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5850" w:rsidRDefault="00EE6997" w:rsidP="00EE6997">
      <w:pPr>
        <w:spacing w:after="0"/>
        <w:jc w:val="center"/>
        <w:rPr>
          <w:b/>
        </w:rPr>
      </w:pPr>
      <w:r>
        <w:rPr>
          <w:b/>
        </w:rPr>
        <w:t>KĖDAINIŲ KRAŠTO VARDAI M. VALANČIAUS RA</w:t>
      </w:r>
      <w:r w:rsidR="00741689">
        <w:rPr>
          <w:b/>
        </w:rPr>
        <w:t>N</w:t>
      </w:r>
      <w:r>
        <w:rPr>
          <w:b/>
        </w:rPr>
        <w:t>KRAŠTYJE</w:t>
      </w:r>
    </w:p>
    <w:p w:rsidR="00EE6997" w:rsidRPr="00EE6997" w:rsidRDefault="00EE6997" w:rsidP="00EE6997">
      <w:pPr>
        <w:spacing w:after="0"/>
        <w:jc w:val="center"/>
        <w:rPr>
          <w:b/>
        </w:rPr>
      </w:pPr>
    </w:p>
    <w:p w:rsidR="000F25E4" w:rsidRDefault="000F25E4" w:rsidP="000F25E4">
      <w:pPr>
        <w:spacing w:after="0"/>
        <w:ind w:firstLine="709"/>
        <w:jc w:val="both"/>
      </w:pPr>
      <w:r>
        <w:t>Kai parymojame tie</w:t>
      </w:r>
      <w:r w:rsidR="00904564">
        <w:t>s</w:t>
      </w:r>
      <w:r>
        <w:t xml:space="preserve"> Motieja</w:t>
      </w:r>
      <w:r w:rsidR="00105327">
        <w:t>u</w:t>
      </w:r>
      <w:r>
        <w:t xml:space="preserve">s Valančiaus </w:t>
      </w:r>
      <w:r w:rsidR="005E43F2">
        <w:t xml:space="preserve">(1801–1875) </w:t>
      </w:r>
      <w:r>
        <w:t>darbais, prisišliejame prie tautos ugdytojo asmens ir veiklos pasaulio. Besirūpindamas kasdienybe, M. Valančius žvi</w:t>
      </w:r>
      <w:r w:rsidR="00094DDE">
        <w:t>lgsnį kreipė ir į gimtąjį žodį.</w:t>
      </w:r>
    </w:p>
    <w:p w:rsidR="00EE6997" w:rsidRDefault="00EE6997" w:rsidP="000F25E4">
      <w:pPr>
        <w:spacing w:after="0"/>
        <w:ind w:firstLine="709"/>
        <w:jc w:val="both"/>
      </w:pPr>
    </w:p>
    <w:p w:rsidR="00EE6997" w:rsidRPr="00EE6997" w:rsidRDefault="00EE6997" w:rsidP="00EE6997">
      <w:pPr>
        <w:spacing w:after="0"/>
        <w:jc w:val="center"/>
        <w:rPr>
          <w:b/>
        </w:rPr>
      </w:pPr>
      <w:r>
        <w:rPr>
          <w:b/>
        </w:rPr>
        <w:t>Paskirtys</w:t>
      </w:r>
    </w:p>
    <w:p w:rsidR="00B277E7" w:rsidRDefault="000F25E4" w:rsidP="000F25E4">
      <w:pPr>
        <w:spacing w:after="0"/>
        <w:ind w:firstLine="709"/>
        <w:jc w:val="both"/>
      </w:pPr>
      <w:r>
        <w:t xml:space="preserve">Trylika šimtų kalbos perliukų </w:t>
      </w:r>
      <w:r w:rsidR="002F17F1">
        <w:t xml:space="preserve">M. Valančius </w:t>
      </w:r>
      <w:r>
        <w:t>pabėrė knygelė</w:t>
      </w:r>
      <w:r w:rsidR="00B277E7">
        <w:t>je</w:t>
      </w:r>
      <w:r>
        <w:t xml:space="preserve"> „Patarlės Žemaičių“ (</w:t>
      </w:r>
      <w:r w:rsidR="00A54775">
        <w:t xml:space="preserve">Tižė, </w:t>
      </w:r>
      <w:r>
        <w:t>1867 m.). Žodis pagalbos šaukėsi, todėl netrukus kitą patarlių ir priežodžių rinkinuką rengtasi į rankas įduoti. Apie tai paliud</w:t>
      </w:r>
      <w:r w:rsidR="00B277E7">
        <w:t>ija</w:t>
      </w:r>
      <w:r>
        <w:t xml:space="preserve"> Lietuvių literatūros ir tautosakos institut</w:t>
      </w:r>
      <w:r w:rsidR="00B277E7">
        <w:t>e,</w:t>
      </w:r>
      <w:r>
        <w:t xml:space="preserve"> Lietuvių tautosakos rankraštyne</w:t>
      </w:r>
      <w:r w:rsidR="00B277E7">
        <w:t>,</w:t>
      </w:r>
      <w:r>
        <w:t xml:space="preserve"> saugomas dokumentų pluoštas</w:t>
      </w:r>
      <w:r w:rsidR="008E141E">
        <w:t xml:space="preserve">, kurio pirmajame lape užrašyta: </w:t>
      </w:r>
      <w:r>
        <w:t>„Priežodžiai apie Žemaičių vyskupijos miestelių ir 2 lapų šiaip sau priežodžių. Vysk. Valančiaus autografas. Dr. Gruzdžio dovana“.</w:t>
      </w:r>
      <w:r w:rsidR="008E141E" w:rsidRPr="008E141E">
        <w:t xml:space="preserve"> </w:t>
      </w:r>
      <w:r w:rsidR="008E141E">
        <w:t>Dienos šviesos neišvydęs M. Valančiaus rankraštis buvo įvardintas</w:t>
      </w:r>
      <w:r w:rsidR="008E141E" w:rsidRPr="00582F39">
        <w:t xml:space="preserve"> </w:t>
      </w:r>
      <w:r w:rsidR="008E141E">
        <w:t xml:space="preserve">naujų šeimininkų, antraštė nurodo pobūdį – posakiai su </w:t>
      </w:r>
      <w:r w:rsidR="00B12FD1">
        <w:t>oikonimais (gyvenamųjų vietų vardais). P</w:t>
      </w:r>
      <w:r w:rsidR="008E141E">
        <w:t>aties parengėjo ranka pratarmės pradžioje įrašyta „Prižodej“, tai yra priežodžiai.</w:t>
      </w:r>
      <w:r w:rsidR="008E141E" w:rsidRPr="008E141E">
        <w:t xml:space="preserve"> </w:t>
      </w:r>
      <w:r w:rsidR="00350159">
        <w:t xml:space="preserve">M. Valančiaus giminaičio Stanislovo </w:t>
      </w:r>
      <w:r w:rsidR="008E141E">
        <w:t xml:space="preserve">Gruzdžio buvo </w:t>
      </w:r>
      <w:r w:rsidR="007A2753">
        <w:t>pa</w:t>
      </w:r>
      <w:r w:rsidR="008E141E">
        <w:t>dovanotas Lietuvių mokslo draugijai (įkurta 1907 m.).</w:t>
      </w:r>
    </w:p>
    <w:p w:rsidR="00FB07E5" w:rsidRDefault="008E141E" w:rsidP="000F25E4">
      <w:pPr>
        <w:spacing w:after="0"/>
        <w:ind w:firstLine="709"/>
        <w:jc w:val="both"/>
      </w:pPr>
      <w:r>
        <w:t>Rinkinys</w:t>
      </w:r>
      <w:r w:rsidR="00105327">
        <w:t xml:space="preserve"> galėjo būti rengtas apie 1867–1875 m.</w:t>
      </w:r>
      <w:r w:rsidR="00AE58B4">
        <w:t xml:space="preserve"> arba </w:t>
      </w:r>
      <w:r>
        <w:t xml:space="preserve">ir </w:t>
      </w:r>
      <w:r w:rsidR="00FB07E5">
        <w:t>šiek tiek anksčiau</w:t>
      </w:r>
      <w:r w:rsidR="00AE58B4">
        <w:t xml:space="preserve"> pagrečiui </w:t>
      </w:r>
      <w:r w:rsidR="009A5501">
        <w:t xml:space="preserve">kai kas jau </w:t>
      </w:r>
      <w:r w:rsidR="00AE58B4">
        <w:t>dėliota</w:t>
      </w:r>
      <w:r w:rsidR="009A5501">
        <w:t>.</w:t>
      </w:r>
      <w:r w:rsidR="00254B2F">
        <w:t xml:space="preserve"> Kokiais takais suėjo žmonių leksikos perliukai? Bažnyčios hierarch</w:t>
      </w:r>
      <w:r w:rsidR="0023592D">
        <w:t>as</w:t>
      </w:r>
      <w:r w:rsidR="00254B2F">
        <w:t xml:space="preserve"> </w:t>
      </w:r>
      <w:r w:rsidR="0023592D">
        <w:t xml:space="preserve">(Žemaičių vyskupas nuo 1850 m.) </w:t>
      </w:r>
      <w:r w:rsidR="00254B2F">
        <w:t>vizituo</w:t>
      </w:r>
      <w:r w:rsidR="0023592D">
        <w:t>davo</w:t>
      </w:r>
      <w:r w:rsidR="00254B2F" w:rsidRPr="00FB07E5">
        <w:t xml:space="preserve"> </w:t>
      </w:r>
      <w:r w:rsidR="00254B2F">
        <w:t xml:space="preserve">parapijas </w:t>
      </w:r>
      <w:r w:rsidR="0023592D">
        <w:t>(pvz., Kėdainių krašte 1850, 1855 ir 1857 m.)</w:t>
      </w:r>
      <w:r w:rsidR="00254B2F">
        <w:t>, gau</w:t>
      </w:r>
      <w:r w:rsidR="0023592D">
        <w:t>davo</w:t>
      </w:r>
      <w:r w:rsidR="00254B2F">
        <w:t xml:space="preserve"> iš parapijų dekanų pranešimus</w:t>
      </w:r>
      <w:r w:rsidR="0023592D">
        <w:t xml:space="preserve"> ir ataskaitas</w:t>
      </w:r>
      <w:r w:rsidR="00254B2F">
        <w:t xml:space="preserve">, vyskupijos centre </w:t>
      </w:r>
      <w:r w:rsidR="0023592D">
        <w:t xml:space="preserve">apsilankydavo </w:t>
      </w:r>
      <w:r w:rsidR="00254B2F">
        <w:t>kuniga</w:t>
      </w:r>
      <w:r w:rsidR="0023592D">
        <w:t>i</w:t>
      </w:r>
      <w:r w:rsidR="00254B2F">
        <w:t xml:space="preserve">, </w:t>
      </w:r>
      <w:r w:rsidR="0023592D">
        <w:t xml:space="preserve">susipažinta su </w:t>
      </w:r>
      <w:r w:rsidR="00254B2F">
        <w:t xml:space="preserve">vyskupijos </w:t>
      </w:r>
      <w:r w:rsidR="000269F3">
        <w:t xml:space="preserve">ir kunigų seminarijos </w:t>
      </w:r>
      <w:r w:rsidR="00254B2F">
        <w:t>archyvo dokument</w:t>
      </w:r>
      <w:r w:rsidR="0023592D">
        <w:t>ai</w:t>
      </w:r>
      <w:r w:rsidR="00254B2F">
        <w:t xml:space="preserve">s. Asmeniniai potyriai susikaupė iš paatviravimų, dalis posakių gal perfrazuojant </w:t>
      </w:r>
      <w:r w:rsidR="007A2753">
        <w:t xml:space="preserve">sukurta </w:t>
      </w:r>
      <w:r w:rsidR="00254B2F">
        <w:t>ir M. Valančiaus.</w:t>
      </w:r>
    </w:p>
    <w:p w:rsidR="0031272A" w:rsidRDefault="007A2753" w:rsidP="000F25E4">
      <w:pPr>
        <w:spacing w:after="0"/>
        <w:ind w:firstLine="709"/>
        <w:jc w:val="both"/>
      </w:pPr>
      <w:r>
        <w:t>Pasklaidę r</w:t>
      </w:r>
      <w:r w:rsidR="009A5501">
        <w:t>ankraštį</w:t>
      </w:r>
      <w:r w:rsidR="00582F39">
        <w:t xml:space="preserve">, </w:t>
      </w:r>
      <w:r w:rsidR="008E141E">
        <w:t>suskaičiuojame</w:t>
      </w:r>
      <w:r w:rsidR="00582F39">
        <w:t xml:space="preserve">, kad čia yra beveik 270 posakių. </w:t>
      </w:r>
      <w:r w:rsidR="000F25E4">
        <w:t xml:space="preserve">Kėdainių visuomenę galėtų sudominti tai, kad tarp </w:t>
      </w:r>
      <w:r w:rsidR="00582F39">
        <w:t xml:space="preserve">penkiasdešimties posakių su </w:t>
      </w:r>
      <w:r w:rsidR="00AE58B4">
        <w:t xml:space="preserve">Žemaičių vyskupijos </w:t>
      </w:r>
      <w:r w:rsidR="00582F39">
        <w:t xml:space="preserve">vietovardžiais </w:t>
      </w:r>
      <w:r w:rsidR="000F25E4">
        <w:t>atrandame visą dešimtį p</w:t>
      </w:r>
      <w:r w:rsidR="00AE58B4">
        <w:t>asakymų</w:t>
      </w:r>
      <w:r w:rsidR="000F25E4">
        <w:t xml:space="preserve">, </w:t>
      </w:r>
      <w:r w:rsidR="00582F39">
        <w:t>kuriuose paminėtos dabartinės Kėdainių rajono savivaldybės gyvenvietės.</w:t>
      </w:r>
    </w:p>
    <w:p w:rsidR="00EE6997" w:rsidRDefault="00EE6997" w:rsidP="000F25E4">
      <w:pPr>
        <w:spacing w:after="0"/>
        <w:ind w:firstLine="709"/>
        <w:jc w:val="both"/>
      </w:pPr>
    </w:p>
    <w:p w:rsidR="00EE6997" w:rsidRPr="00EE6997" w:rsidRDefault="00EE6997" w:rsidP="00EE6997">
      <w:pPr>
        <w:spacing w:after="0"/>
        <w:jc w:val="center"/>
        <w:rPr>
          <w:b/>
        </w:rPr>
      </w:pPr>
      <w:r>
        <w:rPr>
          <w:b/>
        </w:rPr>
        <w:t>Situaciniai posakiai</w:t>
      </w:r>
    </w:p>
    <w:p w:rsidR="0031272A" w:rsidRDefault="005B56FF" w:rsidP="000F25E4">
      <w:pPr>
        <w:spacing w:after="0"/>
        <w:ind w:firstLine="709"/>
        <w:jc w:val="both"/>
      </w:pPr>
      <w:r>
        <w:t xml:space="preserve">Tokius posakius labiau tiktų vadinti </w:t>
      </w:r>
      <w:r w:rsidR="00AE58B4">
        <w:t>situaciniai</w:t>
      </w:r>
      <w:r>
        <w:t>s</w:t>
      </w:r>
      <w:r w:rsidR="00AE58B4">
        <w:t xml:space="preserve"> posakiai</w:t>
      </w:r>
      <w:r w:rsidR="00A54775">
        <w:t>s</w:t>
      </w:r>
      <w:r w:rsidR="0031272A" w:rsidRPr="0031272A">
        <w:t xml:space="preserve"> </w:t>
      </w:r>
      <w:r w:rsidR="0031272A">
        <w:t xml:space="preserve">iš sustabdyto laiko. </w:t>
      </w:r>
      <w:r w:rsidR="00B12FD1">
        <w:t>G</w:t>
      </w:r>
      <w:r w:rsidR="00AE58B4">
        <w:t xml:space="preserve">alėjo būti apibendrintai pasakyta ir čia pat užmiršta, </w:t>
      </w:r>
      <w:r w:rsidR="00B12FD1">
        <w:t xml:space="preserve">bet ausylo žmogaus nuklausyta ir užrašyta, </w:t>
      </w:r>
      <w:r w:rsidR="0031272A">
        <w:t xml:space="preserve">galbūt vienus ar keliolika metų konkrečioje vietoje ar regione šauktasi </w:t>
      </w:r>
      <w:r w:rsidR="00DA4F9A">
        <w:t xml:space="preserve">vaizdaus </w:t>
      </w:r>
      <w:r w:rsidR="0031272A">
        <w:t>pa</w:t>
      </w:r>
      <w:r w:rsidR="00DA4F9A">
        <w:t>sakymo, pa</w:t>
      </w:r>
      <w:r w:rsidR="00EE6997">
        <w:t>lyginimo.</w:t>
      </w:r>
    </w:p>
    <w:p w:rsidR="00AE58B4" w:rsidRDefault="0031272A" w:rsidP="000F25E4">
      <w:pPr>
        <w:spacing w:after="0"/>
        <w:ind w:firstLine="709"/>
        <w:jc w:val="both"/>
      </w:pPr>
      <w:r>
        <w:t>Ska</w:t>
      </w:r>
      <w:r w:rsidR="00B12FD1">
        <w:t>i</w:t>
      </w:r>
      <w:r>
        <w:t xml:space="preserve">tydami posakius su </w:t>
      </w:r>
      <w:r w:rsidR="00B12FD1">
        <w:t>K</w:t>
      </w:r>
      <w:r>
        <w:t xml:space="preserve">ėdainių krašto </w:t>
      </w:r>
      <w:r w:rsidR="00B12FD1">
        <w:t>oikonimais</w:t>
      </w:r>
      <w:r>
        <w:t xml:space="preserve">, </w:t>
      </w:r>
      <w:r w:rsidR="00B12FD1">
        <w:t>pa</w:t>
      </w:r>
      <w:r>
        <w:t>bandykime aptar</w:t>
      </w:r>
      <w:r w:rsidR="00B12FD1">
        <w:t xml:space="preserve">ti kiekvienos ištarties </w:t>
      </w:r>
      <w:r>
        <w:t>kontekst</w:t>
      </w:r>
      <w:r w:rsidR="00B12FD1">
        <w:t xml:space="preserve">ą </w:t>
      </w:r>
      <w:r>
        <w:t>ir iš to kylan</w:t>
      </w:r>
      <w:r w:rsidR="00B12FD1">
        <w:t xml:space="preserve">čią </w:t>
      </w:r>
      <w:r>
        <w:t>prasm</w:t>
      </w:r>
      <w:r w:rsidR="00B12FD1">
        <w:t>ę.</w:t>
      </w:r>
      <w:r>
        <w:t xml:space="preserve"> </w:t>
      </w:r>
      <w:r w:rsidR="005B56FF">
        <w:t>G</w:t>
      </w:r>
      <w:r w:rsidR="00B12FD1">
        <w:t>alėtų būti</w:t>
      </w:r>
      <w:r w:rsidR="005B56FF">
        <w:t xml:space="preserve"> keli tyrinėjimo </w:t>
      </w:r>
      <w:r w:rsidR="00914407">
        <w:t>aspektai</w:t>
      </w:r>
      <w:r w:rsidR="005B56FF">
        <w:t>: apie k</w:t>
      </w:r>
      <w:r w:rsidR="00B12FD1">
        <w:t>ą</w:t>
      </w:r>
      <w:r w:rsidR="005B56FF">
        <w:t xml:space="preserve"> </w:t>
      </w:r>
      <w:r w:rsidR="00EE6997">
        <w:t xml:space="preserve">(turinys), </w:t>
      </w:r>
      <w:r w:rsidR="00B12FD1">
        <w:t xml:space="preserve">kaip </w:t>
      </w:r>
      <w:r w:rsidR="00EE6997">
        <w:t xml:space="preserve">(kompozicija) ir kodėl (kas išprovokavę) </w:t>
      </w:r>
      <w:r w:rsidR="005B56FF">
        <w:t xml:space="preserve">kalba. Deja, </w:t>
      </w:r>
      <w:r w:rsidR="00B12FD1">
        <w:t>bandymai atsakyti</w:t>
      </w:r>
      <w:r w:rsidR="005B56FF">
        <w:t xml:space="preserve"> ne visada bus sėkmingi. Dargi</w:t>
      </w:r>
      <w:r w:rsidR="00B12FD1">
        <w:t xml:space="preserve"> prisipažinkim, kad</w:t>
      </w:r>
      <w:r>
        <w:t xml:space="preserve"> </w:t>
      </w:r>
      <w:r w:rsidR="009A5307">
        <w:t>kurti posakių biografijas iš gerokos laiko perspektyvos yra šiek tiek apgaulinga</w:t>
      </w:r>
      <w:r w:rsidR="00EE6997">
        <w:t>.</w:t>
      </w:r>
    </w:p>
    <w:p w:rsidR="00CF6439" w:rsidRDefault="00CF6439" w:rsidP="000F25E4">
      <w:pPr>
        <w:spacing w:after="0"/>
        <w:ind w:firstLine="709"/>
        <w:jc w:val="both"/>
      </w:pPr>
    </w:p>
    <w:p w:rsidR="00AF310D" w:rsidRPr="00AF310D" w:rsidRDefault="00AF310D" w:rsidP="00AF310D">
      <w:pPr>
        <w:spacing w:after="0"/>
        <w:jc w:val="center"/>
        <w:rPr>
          <w:b/>
        </w:rPr>
      </w:pPr>
      <w:r w:rsidRPr="00AF310D">
        <w:rPr>
          <w:b/>
        </w:rPr>
        <w:t>Apytalaukis</w:t>
      </w:r>
    </w:p>
    <w:p w:rsidR="00582F39" w:rsidRDefault="00B12FD1" w:rsidP="000F25E4">
      <w:pPr>
        <w:spacing w:after="0"/>
        <w:ind w:firstLine="709"/>
        <w:jc w:val="both"/>
      </w:pPr>
      <w:r>
        <w:t xml:space="preserve">Apytalaukio parapija pagarsinta dusyk: </w:t>
      </w:r>
      <w:r w:rsidR="00582F39" w:rsidRPr="00582F39">
        <w:rPr>
          <w:i/>
          <w:iCs/>
        </w:rPr>
        <w:t xml:space="preserve">Apytalaukio </w:t>
      </w:r>
      <w:r w:rsidR="00582F39">
        <w:t>(</w:t>
      </w:r>
      <w:r w:rsidR="00582F39" w:rsidRPr="007A2753">
        <w:rPr>
          <w:i/>
        </w:rPr>
        <w:t>Apitalaku</w:t>
      </w:r>
      <w:r w:rsidR="00582F39">
        <w:t xml:space="preserve"> – rankraštyje) </w:t>
      </w:r>
      <w:r w:rsidR="00582F39" w:rsidRPr="00582F39">
        <w:rPr>
          <w:i/>
          <w:iCs/>
        </w:rPr>
        <w:t>kunigas tur duonos, bet ne pinigų</w:t>
      </w:r>
      <w:r>
        <w:t xml:space="preserve">; </w:t>
      </w:r>
      <w:r w:rsidR="00582F39" w:rsidRPr="00582F39">
        <w:rPr>
          <w:i/>
          <w:iCs/>
        </w:rPr>
        <w:t>Apytalaukio</w:t>
      </w:r>
      <w:r w:rsidR="00582F39">
        <w:t xml:space="preserve"> (</w:t>
      </w:r>
      <w:r w:rsidR="00582F39" w:rsidRPr="007A2753">
        <w:rPr>
          <w:i/>
        </w:rPr>
        <w:t>Opitoloku</w:t>
      </w:r>
      <w:r w:rsidR="00582F39">
        <w:t xml:space="preserve">) </w:t>
      </w:r>
      <w:r w:rsidR="00582F39" w:rsidRPr="00582F39">
        <w:rPr>
          <w:i/>
          <w:iCs/>
        </w:rPr>
        <w:t>kunigas gaus duonos, bet ne pinigų</w:t>
      </w:r>
      <w:r w:rsidR="00914407">
        <w:t>.</w:t>
      </w:r>
    </w:p>
    <w:p w:rsidR="00CF6439" w:rsidRDefault="007F3CE8" w:rsidP="007F3CE8">
      <w:pPr>
        <w:spacing w:after="0"/>
        <w:ind w:firstLine="709"/>
        <w:jc w:val="both"/>
      </w:pPr>
      <w:r>
        <w:t>P</w:t>
      </w:r>
      <w:r w:rsidR="00914407">
        <w:t xml:space="preserve">asakymuose </w:t>
      </w:r>
      <w:r>
        <w:t>i</w:t>
      </w:r>
      <w:r w:rsidR="005B56FF">
        <w:t xml:space="preserve">šskirtas parapijos šeimininkas ir du neatsiejami sotaus gyvenimo požymiai – duona ir pinigai. </w:t>
      </w:r>
      <w:r>
        <w:t xml:space="preserve">Duona yra ne tik kepalas ant stalo, bet tuo žodžiu – primena „Lietuvių kalbos žodynas“ – dar kalbama ir apie rugius, apibendrintai apie maistą ir pragyvenimo šaltinį. Duonos motyvas itin ryškus </w:t>
      </w:r>
      <w:r w:rsidR="00AB038E">
        <w:t xml:space="preserve">ir </w:t>
      </w:r>
      <w:r>
        <w:t>posakiuose</w:t>
      </w:r>
      <w:r w:rsidR="00DA4F9A">
        <w:t xml:space="preserve"> apie Josvainius ir Surviliškį.</w:t>
      </w:r>
    </w:p>
    <w:p w:rsidR="00254B2F" w:rsidRDefault="00627221" w:rsidP="000F25E4">
      <w:pPr>
        <w:spacing w:after="0"/>
        <w:ind w:firstLine="709"/>
        <w:jc w:val="both"/>
      </w:pPr>
      <w:r>
        <w:t xml:space="preserve">Gramatinėmis kategorijomis – esamuoju ir būsimuoju veiksmažodžių laikais </w:t>
      </w:r>
      <w:r w:rsidRPr="00627221">
        <w:rPr>
          <w:i/>
        </w:rPr>
        <w:t>turi, gaus</w:t>
      </w:r>
      <w:r>
        <w:t xml:space="preserve"> – ir priešpriešos sintaksine konstrukcija tarsi išsakoma XIX a. vidurio </w:t>
      </w:r>
      <w:r w:rsidR="00E525A9">
        <w:t>ir</w:t>
      </w:r>
      <w:r>
        <w:t xml:space="preserve"> antrosios pusės </w:t>
      </w:r>
      <w:r w:rsidR="007F3CE8">
        <w:t>situacija ir negalimybės tąsa</w:t>
      </w:r>
      <w:r>
        <w:t xml:space="preserve"> Aristavos parapijoje. </w:t>
      </w:r>
      <w:r w:rsidR="00CF6439">
        <w:t xml:space="preserve">Taip, </w:t>
      </w:r>
      <w:r w:rsidR="00C33DBA">
        <w:t xml:space="preserve">tarsi </w:t>
      </w:r>
      <w:r w:rsidR="00CF6439">
        <w:t>p</w:t>
      </w:r>
      <w:r>
        <w:t>asirūpinta, kad ant kunigo</w:t>
      </w:r>
      <w:r w:rsidR="00CF6439">
        <w:t xml:space="preserve"> ir bažnyčios patarnautojų</w:t>
      </w:r>
      <w:r>
        <w:t xml:space="preserve"> stalo būtų pakankamai maisto, tačiau geram parapijos gyvenimui to nepaka</w:t>
      </w:r>
      <w:r w:rsidR="005E43F2">
        <w:t>ko</w:t>
      </w:r>
      <w:r>
        <w:t>.</w:t>
      </w:r>
    </w:p>
    <w:p w:rsidR="005E43F2" w:rsidRDefault="00CF6439" w:rsidP="000F25E4">
      <w:pPr>
        <w:spacing w:after="0"/>
        <w:ind w:firstLine="709"/>
        <w:jc w:val="both"/>
      </w:pPr>
      <w:r>
        <w:t>Apytalaukio, kaip konkrečios parapij</w:t>
      </w:r>
      <w:r w:rsidR="00801F78">
        <w:t>inės bažnyčios</w:t>
      </w:r>
      <w:r>
        <w:t>, koloritas paaiškintinas, pasiremiant Vaidos Kamuntavičienės studija apie Apytalaukio parapiją</w:t>
      </w:r>
      <w:r w:rsidR="00E525A9">
        <w:t xml:space="preserve"> (2012</w:t>
      </w:r>
      <w:r w:rsidR="002F17F1">
        <w:t xml:space="preserve"> m.</w:t>
      </w:r>
      <w:r w:rsidR="00E525A9">
        <w:t>)</w:t>
      </w:r>
      <w:r>
        <w:t>.</w:t>
      </w:r>
      <w:r w:rsidR="00801F78">
        <w:t xml:space="preserve"> </w:t>
      </w:r>
      <w:r w:rsidR="005E43F2">
        <w:t xml:space="preserve">Virtinė negatyvių </w:t>
      </w:r>
      <w:r w:rsidR="00E525A9">
        <w:t>XIX a. fakt</w:t>
      </w:r>
      <w:r w:rsidR="005E43F2">
        <w:t>ų. Istorikės p</w:t>
      </w:r>
      <w:r w:rsidR="00E525A9">
        <w:t>astebėta, kad</w:t>
      </w:r>
      <w:r w:rsidR="00937521">
        <w:t xml:space="preserve"> treči</w:t>
      </w:r>
      <w:r w:rsidR="00E525A9">
        <w:t xml:space="preserve">ajame </w:t>
      </w:r>
      <w:r w:rsidR="00937521">
        <w:t>dešimtme</w:t>
      </w:r>
      <w:r w:rsidR="00E525A9">
        <w:t>tyje n</w:t>
      </w:r>
      <w:r w:rsidR="00937521">
        <w:t>edidelėje parapijoje buvo menkos paja</w:t>
      </w:r>
      <w:r w:rsidR="002F17F1">
        <w:t xml:space="preserve">mos, </w:t>
      </w:r>
      <w:r w:rsidR="00AB038E">
        <w:t xml:space="preserve">sulaukta </w:t>
      </w:r>
      <w:r w:rsidR="002F17F1">
        <w:t>mažoka fundacijų</w:t>
      </w:r>
      <w:r w:rsidR="00E525A9">
        <w:t>. Rusijos valstyb</w:t>
      </w:r>
      <w:r w:rsidR="005E43F2">
        <w:t xml:space="preserve">ėje </w:t>
      </w:r>
      <w:r w:rsidR="00E525A9">
        <w:t>p</w:t>
      </w:r>
      <w:r w:rsidR="00937521">
        <w:t xml:space="preserve">asikeitus politinei situacija, iš dalies kito ir </w:t>
      </w:r>
      <w:r w:rsidR="00937521">
        <w:lastRenderedPageBreak/>
        <w:t xml:space="preserve">socialinis kunigų gyvenimas: 1843 m. caro įsakymu </w:t>
      </w:r>
      <w:r w:rsidR="00E525A9">
        <w:t xml:space="preserve">iš Katalikų Bažnyčios parapijų </w:t>
      </w:r>
      <w:r w:rsidR="00937521">
        <w:t>atimta dalis parapijos žemių</w:t>
      </w:r>
      <w:r w:rsidR="00E525A9">
        <w:t xml:space="preserve"> ir priklausomų valstieč</w:t>
      </w:r>
      <w:r w:rsidR="005E43F2">
        <w:t>ių</w:t>
      </w:r>
      <w:r w:rsidR="00937521">
        <w:t>, algos iš valstybės iždo buv</w:t>
      </w:r>
      <w:r w:rsidR="00E525A9">
        <w:t xml:space="preserve">o gerokai mažesnės nei pajamos </w:t>
      </w:r>
      <w:r w:rsidR="00937521">
        <w:t>iš žemių</w:t>
      </w:r>
      <w:r w:rsidR="00E525A9">
        <w:t xml:space="preserve">. Amžiaus viduryje iškilęs konfliktas tarp esamo ir buvusio Apytalaukio parapijos administratorių dėl parapijos turto pasiekė netgi teismus. Šimtmečio </w:t>
      </w:r>
      <w:r w:rsidR="00937521">
        <w:t>antrojoje pusėje ne sykį pasigirsta skundų apie prastas parapijos išlaikymui skirtas žemes ir todėl mažą naudą</w:t>
      </w:r>
      <w:r w:rsidR="00E525A9">
        <w:t>, konstatuo</w:t>
      </w:r>
      <w:r w:rsidR="00AB038E">
        <w:t>ta</w:t>
      </w:r>
      <w:r w:rsidR="00E525A9">
        <w:t xml:space="preserve">, kad </w:t>
      </w:r>
      <w:r w:rsidR="00937521">
        <w:t>klebon</w:t>
      </w:r>
      <w:r w:rsidR="00E525A9">
        <w:t>ų</w:t>
      </w:r>
      <w:r w:rsidR="00937521">
        <w:t xml:space="preserve"> pajamos nuolatos mažėjo</w:t>
      </w:r>
      <w:r w:rsidR="00E525A9">
        <w:t>. B</w:t>
      </w:r>
      <w:r w:rsidR="007274D9">
        <w:t xml:space="preserve">ažnyčia tiek viduje, tiek išorėje buvo apšepusi, tačiau nėra žinių apie remontus </w:t>
      </w:r>
      <w:r w:rsidR="00E525A9">
        <w:t>amžiaus antrojoje pusėje</w:t>
      </w:r>
      <w:r w:rsidR="007274D9">
        <w:t xml:space="preserve">. </w:t>
      </w:r>
      <w:r w:rsidR="00937521">
        <w:t>XIX a. pabaigoje Apytalaukio parapija pagal rangą buvo priskirta mažiausių ir skurdžiausių parapijų grupei</w:t>
      </w:r>
      <w:r w:rsidR="00E525A9">
        <w:t>.</w:t>
      </w:r>
    </w:p>
    <w:p w:rsidR="00937521" w:rsidRDefault="00E525A9" w:rsidP="000F25E4">
      <w:pPr>
        <w:spacing w:after="0"/>
        <w:ind w:firstLine="709"/>
        <w:jc w:val="both"/>
      </w:pPr>
      <w:r>
        <w:t>Tokia ne itin guodžianti statistika</w:t>
      </w:r>
      <w:r w:rsidR="009E7DB2">
        <w:t xml:space="preserve"> ir ne vieno dešimtmečio patirtys</w:t>
      </w:r>
      <w:r>
        <w:t xml:space="preserve"> </w:t>
      </w:r>
      <w:r w:rsidR="005E43F2">
        <w:t>turėj</w:t>
      </w:r>
      <w:r w:rsidR="009E7DB2">
        <w:t>ę</w:t>
      </w:r>
      <w:r w:rsidR="005E43F2">
        <w:t xml:space="preserve"> įtakos ir apibend</w:t>
      </w:r>
      <w:r w:rsidR="0023592D">
        <w:t>rinimui, nugulusiam posakiuose.</w:t>
      </w:r>
    </w:p>
    <w:p w:rsidR="000269EC" w:rsidRDefault="000269EC" w:rsidP="000F25E4">
      <w:pPr>
        <w:spacing w:after="0"/>
        <w:ind w:firstLine="709"/>
        <w:jc w:val="both"/>
      </w:pPr>
    </w:p>
    <w:p w:rsidR="005B335F" w:rsidRPr="005B335F" w:rsidRDefault="005B335F" w:rsidP="005B335F">
      <w:pPr>
        <w:spacing w:after="0"/>
        <w:jc w:val="center"/>
        <w:rPr>
          <w:b/>
        </w:rPr>
      </w:pPr>
      <w:r>
        <w:rPr>
          <w:b/>
        </w:rPr>
        <w:t>Dotnuva</w:t>
      </w:r>
    </w:p>
    <w:p w:rsidR="00C02581" w:rsidRPr="00C02581" w:rsidRDefault="00A54775" w:rsidP="000F25E4">
      <w:pPr>
        <w:spacing w:after="0"/>
        <w:ind w:firstLine="709"/>
        <w:jc w:val="both"/>
        <w:rPr>
          <w:szCs w:val="24"/>
        </w:rPr>
      </w:pPr>
      <w:r>
        <w:t xml:space="preserve">Priminsiu, kad pirminis glaustas šios publikacijos variantas buvo paskelbtas </w:t>
      </w:r>
      <w:r w:rsidR="00914407">
        <w:t xml:space="preserve">1995 m. </w:t>
      </w:r>
      <w:r>
        <w:t>Dotnuvo</w:t>
      </w:r>
      <w:r w:rsidR="001E626A">
        <w:t>s kapucinų vienuolyne,</w:t>
      </w:r>
      <w:r>
        <w:t xml:space="preserve"> tėvo Stanislovo celėje, </w:t>
      </w:r>
      <w:r w:rsidR="001E626A">
        <w:t xml:space="preserve">ant </w:t>
      </w:r>
      <w:r>
        <w:t xml:space="preserve">stalo </w:t>
      </w:r>
      <w:r w:rsidR="001E626A">
        <w:t xml:space="preserve">buvusiame </w:t>
      </w:r>
      <w:r>
        <w:t>aplanke</w:t>
      </w:r>
      <w:r w:rsidR="000269F3">
        <w:t>,</w:t>
      </w:r>
      <w:r w:rsidR="001E626A">
        <w:t xml:space="preserve"> glaudėsi ir mano straipsnio iškarpa. T</w:t>
      </w:r>
      <w:r>
        <w:t>ėvas Stanislovas</w:t>
      </w:r>
      <w:r w:rsidRPr="00F533C8">
        <w:t xml:space="preserve"> </w:t>
      </w:r>
      <w:r>
        <w:t>Dotnuvoje besilankantiems ekskursantams</w:t>
      </w:r>
      <w:r w:rsidR="001E626A">
        <w:t>,</w:t>
      </w:r>
      <w:r w:rsidR="001E626A" w:rsidRPr="001E626A">
        <w:t xml:space="preserve"> </w:t>
      </w:r>
      <w:r w:rsidR="001E626A">
        <w:t>pasakodamas bažnyčios ir vienuolyno istoriją, karto</w:t>
      </w:r>
      <w:r w:rsidR="00C02581">
        <w:t>davo</w:t>
      </w:r>
      <w:r w:rsidR="001E626A">
        <w:t xml:space="preserve"> </w:t>
      </w:r>
      <w:r w:rsidR="00914407" w:rsidRPr="00723EEC">
        <w:rPr>
          <w:i/>
        </w:rPr>
        <w:t>I</w:t>
      </w:r>
      <w:r w:rsidR="001E626A" w:rsidRPr="00723EEC">
        <w:rPr>
          <w:i/>
        </w:rPr>
        <w:t>šgaišo it Dotnuvos bernardinai</w:t>
      </w:r>
      <w:r w:rsidR="001E626A">
        <w:t xml:space="preserve">, tai ir pats </w:t>
      </w:r>
      <w:r w:rsidR="00C02581">
        <w:t xml:space="preserve">ne sykį </w:t>
      </w:r>
      <w:r w:rsidR="001E626A">
        <w:t>girdėjau, atvedęs grupes.</w:t>
      </w:r>
    </w:p>
    <w:p w:rsidR="00C02581" w:rsidRDefault="00C02581" w:rsidP="000F25E4">
      <w:pPr>
        <w:spacing w:after="0"/>
        <w:ind w:firstLine="709"/>
        <w:jc w:val="both"/>
        <w:rPr>
          <w:color w:val="000000"/>
          <w:szCs w:val="24"/>
        </w:rPr>
      </w:pPr>
      <w:r w:rsidRPr="00C02581">
        <w:rPr>
          <w:szCs w:val="24"/>
        </w:rPr>
        <w:t xml:space="preserve">Posakis </w:t>
      </w:r>
      <w:r w:rsidRPr="00C02581">
        <w:rPr>
          <w:i/>
          <w:iCs/>
          <w:szCs w:val="24"/>
        </w:rPr>
        <w:t>Išgaišo it Dotnuvos bernardinai</w:t>
      </w:r>
      <w:r w:rsidRPr="00C02581">
        <w:rPr>
          <w:szCs w:val="24"/>
        </w:rPr>
        <w:t xml:space="preserve"> </w:t>
      </w:r>
      <w:r>
        <w:rPr>
          <w:szCs w:val="24"/>
        </w:rPr>
        <w:t>r</w:t>
      </w:r>
      <w:r w:rsidRPr="00C02581">
        <w:rPr>
          <w:szCs w:val="24"/>
        </w:rPr>
        <w:t>agintų prisiminti, kad Dotnuvos bernardinų vienuolynas veikė 1701–1865 metais, uždarytas po 1863 m. sukilimo</w:t>
      </w:r>
      <w:r>
        <w:rPr>
          <w:szCs w:val="24"/>
        </w:rPr>
        <w:t>. K</w:t>
      </w:r>
      <w:r w:rsidRPr="00C02581">
        <w:rPr>
          <w:szCs w:val="24"/>
        </w:rPr>
        <w:t>altinta, kad vieni vienuoliai dalyvavo sukilime, kiti palaikė ryšius su sukilėliais (</w:t>
      </w:r>
      <w:r>
        <w:rPr>
          <w:szCs w:val="24"/>
        </w:rPr>
        <w:t xml:space="preserve">valdžios akimis, </w:t>
      </w:r>
      <w:r w:rsidRPr="00C02581">
        <w:rPr>
          <w:szCs w:val="24"/>
        </w:rPr>
        <w:t>maištininkais), šie lankydavosi vienuolyne, jiems vienuoliai nugaben</w:t>
      </w:r>
      <w:r w:rsidR="00C1272F">
        <w:rPr>
          <w:szCs w:val="24"/>
        </w:rPr>
        <w:t>o</w:t>
      </w:r>
      <w:r w:rsidRPr="00C02581">
        <w:rPr>
          <w:szCs w:val="24"/>
        </w:rPr>
        <w:t xml:space="preserve"> maisto produktų ir pinigų. Daugelis Dotnuvos vienuolių išsiųsti į tremtį. Valstybės archyvuose išliko 1864–1867 m. bylų, tarp kurių dokumentų yra ir </w:t>
      </w:r>
      <w:r w:rsidR="000B0D55">
        <w:rPr>
          <w:szCs w:val="24"/>
        </w:rPr>
        <w:t xml:space="preserve">žemaičių </w:t>
      </w:r>
      <w:r w:rsidRPr="00C02581">
        <w:rPr>
          <w:szCs w:val="24"/>
        </w:rPr>
        <w:t>vyskupo M. Valančiaus raštų. Juose regima, kaip Bažnyčios hierarcha</w:t>
      </w:r>
      <w:r w:rsidR="000B0D55">
        <w:rPr>
          <w:szCs w:val="24"/>
        </w:rPr>
        <w:t>s</w:t>
      </w:r>
      <w:r w:rsidRPr="00C02581">
        <w:rPr>
          <w:szCs w:val="24"/>
        </w:rPr>
        <w:t xml:space="preserve"> nepakluso pasaulietinei imperijos valdžiai, kaip </w:t>
      </w:r>
      <w:r w:rsidRPr="00F84C8D">
        <w:rPr>
          <w:color w:val="000000"/>
          <w:szCs w:val="24"/>
        </w:rPr>
        <w:t>atkakliai g</w:t>
      </w:r>
      <w:r>
        <w:rPr>
          <w:color w:val="000000"/>
          <w:szCs w:val="24"/>
        </w:rPr>
        <w:t xml:space="preserve">ynė </w:t>
      </w:r>
      <w:r w:rsidRPr="00F84C8D">
        <w:rPr>
          <w:color w:val="000000"/>
          <w:szCs w:val="24"/>
        </w:rPr>
        <w:t>Bažnyčios pozicij</w:t>
      </w:r>
      <w:r>
        <w:rPr>
          <w:color w:val="000000"/>
          <w:szCs w:val="24"/>
        </w:rPr>
        <w:t>a</w:t>
      </w:r>
      <w:r w:rsidRPr="00F84C8D">
        <w:rPr>
          <w:color w:val="000000"/>
          <w:szCs w:val="24"/>
        </w:rPr>
        <w:t>s</w:t>
      </w:r>
      <w:r w:rsidR="000B0D55">
        <w:rPr>
          <w:color w:val="000000"/>
          <w:szCs w:val="24"/>
        </w:rPr>
        <w:t xml:space="preserve"> dėl Dotnuvos</w:t>
      </w:r>
      <w:r w:rsidRPr="00F84C8D">
        <w:rPr>
          <w:color w:val="000000"/>
          <w:szCs w:val="24"/>
        </w:rPr>
        <w:t>.</w:t>
      </w:r>
    </w:p>
    <w:p w:rsidR="00072C40" w:rsidRDefault="00C1272F" w:rsidP="00C1272F">
      <w:pPr>
        <w:spacing w:after="0"/>
        <w:ind w:firstLine="709"/>
        <w:jc w:val="both"/>
        <w:rPr>
          <w:color w:val="000000"/>
          <w:szCs w:val="24"/>
        </w:rPr>
      </w:pPr>
      <w:r w:rsidRPr="00C1272F">
        <w:rPr>
          <w:color w:val="000000"/>
          <w:szCs w:val="24"/>
        </w:rPr>
        <w:t xml:space="preserve">Tokia istorinė žinia ateina </w:t>
      </w:r>
      <w:r w:rsidR="007D254D">
        <w:rPr>
          <w:color w:val="000000"/>
          <w:szCs w:val="24"/>
        </w:rPr>
        <w:t xml:space="preserve">pažodžiui </w:t>
      </w:r>
      <w:r w:rsidRPr="00C1272F">
        <w:rPr>
          <w:color w:val="000000"/>
          <w:szCs w:val="24"/>
        </w:rPr>
        <w:t>aiškinant</w:t>
      </w:r>
      <w:r w:rsidR="00AF310D">
        <w:rPr>
          <w:color w:val="000000"/>
          <w:szCs w:val="24"/>
        </w:rPr>
        <w:t>is</w:t>
      </w:r>
      <w:r w:rsidRPr="00C1272F">
        <w:rPr>
          <w:color w:val="000000"/>
          <w:szCs w:val="24"/>
        </w:rPr>
        <w:t xml:space="preserve"> pa</w:t>
      </w:r>
      <w:r w:rsidR="00723EEC">
        <w:rPr>
          <w:color w:val="000000"/>
          <w:szCs w:val="24"/>
        </w:rPr>
        <w:t xml:space="preserve">sakymo </w:t>
      </w:r>
      <w:r w:rsidR="000B0D55">
        <w:rPr>
          <w:color w:val="000000"/>
          <w:szCs w:val="24"/>
        </w:rPr>
        <w:t>ištakas</w:t>
      </w:r>
      <w:r w:rsidRPr="00C1272F">
        <w:rPr>
          <w:color w:val="000000"/>
          <w:szCs w:val="24"/>
        </w:rPr>
        <w:t>. Vieną palyginimo dėmenį gali</w:t>
      </w:r>
      <w:r w:rsidR="00971A9F">
        <w:rPr>
          <w:color w:val="000000"/>
          <w:szCs w:val="24"/>
        </w:rPr>
        <w:t>ma</w:t>
      </w:r>
      <w:r w:rsidRPr="00C1272F">
        <w:rPr>
          <w:color w:val="000000"/>
          <w:szCs w:val="24"/>
        </w:rPr>
        <w:t xml:space="preserve"> pritaikyti tam tikroje kalbėjimo situacijoje, kai primen</w:t>
      </w:r>
      <w:r w:rsidR="00072C40">
        <w:rPr>
          <w:color w:val="000000"/>
          <w:szCs w:val="24"/>
        </w:rPr>
        <w:t>a</w:t>
      </w:r>
      <w:r w:rsidR="00971A9F">
        <w:rPr>
          <w:color w:val="000000"/>
          <w:szCs w:val="24"/>
        </w:rPr>
        <w:t>ma</w:t>
      </w:r>
      <w:r w:rsidRPr="00C1272F">
        <w:rPr>
          <w:color w:val="000000"/>
          <w:szCs w:val="24"/>
        </w:rPr>
        <w:t xml:space="preserve"> tai, kas sunyko, išnyko, pradingo</w:t>
      </w:r>
      <w:r w:rsidR="007D254D">
        <w:rPr>
          <w:color w:val="000000"/>
          <w:szCs w:val="24"/>
        </w:rPr>
        <w:t>,</w:t>
      </w:r>
      <w:r w:rsidRPr="00C1272F">
        <w:rPr>
          <w:color w:val="000000"/>
          <w:szCs w:val="24"/>
        </w:rPr>
        <w:t xml:space="preserve"> prapuolė</w:t>
      </w:r>
      <w:r w:rsidR="007D254D">
        <w:rPr>
          <w:color w:val="000000"/>
          <w:szCs w:val="24"/>
        </w:rPr>
        <w:t xml:space="preserve"> ar išdvėse</w:t>
      </w:r>
      <w:r w:rsidRPr="00C1272F">
        <w:rPr>
          <w:color w:val="000000"/>
          <w:szCs w:val="24"/>
        </w:rPr>
        <w:t xml:space="preserve">. </w:t>
      </w:r>
      <w:r w:rsidR="00072C40">
        <w:rPr>
          <w:color w:val="000000"/>
          <w:szCs w:val="24"/>
        </w:rPr>
        <w:t xml:space="preserve">Atsiranda niuansų, kai tari </w:t>
      </w:r>
      <w:r w:rsidR="00072C40" w:rsidRPr="00072C40">
        <w:rPr>
          <w:i/>
          <w:color w:val="000000"/>
          <w:szCs w:val="24"/>
        </w:rPr>
        <w:t>gaišo</w:t>
      </w:r>
      <w:r w:rsidR="00072C40">
        <w:rPr>
          <w:color w:val="000000"/>
          <w:szCs w:val="24"/>
        </w:rPr>
        <w:t xml:space="preserve"> ar </w:t>
      </w:r>
      <w:r w:rsidR="00072C40" w:rsidRPr="00072C40">
        <w:rPr>
          <w:i/>
          <w:color w:val="000000"/>
          <w:szCs w:val="24"/>
        </w:rPr>
        <w:t>išgaišo</w:t>
      </w:r>
      <w:r w:rsidR="00072C40">
        <w:rPr>
          <w:color w:val="000000"/>
          <w:szCs w:val="24"/>
        </w:rPr>
        <w:t xml:space="preserve">. Priešdėliniu vediniu </w:t>
      </w:r>
      <w:r w:rsidR="000B0D55">
        <w:rPr>
          <w:color w:val="000000"/>
          <w:szCs w:val="24"/>
        </w:rPr>
        <w:t xml:space="preserve">paprastai </w:t>
      </w:r>
      <w:r w:rsidRPr="00C1272F">
        <w:rPr>
          <w:color w:val="000000"/>
          <w:szCs w:val="24"/>
        </w:rPr>
        <w:t xml:space="preserve">pasakoma apie </w:t>
      </w:r>
      <w:r w:rsidR="007D254D">
        <w:rPr>
          <w:color w:val="000000"/>
          <w:szCs w:val="24"/>
        </w:rPr>
        <w:t xml:space="preserve">dėl masinės ligos </w:t>
      </w:r>
      <w:r>
        <w:rPr>
          <w:color w:val="000000"/>
          <w:szCs w:val="24"/>
        </w:rPr>
        <w:t>išgaišuš</w:t>
      </w:r>
      <w:r w:rsidR="007D254D">
        <w:rPr>
          <w:color w:val="000000"/>
          <w:szCs w:val="24"/>
        </w:rPr>
        <w:t xml:space="preserve">ius </w:t>
      </w:r>
      <w:r w:rsidR="00072C40">
        <w:rPr>
          <w:color w:val="000000"/>
          <w:szCs w:val="24"/>
        </w:rPr>
        <w:t xml:space="preserve">būrius </w:t>
      </w:r>
      <w:r>
        <w:rPr>
          <w:color w:val="000000"/>
          <w:szCs w:val="24"/>
        </w:rPr>
        <w:t>gyvul</w:t>
      </w:r>
      <w:r w:rsidR="007D254D">
        <w:rPr>
          <w:color w:val="000000"/>
          <w:szCs w:val="24"/>
        </w:rPr>
        <w:t>i</w:t>
      </w:r>
      <w:r w:rsidR="00072C40">
        <w:rPr>
          <w:color w:val="000000"/>
          <w:szCs w:val="24"/>
        </w:rPr>
        <w:t>ų</w:t>
      </w:r>
      <w:r w:rsidR="007D254D">
        <w:rPr>
          <w:color w:val="000000"/>
          <w:szCs w:val="24"/>
        </w:rPr>
        <w:t>, paukšči</w:t>
      </w:r>
      <w:r w:rsidR="00072C40">
        <w:rPr>
          <w:color w:val="000000"/>
          <w:szCs w:val="24"/>
        </w:rPr>
        <w:t>ų</w:t>
      </w:r>
      <w:r w:rsidR="007D254D">
        <w:rPr>
          <w:color w:val="000000"/>
          <w:szCs w:val="24"/>
        </w:rPr>
        <w:t xml:space="preserve"> ar žuv</w:t>
      </w:r>
      <w:r w:rsidR="00072C40">
        <w:rPr>
          <w:color w:val="000000"/>
          <w:szCs w:val="24"/>
        </w:rPr>
        <w:t>ų</w:t>
      </w:r>
      <w:r>
        <w:rPr>
          <w:color w:val="000000"/>
          <w:szCs w:val="24"/>
        </w:rPr>
        <w:t>.</w:t>
      </w:r>
      <w:r w:rsidR="007D254D">
        <w:rPr>
          <w:color w:val="000000"/>
          <w:szCs w:val="24"/>
        </w:rPr>
        <w:t xml:space="preserve"> Senolių žodyno prasmė</w:t>
      </w:r>
      <w:r w:rsidR="00072C40">
        <w:rPr>
          <w:color w:val="000000"/>
          <w:szCs w:val="24"/>
        </w:rPr>
        <w:t>s dar</w:t>
      </w:r>
      <w:r w:rsidR="007D254D">
        <w:rPr>
          <w:color w:val="000000"/>
          <w:szCs w:val="24"/>
        </w:rPr>
        <w:t xml:space="preserve"> gilesnės, nes gali išgaišti augalas</w:t>
      </w:r>
      <w:r w:rsidR="00E82CE9">
        <w:rPr>
          <w:color w:val="000000"/>
          <w:szCs w:val="24"/>
        </w:rPr>
        <w:t xml:space="preserve"> ar net </w:t>
      </w:r>
      <w:r w:rsidR="007D254D">
        <w:rPr>
          <w:color w:val="000000"/>
          <w:szCs w:val="24"/>
        </w:rPr>
        <w:t>vaivorykštė</w:t>
      </w:r>
      <w:r w:rsidR="00E82CE9">
        <w:rPr>
          <w:color w:val="000000"/>
          <w:szCs w:val="24"/>
        </w:rPr>
        <w:t>.</w:t>
      </w:r>
      <w:r w:rsidR="007D254D">
        <w:rPr>
          <w:color w:val="000000"/>
          <w:szCs w:val="24"/>
        </w:rPr>
        <w:t xml:space="preserve"> Kai </w:t>
      </w:r>
      <w:r w:rsidR="00E82CE9">
        <w:rPr>
          <w:color w:val="000000"/>
          <w:szCs w:val="24"/>
        </w:rPr>
        <w:t>žmo</w:t>
      </w:r>
      <w:r w:rsidR="00072C40">
        <w:rPr>
          <w:color w:val="000000"/>
          <w:szCs w:val="24"/>
        </w:rPr>
        <w:t xml:space="preserve">nija </w:t>
      </w:r>
      <w:r w:rsidR="007D254D">
        <w:rPr>
          <w:color w:val="000000"/>
          <w:szCs w:val="24"/>
        </w:rPr>
        <w:t>galą gau</w:t>
      </w:r>
      <w:r w:rsidR="00072C40">
        <w:rPr>
          <w:color w:val="000000"/>
          <w:szCs w:val="24"/>
        </w:rPr>
        <w:t xml:space="preserve">davo, būdavo </w:t>
      </w:r>
      <w:r w:rsidR="007D254D">
        <w:rPr>
          <w:color w:val="000000"/>
          <w:szCs w:val="24"/>
        </w:rPr>
        <w:t>pa</w:t>
      </w:r>
      <w:r w:rsidR="00072C40">
        <w:rPr>
          <w:color w:val="000000"/>
          <w:szCs w:val="24"/>
        </w:rPr>
        <w:t xml:space="preserve">lyginama: </w:t>
      </w:r>
      <w:r w:rsidR="007D254D" w:rsidRPr="00072C40">
        <w:rPr>
          <w:i/>
          <w:color w:val="000000"/>
          <w:szCs w:val="24"/>
        </w:rPr>
        <w:t>žmonės gaišo kaip musės</w:t>
      </w:r>
      <w:r w:rsidR="007D254D">
        <w:rPr>
          <w:color w:val="000000"/>
          <w:szCs w:val="24"/>
        </w:rPr>
        <w:t>.</w:t>
      </w:r>
      <w:r w:rsidR="00E82CE9">
        <w:rPr>
          <w:color w:val="000000"/>
          <w:szCs w:val="24"/>
        </w:rPr>
        <w:t xml:space="preserve"> Dar Kris</w:t>
      </w:r>
      <w:r w:rsidR="00072C40">
        <w:rPr>
          <w:color w:val="000000"/>
          <w:szCs w:val="24"/>
        </w:rPr>
        <w:t xml:space="preserve">tijonas </w:t>
      </w:r>
      <w:r w:rsidR="000B0D55">
        <w:rPr>
          <w:color w:val="000000"/>
          <w:szCs w:val="24"/>
        </w:rPr>
        <w:t xml:space="preserve">Gotlybas </w:t>
      </w:r>
      <w:r w:rsidR="00072C40">
        <w:rPr>
          <w:color w:val="000000"/>
          <w:szCs w:val="24"/>
        </w:rPr>
        <w:t>Milkus</w:t>
      </w:r>
      <w:r w:rsidR="000B0D55">
        <w:rPr>
          <w:color w:val="000000"/>
          <w:szCs w:val="24"/>
        </w:rPr>
        <w:t xml:space="preserve">, Mažosios Lietuvos raštijos veikėjas, </w:t>
      </w:r>
      <w:r w:rsidR="000B0D55" w:rsidRPr="00EE6997">
        <w:rPr>
          <w:szCs w:val="24"/>
        </w:rPr>
        <w:t>1781 m.</w:t>
      </w:r>
      <w:r w:rsidR="00072C40" w:rsidRPr="00EE6997">
        <w:rPr>
          <w:szCs w:val="24"/>
        </w:rPr>
        <w:t xml:space="preserve"> disku</w:t>
      </w:r>
      <w:r w:rsidR="000B0D55" w:rsidRPr="00EE6997">
        <w:rPr>
          <w:szCs w:val="24"/>
        </w:rPr>
        <w:t>sijoje apie vertimus pastebėjęs: „</w:t>
      </w:r>
      <w:r w:rsidR="00E82CE9" w:rsidRPr="00EE6997">
        <w:rPr>
          <w:rStyle w:val="Emfaz"/>
          <w:rFonts w:cs="Times New Roman"/>
          <w:szCs w:val="24"/>
          <w:shd w:val="clear" w:color="auto" w:fill="FFFFFF"/>
        </w:rPr>
        <w:t>Žmonės gaišta</w:t>
      </w:r>
      <w:r w:rsidR="000B0D55" w:rsidRPr="00EE6997">
        <w:rPr>
          <w:rFonts w:cs="Times New Roman"/>
          <w:szCs w:val="24"/>
          <w:shd w:val="clear" w:color="auto" w:fill="FFFFFF"/>
        </w:rPr>
        <w:t xml:space="preserve"> </w:t>
      </w:r>
      <w:r w:rsidR="00E82CE9" w:rsidRPr="00EE6997">
        <w:rPr>
          <w:rFonts w:cs="Times New Roman"/>
          <w:szCs w:val="24"/>
          <w:shd w:val="clear" w:color="auto" w:fill="FFFFFF"/>
        </w:rPr>
        <w:t>ir</w:t>
      </w:r>
      <w:r w:rsidR="000B0D55" w:rsidRPr="00EE6997">
        <w:rPr>
          <w:rFonts w:cs="Times New Roman"/>
          <w:szCs w:val="24"/>
          <w:shd w:val="clear" w:color="auto" w:fill="FFFFFF"/>
        </w:rPr>
        <w:t xml:space="preserve"> </w:t>
      </w:r>
      <w:r w:rsidR="00E82CE9" w:rsidRPr="00EE6997">
        <w:rPr>
          <w:rStyle w:val="Emfaz"/>
          <w:rFonts w:cs="Times New Roman"/>
          <w:szCs w:val="24"/>
          <w:shd w:val="clear" w:color="auto" w:fill="FFFFFF"/>
        </w:rPr>
        <w:t>išgaišo</w:t>
      </w:r>
      <w:r w:rsidR="000B0D55" w:rsidRPr="00EE6997">
        <w:rPr>
          <w:rStyle w:val="Emfaz"/>
          <w:rFonts w:cs="Times New Roman"/>
          <w:szCs w:val="24"/>
          <w:shd w:val="clear" w:color="auto" w:fill="FFFFFF"/>
        </w:rPr>
        <w:t xml:space="preserve"> </w:t>
      </w:r>
      <w:r w:rsidR="00E82CE9" w:rsidRPr="00EE6997">
        <w:rPr>
          <w:rFonts w:cs="Times New Roman"/>
          <w:szCs w:val="24"/>
          <w:shd w:val="clear" w:color="auto" w:fill="FFFFFF"/>
        </w:rPr>
        <w:t>daugelis sako apie nelaimę, jeigu jų gyvybė tevertinama kaip gyvulio</w:t>
      </w:r>
      <w:r w:rsidR="000B0D55" w:rsidRPr="00EE6997">
        <w:rPr>
          <w:rFonts w:cs="Times New Roman"/>
          <w:szCs w:val="24"/>
          <w:shd w:val="clear" w:color="auto" w:fill="FFFFFF"/>
        </w:rPr>
        <w:t>,</w:t>
      </w:r>
      <w:r w:rsidR="00E82CE9" w:rsidRPr="00EE6997">
        <w:rPr>
          <w:rFonts w:cs="Times New Roman"/>
          <w:szCs w:val="24"/>
          <w:shd w:val="clear" w:color="auto" w:fill="FFFFFF"/>
        </w:rPr>
        <w:t xml:space="preserve"> &lt;...&gt; tačiau </w:t>
      </w:r>
      <w:r w:rsidR="00E82CE9" w:rsidRPr="000B0D55">
        <w:rPr>
          <w:rFonts w:cs="Times New Roman"/>
          <w:szCs w:val="24"/>
          <w:shd w:val="clear" w:color="auto" w:fill="FFFFFF"/>
        </w:rPr>
        <w:t>jokiu būdu ne apie atskirą, gerą žmogų</w:t>
      </w:r>
      <w:r w:rsidR="00EE6997">
        <w:rPr>
          <w:rFonts w:cs="Times New Roman"/>
          <w:szCs w:val="24"/>
          <w:shd w:val="clear" w:color="auto" w:fill="FFFFFF"/>
        </w:rPr>
        <w:t>.</w:t>
      </w:r>
      <w:r w:rsidR="000B0D55">
        <w:rPr>
          <w:rFonts w:cs="Times New Roman"/>
          <w:szCs w:val="24"/>
          <w:shd w:val="clear" w:color="auto" w:fill="FFFFFF"/>
        </w:rPr>
        <w:t>“</w:t>
      </w:r>
    </w:p>
    <w:p w:rsidR="000B0D55" w:rsidRDefault="000B0D55" w:rsidP="00C1272F">
      <w:pPr>
        <w:spacing w:after="0"/>
        <w:ind w:firstLine="709"/>
        <w:jc w:val="both"/>
        <w:rPr>
          <w:color w:val="000000"/>
          <w:szCs w:val="24"/>
        </w:rPr>
      </w:pPr>
      <w:r>
        <w:rPr>
          <w:color w:val="000000"/>
          <w:szCs w:val="24"/>
        </w:rPr>
        <w:t xml:space="preserve">Turbūt neverta svarstyti, ar Dotnuvos bernardinų buvo neštas gėris ar blogis. </w:t>
      </w:r>
      <w:r w:rsidR="00072C40">
        <w:rPr>
          <w:color w:val="000000"/>
          <w:szCs w:val="24"/>
        </w:rPr>
        <w:t xml:space="preserve">Iš </w:t>
      </w:r>
      <w:r>
        <w:rPr>
          <w:color w:val="000000"/>
          <w:szCs w:val="24"/>
        </w:rPr>
        <w:t xml:space="preserve">senųjų </w:t>
      </w:r>
      <w:r w:rsidR="00072C40">
        <w:rPr>
          <w:color w:val="000000"/>
          <w:szCs w:val="24"/>
        </w:rPr>
        <w:t xml:space="preserve">maldynų ir giesmių </w:t>
      </w:r>
      <w:r w:rsidR="00EF4128">
        <w:rPr>
          <w:color w:val="000000"/>
          <w:szCs w:val="24"/>
        </w:rPr>
        <w:t xml:space="preserve">mūsų leksikone apie išgaišimą </w:t>
      </w:r>
      <w:r w:rsidR="00072C40">
        <w:rPr>
          <w:color w:val="000000"/>
          <w:szCs w:val="24"/>
        </w:rPr>
        <w:t>įsi</w:t>
      </w:r>
      <w:r>
        <w:rPr>
          <w:color w:val="000000"/>
          <w:szCs w:val="24"/>
        </w:rPr>
        <w:t xml:space="preserve">rėžusios ir žmogaus </w:t>
      </w:r>
      <w:r w:rsidR="00072C40">
        <w:rPr>
          <w:color w:val="000000"/>
          <w:szCs w:val="24"/>
        </w:rPr>
        <w:t>mirties</w:t>
      </w:r>
      <w:r>
        <w:rPr>
          <w:color w:val="000000"/>
          <w:szCs w:val="24"/>
        </w:rPr>
        <w:t>, sunykimo</w:t>
      </w:r>
      <w:r w:rsidR="00072C40">
        <w:rPr>
          <w:color w:val="000000"/>
          <w:szCs w:val="24"/>
        </w:rPr>
        <w:t xml:space="preserve"> prasmės. </w:t>
      </w:r>
      <w:r>
        <w:rPr>
          <w:color w:val="000000"/>
          <w:szCs w:val="24"/>
        </w:rPr>
        <w:t xml:space="preserve">Todėl posakiu </w:t>
      </w:r>
      <w:r w:rsidRPr="00C02581">
        <w:rPr>
          <w:i/>
          <w:iCs/>
          <w:szCs w:val="24"/>
        </w:rPr>
        <w:t>Išgaišo it Dotnuvos bernardinai</w:t>
      </w:r>
      <w:r w:rsidRPr="00C02581">
        <w:rPr>
          <w:szCs w:val="24"/>
        </w:rPr>
        <w:t xml:space="preserve"> </w:t>
      </w:r>
      <w:r>
        <w:rPr>
          <w:color w:val="000000"/>
          <w:szCs w:val="24"/>
        </w:rPr>
        <w:t xml:space="preserve">gali būti </w:t>
      </w:r>
      <w:r w:rsidR="00E82CE9">
        <w:rPr>
          <w:color w:val="000000"/>
          <w:szCs w:val="24"/>
        </w:rPr>
        <w:t xml:space="preserve">perkeltine prasme </w:t>
      </w:r>
      <w:r>
        <w:rPr>
          <w:color w:val="000000"/>
          <w:szCs w:val="24"/>
        </w:rPr>
        <w:t>palyginama tai, kas tapatu k</w:t>
      </w:r>
      <w:r w:rsidR="00E82CE9">
        <w:rPr>
          <w:color w:val="000000"/>
          <w:szCs w:val="24"/>
        </w:rPr>
        <w:t>aip po siaubingos negandos sunaikint</w:t>
      </w:r>
      <w:r>
        <w:rPr>
          <w:color w:val="000000"/>
          <w:szCs w:val="24"/>
        </w:rPr>
        <w:t>am</w:t>
      </w:r>
      <w:r w:rsidR="00E82CE9">
        <w:rPr>
          <w:color w:val="000000"/>
          <w:szCs w:val="24"/>
        </w:rPr>
        <w:t xml:space="preserve"> vienuolyn</w:t>
      </w:r>
      <w:r>
        <w:rPr>
          <w:color w:val="000000"/>
          <w:szCs w:val="24"/>
        </w:rPr>
        <w:t>ui</w:t>
      </w:r>
      <w:r w:rsidR="00E82CE9">
        <w:rPr>
          <w:color w:val="000000"/>
          <w:szCs w:val="24"/>
        </w:rPr>
        <w:t>, jo broli</w:t>
      </w:r>
      <w:r w:rsidR="00F27DE2">
        <w:rPr>
          <w:color w:val="000000"/>
          <w:szCs w:val="24"/>
        </w:rPr>
        <w:t>ams.</w:t>
      </w:r>
    </w:p>
    <w:p w:rsidR="00582F39" w:rsidRDefault="00582F39" w:rsidP="000F25E4">
      <w:pPr>
        <w:spacing w:after="0"/>
        <w:ind w:firstLine="709"/>
        <w:jc w:val="both"/>
      </w:pPr>
    </w:p>
    <w:p w:rsidR="005B335F" w:rsidRPr="005B335F" w:rsidRDefault="005B335F" w:rsidP="005B335F">
      <w:pPr>
        <w:spacing w:after="0"/>
        <w:jc w:val="center"/>
        <w:rPr>
          <w:b/>
        </w:rPr>
      </w:pPr>
      <w:r>
        <w:rPr>
          <w:b/>
        </w:rPr>
        <w:t>Josvainiai</w:t>
      </w:r>
    </w:p>
    <w:p w:rsidR="00582F39" w:rsidRPr="00971A9F" w:rsidRDefault="00582F39" w:rsidP="000F25E4">
      <w:pPr>
        <w:spacing w:after="0"/>
        <w:ind w:firstLine="709"/>
        <w:jc w:val="both"/>
      </w:pPr>
      <w:r w:rsidRPr="00582F39">
        <w:rPr>
          <w:i/>
          <w:iCs/>
        </w:rPr>
        <w:t>Josvainių parakvijos duona balta, jaunuomenė nekalta</w:t>
      </w:r>
      <w:r>
        <w:t>.</w:t>
      </w:r>
    </w:p>
    <w:p w:rsidR="004F2219" w:rsidRDefault="00856D38" w:rsidP="000F25E4">
      <w:pPr>
        <w:spacing w:after="0"/>
        <w:ind w:firstLine="709"/>
        <w:jc w:val="both"/>
      </w:pPr>
      <w:r>
        <w:t>Pastebėtina, kad pozityvus požiūris yra tik posakiuose apie J</w:t>
      </w:r>
      <w:r w:rsidR="00DF3A9F">
        <w:t>osvainių ir Labūnavos realybę.</w:t>
      </w:r>
    </w:p>
    <w:p w:rsidR="00F964B1" w:rsidRDefault="00856D38" w:rsidP="000F25E4">
      <w:pPr>
        <w:spacing w:after="0"/>
        <w:ind w:firstLine="709"/>
        <w:jc w:val="both"/>
      </w:pPr>
      <w:r>
        <w:t>Iš le</w:t>
      </w:r>
      <w:r w:rsidR="004F2219">
        <w:t>nkiškų bažnytinių knygų</w:t>
      </w:r>
      <w:r>
        <w:t xml:space="preserve"> atėjusi </w:t>
      </w:r>
      <w:r w:rsidR="004F2219" w:rsidRPr="00856D38">
        <w:rPr>
          <w:i/>
        </w:rPr>
        <w:t>parakvija</w:t>
      </w:r>
      <w:r>
        <w:t xml:space="preserve">. „Lietuvių kalbos žodyne“ regėti, kad balta duona yra vos ne tapati pyragui; kas baltą duoną tevalgo – gerai maitinasi; baltaduonis gaspadorius – geras, ne juodaduonis (palyginkime pavardę </w:t>
      </w:r>
      <w:r w:rsidRPr="00F964B1">
        <w:rPr>
          <w:i/>
        </w:rPr>
        <w:t>Baltaduonis</w:t>
      </w:r>
      <w:r>
        <w:t>)</w:t>
      </w:r>
      <w:r w:rsidR="00F964B1">
        <w:t>. Iš XIX a. Simonas Daukantas byloja: „Juodos rankos – balta duona, baltos rankos – juoda duona.“ Taigi baltos duonos įvaizdžiu pasakoma apie gerą Josvainių parapijos gyvenimą.</w:t>
      </w:r>
    </w:p>
    <w:p w:rsidR="00F94100" w:rsidRDefault="00F964B1" w:rsidP="000F25E4">
      <w:pPr>
        <w:spacing w:after="0"/>
        <w:ind w:firstLine="709"/>
        <w:jc w:val="both"/>
      </w:pPr>
      <w:r>
        <w:t xml:space="preserve">Žodžio </w:t>
      </w:r>
      <w:r w:rsidRPr="00F964B1">
        <w:rPr>
          <w:i/>
        </w:rPr>
        <w:t>baltas</w:t>
      </w:r>
      <w:r>
        <w:t xml:space="preserve"> viena reikšmių „geras, nekaltas“, tai tarsi parimuojant sulimpa su junginiu </w:t>
      </w:r>
      <w:r w:rsidRPr="00582F39">
        <w:rPr>
          <w:i/>
          <w:iCs/>
        </w:rPr>
        <w:t>jaunuomenė nekalta</w:t>
      </w:r>
      <w:r>
        <w:t xml:space="preserve">. Jau minėtas S. Daukantas sakęs, kad „Jaunuomenė lig 40 metų skaitos“. Žodį </w:t>
      </w:r>
      <w:r w:rsidRPr="00F964B1">
        <w:rPr>
          <w:i/>
        </w:rPr>
        <w:t>nekaltas</w:t>
      </w:r>
      <w:r>
        <w:t xml:space="preserve"> palydi trys prasmės: be kaltės, niekuo dėtas; be piktumo, nuoširdus</w:t>
      </w:r>
      <w:r w:rsidR="00971A9F">
        <w:t xml:space="preserve">; </w:t>
      </w:r>
      <w:r>
        <w:t>skaistus, doras</w:t>
      </w:r>
      <w:r w:rsidR="00971A9F">
        <w:t>. Taigi Josvainių jaunimo gyvenimo būdas palankiai įvertinamas.</w:t>
      </w:r>
    </w:p>
    <w:p w:rsidR="00E72AE8" w:rsidRDefault="00971A9F" w:rsidP="000F25E4">
      <w:pPr>
        <w:spacing w:after="0"/>
        <w:ind w:firstLine="709"/>
        <w:jc w:val="both"/>
      </w:pPr>
      <w:r>
        <w:t xml:space="preserve">Prie šio nerašyto elgsenos kodekso šliejasi ir </w:t>
      </w:r>
      <w:r w:rsidR="000269F3" w:rsidRPr="00971A9F">
        <w:t xml:space="preserve">pastebėjimas </w:t>
      </w:r>
      <w:r w:rsidR="000269F3">
        <w:t xml:space="preserve">apie Josvainių parapiją </w:t>
      </w:r>
      <w:r>
        <w:t xml:space="preserve">XIX a. </w:t>
      </w:r>
      <w:r w:rsidRPr="00971A9F">
        <w:t xml:space="preserve">antrosios pusės Bažnyčios istoriko, kunigo Vincento Juzumo (1819–1901) veikale ,,Žemaičių </w:t>
      </w:r>
      <w:r w:rsidRPr="00971A9F">
        <w:lastRenderedPageBreak/>
        <w:t>vyskupijos aprašymas“ (2013 m.):</w:t>
      </w:r>
      <w:r w:rsidR="00DF3A9F">
        <w:t xml:space="preserve"> </w:t>
      </w:r>
      <w:r w:rsidR="00DF3A9F" w:rsidRPr="00DF3A9F">
        <w:t>„</w:t>
      </w:r>
      <w:r w:rsidR="00E72AE8" w:rsidRPr="00DF3A9F">
        <w:t xml:space="preserve">Moralės atžvilgiu parapija pavyzdinga, krikščionybės pagrindus įsisavinusi, prie bažnyčios prieraiši ir jai dosni, blaivybė didžiąja dalimi išlaikyta. </w:t>
      </w:r>
      <w:r w:rsidR="000269F3">
        <w:t xml:space="preserve">&lt;...&gt; </w:t>
      </w:r>
      <w:r w:rsidR="00E72AE8" w:rsidRPr="00DF3A9F">
        <w:t>Materialiniu požiūriu parapija taip pat neblogai vertinama.</w:t>
      </w:r>
      <w:r w:rsidR="00DF3A9F" w:rsidRPr="00DF3A9F">
        <w:t>“</w:t>
      </w:r>
    </w:p>
    <w:p w:rsidR="00EE7C50" w:rsidRPr="00971A9F" w:rsidRDefault="00EE7C50" w:rsidP="000F25E4">
      <w:pPr>
        <w:spacing w:after="0"/>
        <w:ind w:firstLine="709"/>
        <w:jc w:val="both"/>
        <w:rPr>
          <w:i/>
        </w:rPr>
      </w:pPr>
      <w:r>
        <w:t>Posakyje apie Josvainių žmones kaip pavyzdys kitiems slypi dalis moralinės programos.</w:t>
      </w:r>
    </w:p>
    <w:p w:rsidR="000A7307" w:rsidRDefault="000A7307" w:rsidP="000F25E4">
      <w:pPr>
        <w:spacing w:after="0"/>
        <w:ind w:firstLine="709"/>
        <w:jc w:val="both"/>
      </w:pPr>
    </w:p>
    <w:p w:rsidR="005B335F" w:rsidRPr="005B335F" w:rsidRDefault="005B335F" w:rsidP="005B335F">
      <w:pPr>
        <w:spacing w:after="0"/>
        <w:jc w:val="center"/>
        <w:rPr>
          <w:b/>
        </w:rPr>
      </w:pPr>
      <w:r>
        <w:rPr>
          <w:b/>
        </w:rPr>
        <w:t>Kėdainiai</w:t>
      </w:r>
    </w:p>
    <w:p w:rsidR="00582F39" w:rsidRDefault="00582F39" w:rsidP="000F25E4">
      <w:pPr>
        <w:spacing w:after="0"/>
        <w:ind w:firstLine="709"/>
        <w:jc w:val="both"/>
      </w:pPr>
      <w:r w:rsidRPr="004E7085">
        <w:rPr>
          <w:i/>
          <w:iCs/>
        </w:rPr>
        <w:t>Kėdainiuose arti yra ponas, todėl nelaimingas klebonas</w:t>
      </w:r>
      <w:r>
        <w:t>.</w:t>
      </w:r>
      <w:r w:rsidR="004E7085">
        <w:t xml:space="preserve"> </w:t>
      </w:r>
    </w:p>
    <w:p w:rsidR="003C4430" w:rsidRDefault="00312D08" w:rsidP="003C4430">
      <w:pPr>
        <w:spacing w:after="0"/>
        <w:ind w:firstLine="709"/>
        <w:jc w:val="both"/>
      </w:pPr>
      <w:r>
        <w:t xml:space="preserve">Aiškinamasis jungtukas sakinio dėmenis susieja priežastiniais ryšiais, todėl turinį </w:t>
      </w:r>
      <w:r w:rsidR="003C4430">
        <w:t xml:space="preserve">paaiškinti galima </w:t>
      </w:r>
      <w:r>
        <w:t xml:space="preserve">taip: priešpriešos </w:t>
      </w:r>
      <w:r w:rsidR="003C4430">
        <w:t>santykių priežasti</w:t>
      </w:r>
      <w:r>
        <w:t>mi</w:t>
      </w:r>
      <w:r w:rsidR="003C4430">
        <w:t xml:space="preserve"> </w:t>
      </w:r>
      <w:r>
        <w:t xml:space="preserve">nurodoma </w:t>
      </w:r>
      <w:r w:rsidR="003C4430">
        <w:t>netolima vieta (</w:t>
      </w:r>
      <w:r w:rsidR="003C4430">
        <w:rPr>
          <w:i/>
        </w:rPr>
        <w:t>arti</w:t>
      </w:r>
      <w:r w:rsidR="003C4430">
        <w:t xml:space="preserve">), dėl kurios šeimininko įtakos </w:t>
      </w:r>
      <w:r>
        <w:t>parapijos valdytojas</w:t>
      </w:r>
      <w:r w:rsidR="00FB3837" w:rsidRPr="00FB3837">
        <w:t xml:space="preserve"> </w:t>
      </w:r>
      <w:r w:rsidR="00FB3BCF">
        <w:t xml:space="preserve">patiria </w:t>
      </w:r>
      <w:r w:rsidR="00FB3837">
        <w:t>vargo ir nesėkmių</w:t>
      </w:r>
      <w:r w:rsidR="003C4430">
        <w:t xml:space="preserve">. </w:t>
      </w:r>
      <w:r>
        <w:t xml:space="preserve">Tai kalbinis aspektas. </w:t>
      </w:r>
    </w:p>
    <w:p w:rsidR="00991B7E" w:rsidRDefault="00FB3BCF" w:rsidP="000F25E4">
      <w:pPr>
        <w:spacing w:after="0"/>
        <w:ind w:firstLine="709"/>
        <w:jc w:val="both"/>
      </w:pPr>
      <w:r>
        <w:t>Parapijos šeimininkas, a</w:t>
      </w:r>
      <w:r w:rsidR="00FB3837">
        <w:t>nt savo galvos turintis poną</w:t>
      </w:r>
      <w:r>
        <w:t>,</w:t>
      </w:r>
      <w:r w:rsidR="00FB3837">
        <w:t xml:space="preserve"> yra priklausomas, nesavarankiškas, nes nepatiria džiaugsmo</w:t>
      </w:r>
      <w:r w:rsidR="007A2753">
        <w:t xml:space="preserve"> ir</w:t>
      </w:r>
      <w:r w:rsidR="00FB3837">
        <w:t xml:space="preserve"> laimės, yra nuskriaustas.</w:t>
      </w:r>
      <w:r w:rsidRPr="00FB3BCF">
        <w:t xml:space="preserve"> </w:t>
      </w:r>
      <w:r>
        <w:t xml:space="preserve">Ponas ir kunigas prilygo socialiniu statusu (Kėdainiai tarsi paneigia posakį </w:t>
      </w:r>
      <w:r w:rsidRPr="00BB7244">
        <w:rPr>
          <w:i/>
        </w:rPr>
        <w:t>Kur ponas, ten ir klebonas</w:t>
      </w:r>
      <w:r>
        <w:t>), tačiau priešprieša tarp dvaro, miesto šeimininko ir Bažnyčios yra galbūt tebesantys kaip tikybinės – katalikybės ir reformacijos – kovos atgarsiai iš dar nenutildytos praeities. Galbūt dėl to bažnyčia yra b</w:t>
      </w:r>
      <w:r w:rsidR="00FB3837">
        <w:t>e beneficijų</w:t>
      </w:r>
      <w:r>
        <w:t>, b</w:t>
      </w:r>
      <w:r w:rsidR="00914407">
        <w:t>e parapijos klebonui užrašomų pinigų</w:t>
      </w:r>
      <w:r>
        <w:t>.</w:t>
      </w:r>
    </w:p>
    <w:p w:rsidR="00DA217F" w:rsidRPr="00F30072" w:rsidRDefault="00DA217F" w:rsidP="000F25E4">
      <w:pPr>
        <w:spacing w:after="0"/>
        <w:ind w:firstLine="709"/>
        <w:jc w:val="both"/>
        <w:rPr>
          <w:iCs/>
        </w:rPr>
      </w:pPr>
    </w:p>
    <w:p w:rsidR="009A5307" w:rsidRDefault="00582F39" w:rsidP="000F25E4">
      <w:pPr>
        <w:spacing w:after="0"/>
        <w:ind w:firstLine="709"/>
        <w:jc w:val="both"/>
      </w:pPr>
      <w:r w:rsidRPr="00582F39">
        <w:rPr>
          <w:i/>
          <w:iCs/>
        </w:rPr>
        <w:t>Šis stato rūmus kaip Čapskis svetimam žmogui Kėdainiuose</w:t>
      </w:r>
      <w:r>
        <w:t>.</w:t>
      </w:r>
    </w:p>
    <w:p w:rsidR="00776624" w:rsidRDefault="007A2753" w:rsidP="000F25E4">
      <w:pPr>
        <w:spacing w:after="0"/>
        <w:ind w:firstLine="709"/>
        <w:jc w:val="both"/>
      </w:pPr>
      <w:r>
        <w:t>Pasakymas l</w:t>
      </w:r>
      <w:r w:rsidR="00776624">
        <w:t>yg ištraukta</w:t>
      </w:r>
      <w:r>
        <w:t>s</w:t>
      </w:r>
      <w:r w:rsidR="00776624">
        <w:t xml:space="preserve"> iš pasišnekučiavimo konteksto: tarsi ką tik prieš tai buvo </w:t>
      </w:r>
      <w:r w:rsidR="00DA217F">
        <w:t xml:space="preserve">įvardintas </w:t>
      </w:r>
      <w:r w:rsidR="00776624">
        <w:t xml:space="preserve">asmuo, o tęsiant mintį nuoroda apie jau žinomą žmogų pakeičiama įvardžiu </w:t>
      </w:r>
      <w:r w:rsidR="00776624" w:rsidRPr="00DA6A0E">
        <w:rPr>
          <w:i/>
        </w:rPr>
        <w:t>šis</w:t>
      </w:r>
      <w:r w:rsidR="00776624">
        <w:t>. Tai palyginama su Kėdainių Čapskiu, kuris rūpinasi statiniais, tačiau</w:t>
      </w:r>
      <w:r w:rsidR="00DA217F">
        <w:t xml:space="preserve"> plėtojama </w:t>
      </w:r>
      <w:r w:rsidR="00776624">
        <w:t>nuosavybė (pvz., dideli, puošnūs namai) atiteks ne pačiam savininkui ar jo palikuonims, bet turtas jau bus tvarkomas kito asmens – ne savo, ne giminės. Prisimindamas nepavydėtiną Čapskio padėtį, Kėdainių krašto žmogus, tikėtina, omeny turi ir tą pašalinį asmenį, bet garsiai apie jį nepasako.</w:t>
      </w:r>
    </w:p>
    <w:p w:rsidR="00EC7D79" w:rsidRDefault="00F533C8" w:rsidP="000F25E4">
      <w:pPr>
        <w:spacing w:after="0"/>
        <w:ind w:firstLine="709"/>
        <w:jc w:val="both"/>
      </w:pPr>
      <w:r>
        <w:t xml:space="preserve">Neretai </w:t>
      </w:r>
      <w:r w:rsidR="00622A6B">
        <w:t>Kėdainių pasakojimų takuose turi įžengti į dvaro šeimininkų istorijas</w:t>
      </w:r>
      <w:r w:rsidR="00F27DE2">
        <w:t xml:space="preserve">. </w:t>
      </w:r>
      <w:r w:rsidR="00582F39">
        <w:t>Miestas 1811–</w:t>
      </w:r>
    </w:p>
    <w:p w:rsidR="00582F39" w:rsidRDefault="00582F39" w:rsidP="00EC7D79">
      <w:pPr>
        <w:spacing w:after="0"/>
        <w:jc w:val="both"/>
      </w:pPr>
      <w:r>
        <w:t>1866 m. priklausė grafams Čapskiams. Kėdainių dvar</w:t>
      </w:r>
      <w:r w:rsidR="00EC7D79">
        <w:t xml:space="preserve">e </w:t>
      </w:r>
      <w:r w:rsidRPr="00EC7D79">
        <w:t>S</w:t>
      </w:r>
      <w:r w:rsidR="00EC7D79" w:rsidRPr="00EC7D79">
        <w:t xml:space="preserve">tanislovas </w:t>
      </w:r>
      <w:r>
        <w:t>Čapskis pastatė mūri</w:t>
      </w:r>
      <w:r w:rsidR="00F94100">
        <w:t>nius</w:t>
      </w:r>
      <w:r>
        <w:t xml:space="preserve"> rūmus, jo sūnus Marijonas pristatė antrąjį aukštą, bokštą, oranžeriją, įkūrė parką. Anot 1856 m. keliavusio </w:t>
      </w:r>
      <w:r w:rsidRPr="008A7AB1">
        <w:t>gydytojo T</w:t>
      </w:r>
      <w:r w:rsidR="008A7AB1" w:rsidRPr="008A7AB1">
        <w:t xml:space="preserve">eodoro </w:t>
      </w:r>
      <w:r w:rsidRPr="008A7AB1">
        <w:t>Triplino</w:t>
      </w:r>
      <w:r>
        <w:t>, dvarą „nenuilstamai veiklus ir prabangiai dosnus grafas kasdien</w:t>
      </w:r>
      <w:r w:rsidR="004E7085">
        <w:t xml:space="preserve"> puošia naujomis grožybėmis“. Už pritarimą 1863-iųjų sukilimo idėjoms iš Čapskių Kėdainiai</w:t>
      </w:r>
      <w:r w:rsidR="000316CD">
        <w:t>, kiti jo dvarai</w:t>
      </w:r>
      <w:r w:rsidR="004E7085">
        <w:t xml:space="preserve"> valdžios įsakymu buvo atimti, du dešimtmečius valdė Eduardas Totlebenas.</w:t>
      </w:r>
    </w:p>
    <w:p w:rsidR="00DA6A0E" w:rsidRDefault="00F27DE2" w:rsidP="000F25E4">
      <w:pPr>
        <w:spacing w:after="0"/>
        <w:ind w:firstLine="709"/>
        <w:jc w:val="both"/>
      </w:pPr>
      <w:r>
        <w:t xml:space="preserve">Posakiuose apie Kėdainius svarbus vaizdas ir patirtys, o šiandienos žmogui </w:t>
      </w:r>
      <w:r w:rsidR="00F94100">
        <w:t xml:space="preserve">susivokiant reikia </w:t>
      </w:r>
      <w:r>
        <w:t>ir šioki</w:t>
      </w:r>
      <w:r w:rsidR="00F94100">
        <w:t>os</w:t>
      </w:r>
      <w:r>
        <w:t xml:space="preserve"> toki</w:t>
      </w:r>
      <w:r w:rsidR="00F94100">
        <w:t>os</w:t>
      </w:r>
      <w:r>
        <w:t xml:space="preserve"> pažinti</w:t>
      </w:r>
      <w:r w:rsidR="00F94100">
        <w:t>e</w:t>
      </w:r>
      <w:r>
        <w:t>s su istorija.</w:t>
      </w:r>
    </w:p>
    <w:p w:rsidR="00991B7E" w:rsidRDefault="00991B7E" w:rsidP="000F25E4">
      <w:pPr>
        <w:spacing w:after="0"/>
        <w:ind w:firstLine="709"/>
        <w:jc w:val="both"/>
      </w:pPr>
    </w:p>
    <w:p w:rsidR="005B335F" w:rsidRPr="005B335F" w:rsidRDefault="005B335F" w:rsidP="005B335F">
      <w:pPr>
        <w:spacing w:after="0"/>
        <w:jc w:val="center"/>
        <w:rPr>
          <w:b/>
        </w:rPr>
      </w:pPr>
      <w:r>
        <w:rPr>
          <w:b/>
        </w:rPr>
        <w:t>Krakės</w:t>
      </w:r>
    </w:p>
    <w:p w:rsidR="004E7085" w:rsidRDefault="004E7085" w:rsidP="00D5611B">
      <w:pPr>
        <w:spacing w:after="0"/>
        <w:ind w:firstLine="709"/>
        <w:jc w:val="both"/>
      </w:pPr>
      <w:r w:rsidRPr="004E7085">
        <w:rPr>
          <w:i/>
          <w:iCs/>
        </w:rPr>
        <w:t>Krakių pelkėse tiktai pempėms gražu gyventi</w:t>
      </w:r>
      <w:r>
        <w:t>. Panaš</w:t>
      </w:r>
      <w:r w:rsidR="00F533C8">
        <w:t>i</w:t>
      </w:r>
      <w:r>
        <w:t xml:space="preserve">ai </w:t>
      </w:r>
      <w:r w:rsidR="00EA78BA">
        <w:t>tame pačiame M. Valančiaus</w:t>
      </w:r>
      <w:r w:rsidR="001E19D2">
        <w:t xml:space="preserve"> </w:t>
      </w:r>
      <w:r w:rsidR="007A2753">
        <w:t xml:space="preserve">rankraštyje </w:t>
      </w:r>
      <w:r>
        <w:t>pasakyta ir apie</w:t>
      </w:r>
      <w:r w:rsidR="00EA78BA">
        <w:t xml:space="preserve"> </w:t>
      </w:r>
      <w:r w:rsidR="00D5611B">
        <w:t xml:space="preserve">kelias </w:t>
      </w:r>
      <w:r w:rsidR="00EA78BA">
        <w:t xml:space="preserve">gyvenvietes: </w:t>
      </w:r>
      <w:r w:rsidRPr="004E7085">
        <w:rPr>
          <w:i/>
          <w:iCs/>
        </w:rPr>
        <w:t>Čekiškės parakvijoj gandrams tik gražu gyventi</w:t>
      </w:r>
      <w:r w:rsidR="00EA78BA">
        <w:t>;</w:t>
      </w:r>
      <w:r w:rsidR="004E4E1C">
        <w:t xml:space="preserve"> </w:t>
      </w:r>
      <w:r w:rsidR="00F30072" w:rsidRPr="00F30072">
        <w:rPr>
          <w:i/>
        </w:rPr>
        <w:t>Pamituvio pelkėse gali gyventi gandro kojas turįs</w:t>
      </w:r>
      <w:r w:rsidR="00EA78BA">
        <w:t xml:space="preserve">. Iš vėlesnių kitų autorių publikacijų šliejasi ir </w:t>
      </w:r>
      <w:r w:rsidR="004E4E1C">
        <w:rPr>
          <w:i/>
        </w:rPr>
        <w:t>Čekiškės balose nepragaišęs, kitur neprapulsi</w:t>
      </w:r>
      <w:r w:rsidR="00DB2D13">
        <w:t>. B</w:t>
      </w:r>
      <w:r w:rsidR="00EA78BA">
        <w:t>alomis neretai buvo pavadinamos pelkės ir raistai.</w:t>
      </w:r>
    </w:p>
    <w:p w:rsidR="001E19D2" w:rsidRDefault="001E19D2" w:rsidP="007942BC">
      <w:pPr>
        <w:spacing w:after="0"/>
        <w:ind w:firstLine="709"/>
        <w:jc w:val="both"/>
      </w:pPr>
      <w:r>
        <w:rPr>
          <w:rFonts w:cs="Times New Roman"/>
          <w:szCs w:val="24"/>
        </w:rPr>
        <w:t>Krašto reljefo tyrinėtai pastebi, kad kažkada n</w:t>
      </w:r>
      <w:r>
        <w:t>uo Ramygalos per Truskavą iki Krakių tęsėsi pelkėtos vietos</w:t>
      </w:r>
      <w:r w:rsidR="007942BC">
        <w:t xml:space="preserve">, dažnai buvusios miškų pelkės. </w:t>
      </w:r>
      <w:r>
        <w:t xml:space="preserve">Tai </w:t>
      </w:r>
      <w:r>
        <w:rPr>
          <w:rFonts w:cs="Times New Roman"/>
          <w:szCs w:val="24"/>
        </w:rPr>
        <w:t>pasufleruoja ir specialūs Lietuvos dirvožemio žemėlapiai, dar apie išskirtinę pelkių gausą pabaksnodami į Šėtos ir Gudžiūnų apylinkes.</w:t>
      </w:r>
      <w:r w:rsidRPr="001E19D2">
        <w:t xml:space="preserve"> </w:t>
      </w:r>
      <w:r>
        <w:t xml:space="preserve">Istorikai primintų, kad dėl nepalankių pelkėtų dirvožemių ir tankių miškų </w:t>
      </w:r>
      <w:r w:rsidR="00DA4F9A">
        <w:t xml:space="preserve">kažkada </w:t>
      </w:r>
      <w:r w:rsidR="00BF181E">
        <w:t xml:space="preserve">gyventojų </w:t>
      </w:r>
      <w:r>
        <w:t>kurtasi Nevėžio, Šušvės ir Upytės upių slėniuose.</w:t>
      </w:r>
    </w:p>
    <w:p w:rsidR="00F21FB3" w:rsidRDefault="001E19D2" w:rsidP="00A16CD7">
      <w:pPr>
        <w:spacing w:after="0"/>
        <w:ind w:right="8" w:firstLine="709"/>
        <w:jc w:val="both"/>
        <w:rPr>
          <w:rFonts w:cs="Times New Roman"/>
          <w:szCs w:val="24"/>
        </w:rPr>
      </w:pPr>
      <w:r>
        <w:rPr>
          <w:rFonts w:cs="Times New Roman"/>
          <w:szCs w:val="24"/>
        </w:rPr>
        <w:t>Kalbininkai teigia, kad seniausias toponimikos sluoksnis yra upėvardžiai ir ežerų vardai. Čia iš dalies šlietųsi ir helonimai – pelkių, raistų, balų ir pan</w:t>
      </w:r>
      <w:r w:rsidRPr="00E81327">
        <w:rPr>
          <w:rFonts w:cs="Times New Roman"/>
          <w:szCs w:val="24"/>
        </w:rPr>
        <w:t xml:space="preserve">. </w:t>
      </w:r>
      <w:r>
        <w:rPr>
          <w:rFonts w:cs="Times New Roman"/>
          <w:szCs w:val="24"/>
        </w:rPr>
        <w:t>vardai.</w:t>
      </w:r>
    </w:p>
    <w:p w:rsidR="001E19D2" w:rsidRDefault="001E19D2" w:rsidP="00A16CD7">
      <w:pPr>
        <w:spacing w:after="0"/>
        <w:ind w:right="8" w:firstLine="709"/>
        <w:jc w:val="both"/>
        <w:rPr>
          <w:szCs w:val="24"/>
        </w:rPr>
      </w:pPr>
      <w:r>
        <w:rPr>
          <w:rFonts w:cs="Times New Roman"/>
          <w:szCs w:val="24"/>
        </w:rPr>
        <w:t xml:space="preserve">Specialiai pavardinu su </w:t>
      </w:r>
      <w:r w:rsidR="00DA4F9A">
        <w:rPr>
          <w:rFonts w:cs="Times New Roman"/>
          <w:szCs w:val="24"/>
        </w:rPr>
        <w:t xml:space="preserve">helonimais </w:t>
      </w:r>
      <w:r>
        <w:rPr>
          <w:rFonts w:cs="Times New Roman"/>
          <w:szCs w:val="24"/>
        </w:rPr>
        <w:t>susijusius bendrinius žodžius</w:t>
      </w:r>
      <w:r w:rsidR="00DA4F9A">
        <w:rPr>
          <w:rFonts w:cs="Times New Roman"/>
          <w:szCs w:val="24"/>
        </w:rPr>
        <w:t xml:space="preserve">, </w:t>
      </w:r>
      <w:r>
        <w:rPr>
          <w:rFonts w:cs="Times New Roman"/>
          <w:szCs w:val="24"/>
        </w:rPr>
        <w:t>skliausteliuose pateikiu Krakių</w:t>
      </w:r>
      <w:r w:rsidR="007942BC">
        <w:rPr>
          <w:rFonts w:cs="Times New Roman"/>
          <w:szCs w:val="24"/>
        </w:rPr>
        <w:t xml:space="preserve"> ir</w:t>
      </w:r>
      <w:r>
        <w:rPr>
          <w:rFonts w:cs="Times New Roman"/>
          <w:szCs w:val="24"/>
        </w:rPr>
        <w:t xml:space="preserve"> Pajieslio apylinkių </w:t>
      </w:r>
      <w:r w:rsidR="00F21FB3">
        <w:rPr>
          <w:rFonts w:cs="Times New Roman"/>
          <w:szCs w:val="24"/>
        </w:rPr>
        <w:t xml:space="preserve">bendrašaknių toponimikos </w:t>
      </w:r>
      <w:r>
        <w:rPr>
          <w:rFonts w:cs="Times New Roman"/>
          <w:szCs w:val="24"/>
        </w:rPr>
        <w:t xml:space="preserve">pavyzdžių: </w:t>
      </w:r>
      <w:r w:rsidRPr="00EA78BA">
        <w:rPr>
          <w:szCs w:val="24"/>
        </w:rPr>
        <w:t>bal</w:t>
      </w:r>
      <w:r>
        <w:rPr>
          <w:szCs w:val="24"/>
        </w:rPr>
        <w:t>a</w:t>
      </w:r>
      <w:r w:rsidRPr="00EA78BA">
        <w:rPr>
          <w:szCs w:val="24"/>
        </w:rPr>
        <w:t xml:space="preserve"> (</w:t>
      </w:r>
      <w:bookmarkStart w:id="0" w:name="_Hlk25582019"/>
      <w:r w:rsidRPr="00EA78BA">
        <w:rPr>
          <w:i/>
          <w:szCs w:val="24"/>
        </w:rPr>
        <w:t xml:space="preserve">Balà </w:t>
      </w:r>
      <w:r w:rsidRPr="00EA78BA">
        <w:rPr>
          <w:szCs w:val="24"/>
        </w:rPr>
        <w:t>krm., plk.</w:t>
      </w:r>
      <w:bookmarkEnd w:id="0"/>
      <w:r w:rsidRPr="00EA78BA">
        <w:rPr>
          <w:szCs w:val="24"/>
        </w:rPr>
        <w:t xml:space="preserve">, </w:t>
      </w:r>
      <w:r w:rsidRPr="00EA78BA">
        <w:rPr>
          <w:i/>
          <w:szCs w:val="24"/>
        </w:rPr>
        <w:t xml:space="preserve">Balaičiai </w:t>
      </w:r>
      <w:r w:rsidRPr="00EA78BA">
        <w:rPr>
          <w:szCs w:val="24"/>
        </w:rPr>
        <w:t xml:space="preserve">pv., </w:t>
      </w:r>
      <w:r w:rsidRPr="00EA78BA">
        <w:rPr>
          <w:i/>
          <w:szCs w:val="24"/>
        </w:rPr>
        <w:t xml:space="preserve">Aukštãbalis </w:t>
      </w:r>
      <w:r w:rsidRPr="00EA78BA">
        <w:rPr>
          <w:szCs w:val="24"/>
        </w:rPr>
        <w:t xml:space="preserve">b., </w:t>
      </w:r>
      <w:r w:rsidRPr="00EA78BA">
        <w:rPr>
          <w:i/>
          <w:szCs w:val="24"/>
        </w:rPr>
        <w:t xml:space="preserve">Galùbalė </w:t>
      </w:r>
      <w:r w:rsidRPr="00EA78BA">
        <w:rPr>
          <w:szCs w:val="24"/>
        </w:rPr>
        <w:t>pv.,</w:t>
      </w:r>
      <w:r w:rsidR="00401DF7">
        <w:rPr>
          <w:szCs w:val="24"/>
        </w:rPr>
        <w:t xml:space="preserve"> </w:t>
      </w:r>
      <w:r w:rsidR="00401DF7" w:rsidRPr="00401DF7">
        <w:rPr>
          <w:i/>
        </w:rPr>
        <w:t xml:space="preserve">Gyvãtbalis </w:t>
      </w:r>
      <w:r w:rsidR="00401DF7">
        <w:t>b.,</w:t>
      </w:r>
      <w:r w:rsidRPr="00EA78BA">
        <w:rPr>
          <w:szCs w:val="24"/>
        </w:rPr>
        <w:t xml:space="preserve"> </w:t>
      </w:r>
      <w:r w:rsidRPr="00EA78BA">
        <w:rPr>
          <w:i/>
          <w:szCs w:val="24"/>
        </w:rPr>
        <w:t xml:space="preserve">Júodbalis </w:t>
      </w:r>
      <w:r>
        <w:rPr>
          <w:szCs w:val="24"/>
        </w:rPr>
        <w:t>plk.,</w:t>
      </w:r>
      <w:r w:rsidRPr="00EA78BA">
        <w:rPr>
          <w:szCs w:val="24"/>
        </w:rPr>
        <w:t xml:space="preserve"> </w:t>
      </w:r>
      <w:r w:rsidRPr="00EA78BA">
        <w:rPr>
          <w:i/>
          <w:szCs w:val="24"/>
        </w:rPr>
        <w:t xml:space="preserve">Mìgbalis </w:t>
      </w:r>
      <w:r>
        <w:rPr>
          <w:szCs w:val="24"/>
        </w:rPr>
        <w:t>plk., pv.</w:t>
      </w:r>
      <w:r w:rsidRPr="00EA78BA">
        <w:rPr>
          <w:szCs w:val="24"/>
        </w:rPr>
        <w:t xml:space="preserve">, </w:t>
      </w:r>
      <w:r w:rsidRPr="00EA78BA">
        <w:rPr>
          <w:i/>
          <w:szCs w:val="24"/>
        </w:rPr>
        <w:t xml:space="preserve">Šakiãbalė </w:t>
      </w:r>
      <w:r>
        <w:rPr>
          <w:szCs w:val="24"/>
        </w:rPr>
        <w:t>up.,</w:t>
      </w:r>
      <w:r w:rsidRPr="00EA78BA">
        <w:rPr>
          <w:szCs w:val="24"/>
        </w:rPr>
        <w:t xml:space="preserve"> </w:t>
      </w:r>
      <w:r w:rsidRPr="00EA78BA">
        <w:rPr>
          <w:i/>
          <w:szCs w:val="24"/>
        </w:rPr>
        <w:t xml:space="preserve">Velnýbalis </w:t>
      </w:r>
      <w:r w:rsidRPr="00EA78BA">
        <w:rPr>
          <w:szCs w:val="24"/>
        </w:rPr>
        <w:t>plk</w:t>
      </w:r>
      <w:r w:rsidR="00F21FB3">
        <w:rPr>
          <w:szCs w:val="24"/>
        </w:rPr>
        <w:t xml:space="preserve">, </w:t>
      </w:r>
      <w:r w:rsidR="00F21FB3" w:rsidRPr="00EA78BA">
        <w:rPr>
          <w:i/>
          <w:szCs w:val="24"/>
        </w:rPr>
        <w:t xml:space="preserve">Ingìrskio balà </w:t>
      </w:r>
      <w:r w:rsidR="00F21FB3" w:rsidRPr="00EA78BA">
        <w:rPr>
          <w:szCs w:val="24"/>
        </w:rPr>
        <w:t>plk.,</w:t>
      </w:r>
      <w:r w:rsidR="00F21FB3">
        <w:rPr>
          <w:szCs w:val="24"/>
        </w:rPr>
        <w:t xml:space="preserve"> </w:t>
      </w:r>
      <w:r w:rsidR="00F21FB3" w:rsidRPr="00F21FB3">
        <w:rPr>
          <w:i/>
        </w:rPr>
        <w:t>Pukìnė bala</w:t>
      </w:r>
      <w:r w:rsidR="00F21FB3">
        <w:rPr>
          <w:i/>
        </w:rPr>
        <w:t xml:space="preserve"> </w:t>
      </w:r>
      <w:r w:rsidR="00F21FB3">
        <w:t>b.</w:t>
      </w:r>
      <w:r w:rsidRPr="00EA78BA">
        <w:rPr>
          <w:szCs w:val="24"/>
        </w:rPr>
        <w:t>), pelk</w:t>
      </w:r>
      <w:r>
        <w:rPr>
          <w:szCs w:val="24"/>
        </w:rPr>
        <w:t>ė</w:t>
      </w:r>
      <w:r w:rsidRPr="00EA78BA">
        <w:rPr>
          <w:szCs w:val="24"/>
        </w:rPr>
        <w:t xml:space="preserve"> (durpyn</w:t>
      </w:r>
      <w:r>
        <w:rPr>
          <w:szCs w:val="24"/>
        </w:rPr>
        <w:t>as</w:t>
      </w:r>
      <w:r w:rsidRPr="00EA78BA">
        <w:rPr>
          <w:szCs w:val="24"/>
        </w:rPr>
        <w:t>) (</w:t>
      </w:r>
      <w:r w:rsidRPr="00EA78BA">
        <w:rPr>
          <w:i/>
          <w:szCs w:val="24"/>
        </w:rPr>
        <w:t xml:space="preserve">Pelkinė </w:t>
      </w:r>
      <w:r w:rsidRPr="00EA78BA">
        <w:rPr>
          <w:szCs w:val="24"/>
        </w:rPr>
        <w:t xml:space="preserve">plk., </w:t>
      </w:r>
      <w:r w:rsidRPr="00EA78BA">
        <w:rPr>
          <w:i/>
          <w:szCs w:val="24"/>
        </w:rPr>
        <w:t xml:space="preserve">Tùrpnyčia </w:t>
      </w:r>
      <w:r>
        <w:rPr>
          <w:szCs w:val="24"/>
        </w:rPr>
        <w:t>plk.</w:t>
      </w:r>
      <w:r w:rsidR="009D5DDE">
        <w:rPr>
          <w:szCs w:val="24"/>
        </w:rPr>
        <w:t xml:space="preserve">, </w:t>
      </w:r>
      <w:r w:rsidR="009D5DDE" w:rsidRPr="009D5DDE">
        <w:rPr>
          <w:i/>
        </w:rPr>
        <w:t>Aleknáičio pélkė</w:t>
      </w:r>
      <w:r w:rsidR="009D5DDE">
        <w:rPr>
          <w:b/>
          <w:i/>
        </w:rPr>
        <w:t xml:space="preserve"> </w:t>
      </w:r>
      <w:r w:rsidR="009D5DDE" w:rsidRPr="0033569F">
        <w:t>plk</w:t>
      </w:r>
      <w:r w:rsidR="009D5DDE">
        <w:t>.</w:t>
      </w:r>
      <w:r w:rsidRPr="00EA78BA">
        <w:rPr>
          <w:szCs w:val="24"/>
        </w:rPr>
        <w:t>), raist</w:t>
      </w:r>
      <w:r>
        <w:rPr>
          <w:szCs w:val="24"/>
        </w:rPr>
        <w:t>as</w:t>
      </w:r>
      <w:r w:rsidRPr="00EA78BA">
        <w:rPr>
          <w:szCs w:val="24"/>
        </w:rPr>
        <w:t xml:space="preserve"> (</w:t>
      </w:r>
      <w:r w:rsidRPr="00EA78BA">
        <w:rPr>
          <w:i/>
          <w:szCs w:val="24"/>
        </w:rPr>
        <w:t xml:space="preserve">Baliūnraistis </w:t>
      </w:r>
      <w:r>
        <w:rPr>
          <w:szCs w:val="24"/>
        </w:rPr>
        <w:t>rst.</w:t>
      </w:r>
      <w:r w:rsidRPr="00EA78BA">
        <w:rPr>
          <w:szCs w:val="24"/>
        </w:rPr>
        <w:t>), jaur</w:t>
      </w:r>
      <w:r>
        <w:rPr>
          <w:szCs w:val="24"/>
        </w:rPr>
        <w:t>a</w:t>
      </w:r>
      <w:r w:rsidRPr="00EA78BA">
        <w:rPr>
          <w:szCs w:val="24"/>
        </w:rPr>
        <w:t>, valk</w:t>
      </w:r>
      <w:r>
        <w:rPr>
          <w:szCs w:val="24"/>
        </w:rPr>
        <w:t>a</w:t>
      </w:r>
      <w:r w:rsidRPr="00EA78BA">
        <w:rPr>
          <w:szCs w:val="24"/>
        </w:rPr>
        <w:t xml:space="preserve"> (</w:t>
      </w:r>
      <w:r w:rsidRPr="00EA78BA">
        <w:rPr>
          <w:i/>
          <w:szCs w:val="24"/>
        </w:rPr>
        <w:t xml:space="preserve">Vìdvalkis </w:t>
      </w:r>
      <w:r w:rsidRPr="00EA78BA">
        <w:rPr>
          <w:szCs w:val="24"/>
        </w:rPr>
        <w:t>up.</w:t>
      </w:r>
      <w:r>
        <w:rPr>
          <w:szCs w:val="24"/>
        </w:rPr>
        <w:t>, b.</w:t>
      </w:r>
      <w:r w:rsidRPr="00EA78BA">
        <w:rPr>
          <w:szCs w:val="24"/>
        </w:rPr>
        <w:t>), liūg</w:t>
      </w:r>
      <w:r>
        <w:rPr>
          <w:szCs w:val="24"/>
        </w:rPr>
        <w:t>as</w:t>
      </w:r>
      <w:r w:rsidRPr="00EA78BA">
        <w:rPr>
          <w:szCs w:val="24"/>
        </w:rPr>
        <w:t xml:space="preserve"> (</w:t>
      </w:r>
      <w:r w:rsidRPr="00EA78BA">
        <w:rPr>
          <w:i/>
          <w:iCs/>
          <w:szCs w:val="24"/>
        </w:rPr>
        <w:t xml:space="preserve">Liū̃gas </w:t>
      </w:r>
      <w:r w:rsidRPr="00EA78BA">
        <w:rPr>
          <w:iCs/>
          <w:szCs w:val="24"/>
        </w:rPr>
        <w:t>b.</w:t>
      </w:r>
      <w:r>
        <w:rPr>
          <w:iCs/>
          <w:szCs w:val="24"/>
        </w:rPr>
        <w:t xml:space="preserve">, </w:t>
      </w:r>
      <w:r w:rsidRPr="00EA78BA">
        <w:rPr>
          <w:i/>
          <w:iCs/>
          <w:szCs w:val="24"/>
        </w:rPr>
        <w:t xml:space="preserve">Liūgẽlis </w:t>
      </w:r>
      <w:r w:rsidRPr="00EA78BA">
        <w:rPr>
          <w:iCs/>
          <w:szCs w:val="24"/>
        </w:rPr>
        <w:t xml:space="preserve">b., </w:t>
      </w:r>
      <w:r w:rsidRPr="00EA78BA">
        <w:rPr>
          <w:i/>
          <w:szCs w:val="24"/>
        </w:rPr>
        <w:t xml:space="preserve">Liū̃gežeris </w:t>
      </w:r>
      <w:r>
        <w:rPr>
          <w:szCs w:val="24"/>
        </w:rPr>
        <w:t>pv.</w:t>
      </w:r>
      <w:r w:rsidRPr="00EA78BA">
        <w:rPr>
          <w:szCs w:val="24"/>
        </w:rPr>
        <w:t>), pal</w:t>
      </w:r>
      <w:r>
        <w:rPr>
          <w:szCs w:val="24"/>
        </w:rPr>
        <w:t>ia</w:t>
      </w:r>
      <w:r w:rsidRPr="00EA78BA">
        <w:rPr>
          <w:szCs w:val="24"/>
        </w:rPr>
        <w:t xml:space="preserve"> (</w:t>
      </w:r>
      <w:r w:rsidRPr="00EA78BA">
        <w:rPr>
          <w:i/>
          <w:szCs w:val="24"/>
        </w:rPr>
        <w:t xml:space="preserve">Palìškiai </w:t>
      </w:r>
      <w:r w:rsidRPr="00EA78BA">
        <w:rPr>
          <w:szCs w:val="24"/>
        </w:rPr>
        <w:t xml:space="preserve">k., </w:t>
      </w:r>
      <w:r w:rsidRPr="00EA78BA">
        <w:rPr>
          <w:i/>
          <w:szCs w:val="24"/>
        </w:rPr>
        <w:t xml:space="preserve">Paláiniškiai </w:t>
      </w:r>
      <w:r w:rsidRPr="00EA78BA">
        <w:rPr>
          <w:szCs w:val="24"/>
        </w:rPr>
        <w:t>k.), plein</w:t>
      </w:r>
      <w:r>
        <w:rPr>
          <w:szCs w:val="24"/>
        </w:rPr>
        <w:t>ė</w:t>
      </w:r>
      <w:r w:rsidRPr="00EA78BA">
        <w:rPr>
          <w:szCs w:val="24"/>
        </w:rPr>
        <w:t xml:space="preserve"> (</w:t>
      </w:r>
      <w:r w:rsidRPr="00EA78BA">
        <w:rPr>
          <w:rFonts w:cs="Times New Roman"/>
          <w:i/>
          <w:szCs w:val="24"/>
        </w:rPr>
        <w:t xml:space="preserve">Plevonė </w:t>
      </w:r>
      <w:r w:rsidRPr="00EA78BA">
        <w:rPr>
          <w:rFonts w:cs="Times New Roman"/>
          <w:szCs w:val="24"/>
        </w:rPr>
        <w:t xml:space="preserve">up., </w:t>
      </w:r>
      <w:r w:rsidRPr="00EA78BA">
        <w:rPr>
          <w:i/>
          <w:szCs w:val="24"/>
        </w:rPr>
        <w:t>Plenkė</w:t>
      </w:r>
      <w:r w:rsidRPr="00EA78BA">
        <w:rPr>
          <w:szCs w:val="24"/>
        </w:rPr>
        <w:t xml:space="preserve"> klv.), </w:t>
      </w:r>
      <w:r w:rsidRPr="00EA78BA">
        <w:rPr>
          <w:szCs w:val="24"/>
        </w:rPr>
        <w:lastRenderedPageBreak/>
        <w:t>darym</w:t>
      </w:r>
      <w:r>
        <w:rPr>
          <w:szCs w:val="24"/>
        </w:rPr>
        <w:t>as</w:t>
      </w:r>
      <w:r w:rsidRPr="00EA78BA">
        <w:rPr>
          <w:szCs w:val="24"/>
        </w:rPr>
        <w:t>, samanyn</w:t>
      </w:r>
      <w:r>
        <w:rPr>
          <w:szCs w:val="24"/>
        </w:rPr>
        <w:t>as</w:t>
      </w:r>
      <w:r w:rsidRPr="00EA78BA">
        <w:rPr>
          <w:szCs w:val="24"/>
        </w:rPr>
        <w:t>, purvyn</w:t>
      </w:r>
      <w:r>
        <w:rPr>
          <w:szCs w:val="24"/>
        </w:rPr>
        <w:t>as</w:t>
      </w:r>
      <w:r w:rsidRPr="00EA78BA">
        <w:rPr>
          <w:szCs w:val="24"/>
        </w:rPr>
        <w:t xml:space="preserve"> (</w:t>
      </w:r>
      <w:r w:rsidRPr="00EA78BA">
        <w:rPr>
          <w:i/>
          <w:szCs w:val="24"/>
        </w:rPr>
        <w:t xml:space="preserve">Purvė̃ </w:t>
      </w:r>
      <w:r w:rsidRPr="00EA78BA">
        <w:rPr>
          <w:szCs w:val="24"/>
        </w:rPr>
        <w:t xml:space="preserve">plk., pv., </w:t>
      </w:r>
      <w:r w:rsidRPr="00EA78BA">
        <w:rPr>
          <w:i/>
          <w:szCs w:val="24"/>
        </w:rPr>
        <w:t xml:space="preserve">Purvalksnotas </w:t>
      </w:r>
      <w:r w:rsidRPr="00EA78BA">
        <w:rPr>
          <w:szCs w:val="24"/>
        </w:rPr>
        <w:t>b.), liūn</w:t>
      </w:r>
      <w:r>
        <w:rPr>
          <w:szCs w:val="24"/>
        </w:rPr>
        <w:t>as</w:t>
      </w:r>
      <w:r w:rsidRPr="00EA78BA">
        <w:rPr>
          <w:szCs w:val="24"/>
        </w:rPr>
        <w:t xml:space="preserve"> (</w:t>
      </w:r>
      <w:r w:rsidRPr="00EA78BA">
        <w:rPr>
          <w:i/>
          <w:szCs w:val="24"/>
        </w:rPr>
        <w:t xml:space="preserve">Paliū̃nis </w:t>
      </w:r>
      <w:r w:rsidRPr="00EA78BA">
        <w:rPr>
          <w:szCs w:val="24"/>
        </w:rPr>
        <w:t>plk.), liekn</w:t>
      </w:r>
      <w:r>
        <w:rPr>
          <w:szCs w:val="24"/>
        </w:rPr>
        <w:t>as</w:t>
      </w:r>
      <w:r w:rsidRPr="00EA78BA">
        <w:rPr>
          <w:szCs w:val="24"/>
        </w:rPr>
        <w:t>, akivar</w:t>
      </w:r>
      <w:r>
        <w:rPr>
          <w:szCs w:val="24"/>
        </w:rPr>
        <w:t>as</w:t>
      </w:r>
      <w:r w:rsidRPr="00EA78BA">
        <w:rPr>
          <w:szCs w:val="24"/>
        </w:rPr>
        <w:t>, klampyn</w:t>
      </w:r>
      <w:r>
        <w:rPr>
          <w:szCs w:val="24"/>
        </w:rPr>
        <w:t>ė</w:t>
      </w:r>
      <w:r w:rsidRPr="00EA78BA">
        <w:rPr>
          <w:szCs w:val="24"/>
        </w:rPr>
        <w:t xml:space="preserve"> (</w:t>
      </w:r>
      <w:r w:rsidRPr="00EA78BA">
        <w:rPr>
          <w:i/>
          <w:szCs w:val="24"/>
        </w:rPr>
        <w:t>Klampỹnė</w:t>
      </w:r>
      <w:r>
        <w:rPr>
          <w:i/>
          <w:szCs w:val="24"/>
        </w:rPr>
        <w:t xml:space="preserve"> </w:t>
      </w:r>
      <w:r>
        <w:rPr>
          <w:szCs w:val="24"/>
        </w:rPr>
        <w:t>b.</w:t>
      </w:r>
      <w:r w:rsidRPr="00EA78BA">
        <w:rPr>
          <w:szCs w:val="24"/>
        </w:rPr>
        <w:t>), kemsyn</w:t>
      </w:r>
      <w:r>
        <w:rPr>
          <w:szCs w:val="24"/>
        </w:rPr>
        <w:t>as...</w:t>
      </w:r>
    </w:p>
    <w:p w:rsidR="009D5DDE" w:rsidRDefault="009D5DDE" w:rsidP="00F21FB3">
      <w:pPr>
        <w:spacing w:after="0"/>
        <w:ind w:right="8" w:firstLine="709"/>
        <w:jc w:val="both"/>
        <w:rPr>
          <w:iCs/>
        </w:rPr>
      </w:pPr>
      <w:r>
        <w:rPr>
          <w:b/>
          <w:i/>
        </w:rPr>
        <w:t>*</w:t>
      </w:r>
      <w:r w:rsidRPr="00F21FB3">
        <w:rPr>
          <w:i/>
        </w:rPr>
        <w:t xml:space="preserve">Aušrutai </w:t>
      </w:r>
      <w:r w:rsidRPr="00F21FB3">
        <w:t>(Galniai, XVI a. antr</w:t>
      </w:r>
      <w:r w:rsidR="00F21FB3">
        <w:t>oji</w:t>
      </w:r>
      <w:r w:rsidRPr="00F21FB3">
        <w:t xml:space="preserve"> pusė), </w:t>
      </w:r>
      <w:r w:rsidR="00F21FB3" w:rsidRPr="00F21FB3">
        <w:rPr>
          <w:i/>
        </w:rPr>
        <w:t>Ajerỹnė</w:t>
      </w:r>
      <w:r w:rsidRPr="00F21FB3">
        <w:t xml:space="preserve">, </w:t>
      </w:r>
      <w:r w:rsidRPr="00F21FB3">
        <w:rPr>
          <w:i/>
          <w:iCs/>
        </w:rPr>
        <w:t>Alksnýtė</w:t>
      </w:r>
      <w:r w:rsidRPr="00F21FB3">
        <w:t xml:space="preserve">, </w:t>
      </w:r>
      <w:r w:rsidRPr="00F21FB3">
        <w:rPr>
          <w:i/>
          <w:iCs/>
        </w:rPr>
        <w:t>Burliokỹnė</w:t>
      </w:r>
      <w:r w:rsidRPr="00F21FB3">
        <w:t xml:space="preserve">, </w:t>
      </w:r>
      <w:r w:rsidRPr="00F21FB3">
        <w:rPr>
          <w:i/>
        </w:rPr>
        <w:t>Degìmas</w:t>
      </w:r>
      <w:r w:rsidRPr="00F21FB3">
        <w:t xml:space="preserve">, </w:t>
      </w:r>
      <w:r w:rsidRPr="00F21FB3">
        <w:rPr>
          <w:i/>
          <w:iCs/>
        </w:rPr>
        <w:t>Degutỹnė</w:t>
      </w:r>
      <w:r w:rsidRPr="00F21FB3">
        <w:t xml:space="preserve">, </w:t>
      </w:r>
      <w:r w:rsidRPr="00F21FB3">
        <w:rPr>
          <w:i/>
          <w:shd w:val="clear" w:color="auto" w:fill="FFFFFF"/>
        </w:rPr>
        <w:t>Dilpjaunỹs</w:t>
      </w:r>
      <w:r w:rsidRPr="00F21FB3">
        <w:rPr>
          <w:shd w:val="clear" w:color="auto" w:fill="FFFFFF"/>
        </w:rPr>
        <w:t xml:space="preserve">, </w:t>
      </w:r>
      <w:r w:rsidRPr="00F21FB3">
        <w:rPr>
          <w:i/>
        </w:rPr>
        <w:t>Dumblỹnė</w:t>
      </w:r>
      <w:r w:rsidRPr="00F21FB3">
        <w:t xml:space="preserve">, </w:t>
      </w:r>
      <w:r w:rsidRPr="00F21FB3">
        <w:rPr>
          <w:i/>
        </w:rPr>
        <w:t>Dvárbalė</w:t>
      </w:r>
      <w:r w:rsidRPr="00F21FB3">
        <w:t xml:space="preserve">, </w:t>
      </w:r>
      <w:r w:rsidRPr="00F21FB3">
        <w:rPr>
          <w:i/>
        </w:rPr>
        <w:t>Epušótas</w:t>
      </w:r>
      <w:r w:rsidRPr="00F21FB3">
        <w:t xml:space="preserve">, </w:t>
      </w:r>
      <w:r w:rsidRPr="00F21FB3">
        <w:rPr>
          <w:i/>
        </w:rPr>
        <w:t>Gegužiùkas</w:t>
      </w:r>
      <w:r w:rsidRPr="00F21FB3">
        <w:t xml:space="preserve">, </w:t>
      </w:r>
      <w:r w:rsidRPr="00F21FB3">
        <w:rPr>
          <w:i/>
        </w:rPr>
        <w:t>Ginčulỹs</w:t>
      </w:r>
      <w:r w:rsidRPr="00F21FB3">
        <w:t xml:space="preserve">, </w:t>
      </w:r>
      <w:r w:rsidR="00401DF7" w:rsidRPr="00401DF7">
        <w:rPr>
          <w:i/>
        </w:rPr>
        <w:t>Gyvatynė</w:t>
      </w:r>
      <w:r w:rsidR="00401DF7">
        <w:t xml:space="preserve">, </w:t>
      </w:r>
      <w:r w:rsidRPr="00F21FB3">
        <w:rPr>
          <w:i/>
        </w:rPr>
        <w:t>Karklýnas</w:t>
      </w:r>
      <w:r w:rsidRPr="00F21FB3">
        <w:rPr>
          <w:bCs/>
          <w:iCs/>
        </w:rPr>
        <w:t xml:space="preserve">, </w:t>
      </w:r>
      <w:r w:rsidRPr="00F21FB3">
        <w:rPr>
          <w:bCs/>
          <w:i/>
          <w:iCs/>
        </w:rPr>
        <w:t>Lándžiai</w:t>
      </w:r>
      <w:r w:rsidRPr="00F21FB3">
        <w:t xml:space="preserve">, </w:t>
      </w:r>
      <w:r w:rsidRPr="00F21FB3">
        <w:rPr>
          <w:i/>
          <w:iCs/>
        </w:rPr>
        <w:t>Ožẽliškis</w:t>
      </w:r>
      <w:r w:rsidRPr="00F21FB3">
        <w:rPr>
          <w:iCs/>
        </w:rPr>
        <w:t xml:space="preserve">, </w:t>
      </w:r>
      <w:r w:rsidR="007942BC" w:rsidRPr="007942BC">
        <w:rPr>
          <w:i/>
          <w:iCs/>
        </w:rPr>
        <w:t>Pempỹnės</w:t>
      </w:r>
      <w:r w:rsidR="007942BC" w:rsidRPr="007942BC">
        <w:t xml:space="preserve">, </w:t>
      </w:r>
      <w:r w:rsidRPr="00F21FB3">
        <w:rPr>
          <w:i/>
        </w:rPr>
        <w:t>Pletkỹnė</w:t>
      </w:r>
      <w:r w:rsidRPr="00F21FB3">
        <w:t xml:space="preserve">, </w:t>
      </w:r>
      <w:r w:rsidRPr="00F21FB3">
        <w:rPr>
          <w:i/>
        </w:rPr>
        <w:t>Prapùltmiškis</w:t>
      </w:r>
      <w:r w:rsidRPr="00F21FB3">
        <w:t xml:space="preserve">, </w:t>
      </w:r>
      <w:r w:rsidRPr="00F21FB3">
        <w:rPr>
          <w:i/>
        </w:rPr>
        <w:t>Próciškis</w:t>
      </w:r>
      <w:r w:rsidRPr="00F21FB3">
        <w:t xml:space="preserve">, </w:t>
      </w:r>
      <w:r w:rsidRPr="00F21FB3">
        <w:rPr>
          <w:i/>
        </w:rPr>
        <w:t>Salė̃</w:t>
      </w:r>
      <w:r w:rsidRPr="00F21FB3">
        <w:rPr>
          <w:bCs/>
          <w:iCs/>
        </w:rPr>
        <w:t xml:space="preserve">, </w:t>
      </w:r>
      <w:r w:rsidRPr="00F21FB3">
        <w:rPr>
          <w:i/>
          <w:iCs/>
        </w:rPr>
        <w:t>Siuželkė̃lė</w:t>
      </w:r>
      <w:r w:rsidRPr="00F21FB3">
        <w:rPr>
          <w:iCs/>
        </w:rPr>
        <w:t xml:space="preserve">, </w:t>
      </w:r>
      <w:r w:rsidRPr="00F21FB3">
        <w:rPr>
          <w:i/>
        </w:rPr>
        <w:t>Skvir̃binė</w:t>
      </w:r>
      <w:r w:rsidRPr="00F21FB3">
        <w:t xml:space="preserve">, </w:t>
      </w:r>
      <w:r w:rsidRPr="00F21FB3">
        <w:rPr>
          <w:i/>
        </w:rPr>
        <w:t>Spū́kas</w:t>
      </w:r>
      <w:r w:rsidRPr="00F21FB3">
        <w:t xml:space="preserve">, </w:t>
      </w:r>
      <w:r w:rsidRPr="00F21FB3">
        <w:rPr>
          <w:bCs/>
          <w:i/>
          <w:iCs/>
        </w:rPr>
        <w:t>Šemetỹnė</w:t>
      </w:r>
      <w:r w:rsidRPr="00F21FB3">
        <w:t xml:space="preserve">, </w:t>
      </w:r>
      <w:r w:rsidRPr="00F21FB3">
        <w:rPr>
          <w:i/>
          <w:iCs/>
        </w:rPr>
        <w:t>Šilẽlis</w:t>
      </w:r>
      <w:r w:rsidRPr="00F21FB3">
        <w:rPr>
          <w:iCs/>
        </w:rPr>
        <w:t xml:space="preserve">, </w:t>
      </w:r>
      <w:r w:rsidRPr="00F21FB3">
        <w:rPr>
          <w:i/>
        </w:rPr>
        <w:t>Šlìnkos</w:t>
      </w:r>
      <w:r w:rsidRPr="00F21FB3">
        <w:t xml:space="preserve">, </w:t>
      </w:r>
      <w:r w:rsidRPr="00F21FB3">
        <w:rPr>
          <w:i/>
          <w:iCs/>
        </w:rPr>
        <w:t>Var̃niškės</w:t>
      </w:r>
      <w:r w:rsidR="00F21FB3" w:rsidRPr="00F21FB3">
        <w:rPr>
          <w:iCs/>
        </w:rPr>
        <w:t>.</w:t>
      </w:r>
      <w:r>
        <w:rPr>
          <w:iCs/>
        </w:rPr>
        <w:t xml:space="preserve"> </w:t>
      </w:r>
      <w:r w:rsidR="00F21FB3">
        <w:rPr>
          <w:iCs/>
        </w:rPr>
        <w:t xml:space="preserve">Tai </w:t>
      </w:r>
      <w:r w:rsidR="007942BC">
        <w:rPr>
          <w:szCs w:val="24"/>
        </w:rPr>
        <w:t xml:space="preserve">gausybė </w:t>
      </w:r>
      <w:r w:rsidR="00F21FB3">
        <w:rPr>
          <w:szCs w:val="24"/>
        </w:rPr>
        <w:t>kitokių šaknų senesnių ir naujesnių vardų</w:t>
      </w:r>
      <w:r w:rsidR="00F21FB3" w:rsidRPr="00F21FB3">
        <w:rPr>
          <w:szCs w:val="24"/>
        </w:rPr>
        <w:t xml:space="preserve"> </w:t>
      </w:r>
      <w:r w:rsidR="00F21FB3">
        <w:rPr>
          <w:szCs w:val="24"/>
        </w:rPr>
        <w:t>iš Krakių</w:t>
      </w:r>
      <w:r w:rsidR="00DA4F9A">
        <w:rPr>
          <w:szCs w:val="24"/>
        </w:rPr>
        <w:t xml:space="preserve"> ir Pajieslio</w:t>
      </w:r>
      <w:r w:rsidR="00F21FB3">
        <w:rPr>
          <w:szCs w:val="24"/>
        </w:rPr>
        <w:t xml:space="preserve"> </w:t>
      </w:r>
      <w:r w:rsidR="007942BC">
        <w:rPr>
          <w:szCs w:val="24"/>
        </w:rPr>
        <w:t xml:space="preserve">pelkynų. Atkreiptina, kad tokio vardyno </w:t>
      </w:r>
      <w:r w:rsidR="007942BC">
        <w:rPr>
          <w:rFonts w:cs="Times New Roman"/>
          <w:szCs w:val="24"/>
        </w:rPr>
        <w:t>kilmę, darybą ar reikšmę ne visada galima paaiškinti.</w:t>
      </w:r>
    </w:p>
    <w:p w:rsidR="0048235D" w:rsidRDefault="0048235D" w:rsidP="00A16CD7">
      <w:pPr>
        <w:spacing w:after="0"/>
        <w:ind w:right="8" w:firstLine="709"/>
        <w:jc w:val="both"/>
        <w:rPr>
          <w:rFonts w:cs="Times New Roman"/>
          <w:szCs w:val="24"/>
        </w:rPr>
      </w:pPr>
      <w:r>
        <w:rPr>
          <w:szCs w:val="24"/>
        </w:rPr>
        <w:t xml:space="preserve">Šlapios žemės buvo </w:t>
      </w:r>
      <w:r w:rsidR="009D5DDE">
        <w:rPr>
          <w:szCs w:val="24"/>
        </w:rPr>
        <w:t>dažnai netinkamos</w:t>
      </w:r>
      <w:r w:rsidR="00DA4F9A">
        <w:rPr>
          <w:szCs w:val="24"/>
        </w:rPr>
        <w:t xml:space="preserve"> žemdirbiui</w:t>
      </w:r>
      <w:r>
        <w:rPr>
          <w:szCs w:val="24"/>
        </w:rPr>
        <w:t xml:space="preserve">, </w:t>
      </w:r>
      <w:r w:rsidR="007942BC">
        <w:rPr>
          <w:szCs w:val="24"/>
        </w:rPr>
        <w:t xml:space="preserve">pelkėtos vietos buvo sunkiai pravažiuojamos, </w:t>
      </w:r>
      <w:r w:rsidR="009D5DDE">
        <w:rPr>
          <w:szCs w:val="24"/>
        </w:rPr>
        <w:t xml:space="preserve">šlapynėse </w:t>
      </w:r>
      <w:r>
        <w:rPr>
          <w:szCs w:val="24"/>
        </w:rPr>
        <w:t xml:space="preserve">menkas derlius gaunamas, todėl </w:t>
      </w:r>
      <w:r w:rsidR="00BF181E">
        <w:rPr>
          <w:szCs w:val="24"/>
        </w:rPr>
        <w:t xml:space="preserve">tokioje aplinkoje gyvenančio </w:t>
      </w:r>
      <w:r w:rsidR="00DA4F9A">
        <w:rPr>
          <w:szCs w:val="24"/>
        </w:rPr>
        <w:t xml:space="preserve">valstiečio </w:t>
      </w:r>
      <w:r w:rsidR="009D5DDE">
        <w:rPr>
          <w:szCs w:val="24"/>
        </w:rPr>
        <w:t>prasta buitis buvusi, turtais</w:t>
      </w:r>
      <w:r>
        <w:rPr>
          <w:szCs w:val="24"/>
        </w:rPr>
        <w:t xml:space="preserve"> nedažnas pasipuikuoti galėjęs. </w:t>
      </w:r>
      <w:r w:rsidR="00DA4F9A">
        <w:rPr>
          <w:szCs w:val="24"/>
        </w:rPr>
        <w:t>A</w:t>
      </w:r>
      <w:r>
        <w:rPr>
          <w:szCs w:val="24"/>
        </w:rPr>
        <w:t xml:space="preserve">pie kaimynus liežuvį laidydami, vienur </w:t>
      </w:r>
      <w:r w:rsidRPr="0048235D">
        <w:rPr>
          <w:szCs w:val="24"/>
        </w:rPr>
        <w:t>konstatuoda</w:t>
      </w:r>
      <w:r>
        <w:rPr>
          <w:szCs w:val="24"/>
        </w:rPr>
        <w:t>vo</w:t>
      </w:r>
      <w:r w:rsidRPr="0048235D">
        <w:rPr>
          <w:szCs w:val="24"/>
        </w:rPr>
        <w:t>, kitur palyginda</w:t>
      </w:r>
      <w:r>
        <w:rPr>
          <w:szCs w:val="24"/>
        </w:rPr>
        <w:t xml:space="preserve">vo, dar kitur netgi įžeidžiamai </w:t>
      </w:r>
      <w:r w:rsidRPr="0048235D">
        <w:rPr>
          <w:szCs w:val="24"/>
        </w:rPr>
        <w:t>erzindav</w:t>
      </w:r>
      <w:r>
        <w:rPr>
          <w:szCs w:val="24"/>
        </w:rPr>
        <w:t xml:space="preserve">o. </w:t>
      </w:r>
      <w:r w:rsidR="009D5DDE">
        <w:rPr>
          <w:szCs w:val="24"/>
        </w:rPr>
        <w:t xml:space="preserve">Štai </w:t>
      </w:r>
      <w:r w:rsidRPr="0048235D">
        <w:rPr>
          <w:szCs w:val="24"/>
        </w:rPr>
        <w:t xml:space="preserve">Krakių krašte pasijuokta: </w:t>
      </w:r>
      <w:r w:rsidRPr="0048235D">
        <w:rPr>
          <w:rFonts w:cs="Times New Roman"/>
          <w:i/>
          <w:szCs w:val="24"/>
        </w:rPr>
        <w:t>Poliesės ubagai iš varlynės išlindę</w:t>
      </w:r>
      <w:r>
        <w:rPr>
          <w:rFonts w:cs="Times New Roman"/>
          <w:i/>
          <w:szCs w:val="24"/>
        </w:rPr>
        <w:t xml:space="preserve"> </w:t>
      </w:r>
      <w:r>
        <w:rPr>
          <w:rFonts w:cs="Times New Roman"/>
          <w:szCs w:val="24"/>
        </w:rPr>
        <w:t>(neturtingai gyvena)</w:t>
      </w:r>
      <w:r w:rsidRPr="0048235D">
        <w:rPr>
          <w:rFonts w:cs="Times New Roman"/>
          <w:szCs w:val="24"/>
        </w:rPr>
        <w:t xml:space="preserve">; </w:t>
      </w:r>
      <w:r w:rsidRPr="0048235D">
        <w:rPr>
          <w:szCs w:val="24"/>
        </w:rPr>
        <w:t xml:space="preserve">apie Truskavą sakyta: </w:t>
      </w:r>
      <w:r w:rsidRPr="0048235D">
        <w:rPr>
          <w:rFonts w:cs="Times New Roman"/>
          <w:i/>
          <w:szCs w:val="24"/>
        </w:rPr>
        <w:t>Kvarksi kaip Uslojų balų varlės</w:t>
      </w:r>
      <w:r>
        <w:rPr>
          <w:rFonts w:cs="Times New Roman"/>
          <w:i/>
          <w:szCs w:val="24"/>
        </w:rPr>
        <w:t xml:space="preserve"> </w:t>
      </w:r>
      <w:r>
        <w:rPr>
          <w:rFonts w:cs="Times New Roman"/>
          <w:szCs w:val="24"/>
        </w:rPr>
        <w:t>(menka nauda). Plačiau pagarsėjo posakis:</w:t>
      </w:r>
      <w:r w:rsidR="009D5DDE">
        <w:rPr>
          <w:rFonts w:cs="Times New Roman"/>
          <w:szCs w:val="24"/>
        </w:rPr>
        <w:t xml:space="preserve"> </w:t>
      </w:r>
      <w:r w:rsidRPr="009D5DDE">
        <w:rPr>
          <w:rFonts w:cs="Times New Roman"/>
          <w:i/>
          <w:szCs w:val="24"/>
        </w:rPr>
        <w:t>Apsaugok, Viešpatie, nuo Ramygalos balių</w:t>
      </w:r>
      <w:r>
        <w:rPr>
          <w:rFonts w:cs="Times New Roman"/>
          <w:szCs w:val="24"/>
        </w:rPr>
        <w:t xml:space="preserve"> (tai yra balų). </w:t>
      </w:r>
      <w:r w:rsidR="00EE7C50">
        <w:rPr>
          <w:rFonts w:cs="Times New Roman"/>
          <w:szCs w:val="24"/>
        </w:rPr>
        <w:t>Ne atsitiktinai i</w:t>
      </w:r>
      <w:r w:rsidR="00DA4F9A">
        <w:rPr>
          <w:rFonts w:cs="Times New Roman"/>
          <w:szCs w:val="24"/>
        </w:rPr>
        <w:t xml:space="preserve">š Ramygalos apylinkių kilęs kalbininkas </w:t>
      </w:r>
      <w:r w:rsidR="00DA4F9A">
        <w:t xml:space="preserve">Juozas Balčikonis buvo pasirinkęs </w:t>
      </w:r>
      <w:r w:rsidR="00DA4F9A" w:rsidRPr="00DD390A">
        <w:rPr>
          <w:i/>
        </w:rPr>
        <w:t>Žarčių pempės</w:t>
      </w:r>
      <w:r w:rsidR="00DA4F9A">
        <w:t xml:space="preserve"> slapyvardį.</w:t>
      </w:r>
    </w:p>
    <w:p w:rsidR="001E19D2" w:rsidRDefault="00DA4F9A" w:rsidP="00A16CD7">
      <w:pPr>
        <w:spacing w:after="0"/>
        <w:ind w:right="8" w:firstLine="709"/>
        <w:jc w:val="both"/>
        <w:rPr>
          <w:rFonts w:cs="Times New Roman"/>
          <w:szCs w:val="24"/>
        </w:rPr>
      </w:pPr>
      <w:r>
        <w:t xml:space="preserve">Būtent </w:t>
      </w:r>
      <w:r w:rsidR="007942BC">
        <w:t>kraštovaizd</w:t>
      </w:r>
      <w:r>
        <w:t>žio ypatumai</w:t>
      </w:r>
      <w:r w:rsidR="00EE7C50">
        <w:t xml:space="preserve"> ir žemdirbio patirtys</w:t>
      </w:r>
      <w:r>
        <w:t xml:space="preserve"> atsispindi posakyje apie Krakes.</w:t>
      </w:r>
    </w:p>
    <w:p w:rsidR="00105327" w:rsidRDefault="00105327" w:rsidP="000F25E4">
      <w:pPr>
        <w:spacing w:after="0"/>
        <w:ind w:firstLine="709"/>
        <w:jc w:val="both"/>
      </w:pPr>
    </w:p>
    <w:p w:rsidR="005B335F" w:rsidRPr="005B335F" w:rsidRDefault="005B335F" w:rsidP="005B335F">
      <w:pPr>
        <w:spacing w:after="0"/>
        <w:jc w:val="center"/>
        <w:rPr>
          <w:b/>
        </w:rPr>
      </w:pPr>
      <w:r>
        <w:rPr>
          <w:b/>
        </w:rPr>
        <w:t>Labūnava</w:t>
      </w:r>
    </w:p>
    <w:p w:rsidR="009A5307" w:rsidRDefault="004E7085" w:rsidP="00B975AF">
      <w:pPr>
        <w:spacing w:after="0"/>
        <w:ind w:firstLine="709"/>
        <w:jc w:val="both"/>
        <w:rPr>
          <w:iCs/>
        </w:rPr>
      </w:pPr>
      <w:r w:rsidRPr="004E7085">
        <w:rPr>
          <w:i/>
          <w:iCs/>
        </w:rPr>
        <w:t>Labūnavos labi žmonės</w:t>
      </w:r>
      <w:r w:rsidR="007A2753">
        <w:rPr>
          <w:iCs/>
        </w:rPr>
        <w:t>.</w:t>
      </w:r>
    </w:p>
    <w:p w:rsidR="00EE7C50" w:rsidRDefault="007A2753" w:rsidP="00B975AF">
      <w:pPr>
        <w:spacing w:after="0"/>
        <w:ind w:firstLine="709"/>
        <w:jc w:val="both"/>
      </w:pPr>
      <w:r>
        <w:rPr>
          <w:iCs/>
        </w:rPr>
        <w:t>T</w:t>
      </w:r>
      <w:r w:rsidR="001A3F18">
        <w:t xml:space="preserve">arsi iš </w:t>
      </w:r>
      <w:r w:rsidR="00CE2356">
        <w:t xml:space="preserve">tapačių </w:t>
      </w:r>
      <w:r w:rsidR="00EF4128">
        <w:t xml:space="preserve">vardo ir </w:t>
      </w:r>
      <w:r w:rsidR="001A3F18">
        <w:t>žodži</w:t>
      </w:r>
      <w:r w:rsidR="00EF4128">
        <w:t xml:space="preserve">o </w:t>
      </w:r>
      <w:r w:rsidR="001A3F18">
        <w:t>garsų</w:t>
      </w:r>
      <w:r w:rsidR="00F30072">
        <w:t xml:space="preserve"> </w:t>
      </w:r>
      <w:r w:rsidR="00EF4128">
        <w:t xml:space="preserve">sąskambių </w:t>
      </w:r>
      <w:r w:rsidR="001A3F18">
        <w:t xml:space="preserve">išrieda </w:t>
      </w:r>
      <w:r w:rsidR="00CE2356">
        <w:t xml:space="preserve">glaustas </w:t>
      </w:r>
      <w:r w:rsidR="00EF4128">
        <w:t>konstatavimas. Posakiu išsakoma nuostata perprantama nesunkiai: Labūnavos žmonių labas – gerovė</w:t>
      </w:r>
      <w:r w:rsidR="00704316">
        <w:t>, č</w:t>
      </w:r>
      <w:r w:rsidR="00EF4128">
        <w:t xml:space="preserve">ia gyvena </w:t>
      </w:r>
      <w:r w:rsidR="00FC47A6">
        <w:t>geri</w:t>
      </w:r>
      <w:r w:rsidR="00EF4128">
        <w:t xml:space="preserve"> ir</w:t>
      </w:r>
      <w:r w:rsidR="00FC47A6">
        <w:t xml:space="preserve"> teisingi</w:t>
      </w:r>
      <w:r w:rsidR="00EF4128">
        <w:t xml:space="preserve"> žmonės, apipilti </w:t>
      </w:r>
      <w:r w:rsidR="00FC47A6">
        <w:t>gėrybėmis</w:t>
      </w:r>
      <w:r w:rsidR="00EF4128">
        <w:t>.</w:t>
      </w:r>
    </w:p>
    <w:p w:rsidR="00B975AF" w:rsidRDefault="00B975AF" w:rsidP="00B975AF">
      <w:pPr>
        <w:spacing w:after="0"/>
        <w:ind w:firstLine="709"/>
        <w:jc w:val="both"/>
      </w:pPr>
      <w:r>
        <w:t>P</w:t>
      </w:r>
      <w:r w:rsidR="00EF4128">
        <w:t xml:space="preserve">asitelkiu </w:t>
      </w:r>
      <w:r>
        <w:t>ilgoką Gintaro K</w:t>
      </w:r>
      <w:r w:rsidR="004D7BEA">
        <w:t xml:space="preserve">azlausko ištrauką iš knygos </w:t>
      </w:r>
      <w:r w:rsidR="00723EEC">
        <w:t>„</w:t>
      </w:r>
      <w:r w:rsidR="00723EEC" w:rsidRPr="00723EEC">
        <w:t>Labuno terra</w:t>
      </w:r>
      <w:r w:rsidR="00723EEC">
        <w:t>“</w:t>
      </w:r>
      <w:r w:rsidR="009A5307">
        <w:t xml:space="preserve"> (2018 m.)</w:t>
      </w:r>
      <w:r w:rsidR="004D7BEA">
        <w:t xml:space="preserve">, </w:t>
      </w:r>
      <w:r>
        <w:t>nediskutuodamas dėl citatos pabaigoje fiksuot</w:t>
      </w:r>
      <w:r w:rsidR="00304101">
        <w:t>os</w:t>
      </w:r>
      <w:r>
        <w:t xml:space="preserve"> </w:t>
      </w:r>
      <w:r w:rsidR="004D7BEA">
        <w:t xml:space="preserve">abejotinos </w:t>
      </w:r>
      <w:r>
        <w:t>liaudies etimologij</w:t>
      </w:r>
      <w:r w:rsidR="00304101">
        <w:t>os</w:t>
      </w:r>
      <w:r w:rsidR="00AC09D6">
        <w:t>:</w:t>
      </w:r>
    </w:p>
    <w:p w:rsidR="00C376F0" w:rsidRDefault="00B975AF" w:rsidP="000F25E4">
      <w:pPr>
        <w:spacing w:after="0"/>
        <w:ind w:firstLine="709"/>
        <w:jc w:val="both"/>
      </w:pPr>
      <w:r w:rsidRPr="00D40860">
        <w:t>,,</w:t>
      </w:r>
      <w:r w:rsidRPr="005B4DAD">
        <w:t xml:space="preserve">Mūsų senolių kalboje dar galima išgirsti posakius </w:t>
      </w:r>
      <w:r w:rsidRPr="00D40860">
        <w:t>,,</w:t>
      </w:r>
      <w:r w:rsidRPr="005B4DAD">
        <w:t>prasmek tu su savo labu</w:t>
      </w:r>
      <w:r w:rsidRPr="00D40860">
        <w:t>“</w:t>
      </w:r>
      <w:r w:rsidRPr="005B4DAD">
        <w:t xml:space="preserve"> arba </w:t>
      </w:r>
      <w:r w:rsidRPr="00D40860">
        <w:t>,,</w:t>
      </w:r>
      <w:r>
        <w:t>užgrobei svetimą labą</w:t>
      </w:r>
      <w:r w:rsidRPr="00D40860">
        <w:t>“</w:t>
      </w:r>
      <w:r>
        <w:t xml:space="preserve"> – taip kalbama apie turtą, naudą, pelną ir lobį. Tai neabejotinai siejasi su mūsų vietovardžiu. Etimologiškai pasisveikinime „labas“ svarbiausia prasmė yra turtinė. Mat šis žodis būdavo vartojamas norint įspėti, kad prisistatantysis yra turtingas, „su labu“, suprask, lygus pagal padėtį ir rangą bendrauti. O pasak kaimo bobutės, kuri visada viską žino ir išmano, Labūnai – „dar prigulnai dera prie pasakymo: anie </w:t>
      </w:r>
      <w:r w:rsidRPr="005951EE">
        <w:rPr>
          <w:i/>
        </w:rPr>
        <w:t>lai būna</w:t>
      </w:r>
      <w:r>
        <w:t>“ – leidžiu, kad čia būtų, tebūnie.“</w:t>
      </w:r>
    </w:p>
    <w:p w:rsidR="00EE7C50" w:rsidRDefault="00EE7C50" w:rsidP="00EE7C50">
      <w:pPr>
        <w:spacing w:after="0"/>
        <w:ind w:firstLine="709"/>
        <w:jc w:val="both"/>
      </w:pPr>
      <w:r>
        <w:t>Glaustu junginiu nusakoma žaismingai sukurta ir galbūt kitų pasigautas</w:t>
      </w:r>
      <w:r w:rsidR="00F27DE2">
        <w:t xml:space="preserve"> panašus potyris Labūnavoje.</w:t>
      </w:r>
    </w:p>
    <w:p w:rsidR="00EE7C50" w:rsidRDefault="00EE7C50" w:rsidP="000F25E4">
      <w:pPr>
        <w:spacing w:after="0"/>
        <w:ind w:firstLine="709"/>
        <w:jc w:val="both"/>
      </w:pPr>
    </w:p>
    <w:p w:rsidR="005B335F" w:rsidRPr="005B335F" w:rsidRDefault="005B335F" w:rsidP="005B335F">
      <w:pPr>
        <w:spacing w:after="0"/>
        <w:jc w:val="center"/>
        <w:rPr>
          <w:b/>
        </w:rPr>
      </w:pPr>
      <w:r>
        <w:rPr>
          <w:b/>
        </w:rPr>
        <w:t>Lančiūnava</w:t>
      </w:r>
    </w:p>
    <w:p w:rsidR="009A5307" w:rsidRDefault="004E7085" w:rsidP="00A63E37">
      <w:pPr>
        <w:spacing w:after="0"/>
        <w:ind w:firstLine="709"/>
        <w:jc w:val="both"/>
      </w:pPr>
      <w:r w:rsidRPr="004E7085">
        <w:rPr>
          <w:i/>
          <w:iCs/>
        </w:rPr>
        <w:t>Lančiūnavoj kad ir žūsi, ilgai tačiaus nepabūsi</w:t>
      </w:r>
      <w:r>
        <w:t>.</w:t>
      </w:r>
    </w:p>
    <w:p w:rsidR="00A63E37" w:rsidRDefault="00622A6B" w:rsidP="00A63E37">
      <w:pPr>
        <w:spacing w:after="0"/>
        <w:ind w:firstLine="709"/>
        <w:jc w:val="both"/>
      </w:pPr>
      <w:r>
        <w:t xml:space="preserve">Akis užkliūna už </w:t>
      </w:r>
      <w:r w:rsidRPr="00622A6B">
        <w:rPr>
          <w:i/>
        </w:rPr>
        <w:t>žūsi</w:t>
      </w:r>
      <w:r>
        <w:t>, nes šis žodis gali dvejopai persmelkti mint</w:t>
      </w:r>
      <w:r w:rsidR="00F533C8">
        <w:t>į</w:t>
      </w:r>
      <w:r w:rsidR="00BF6B75">
        <w:t xml:space="preserve">. Įprastai </w:t>
      </w:r>
      <w:r w:rsidR="00BF6B75" w:rsidRPr="00BF6B75">
        <w:rPr>
          <w:i/>
        </w:rPr>
        <w:t>žū</w:t>
      </w:r>
      <w:r w:rsidR="00641095">
        <w:rPr>
          <w:i/>
        </w:rPr>
        <w:t>s</w:t>
      </w:r>
      <w:r w:rsidR="00BF6B75" w:rsidRPr="00BF6B75">
        <w:rPr>
          <w:i/>
        </w:rPr>
        <w:t>i</w:t>
      </w:r>
      <w:r w:rsidR="00641095">
        <w:rPr>
          <w:i/>
        </w:rPr>
        <w:t>, pražūsi</w:t>
      </w:r>
      <w:r w:rsidR="00BF6B75">
        <w:t xml:space="preserve"> suvoki kaip mirtį</w:t>
      </w:r>
      <w:r w:rsidR="00753B6B">
        <w:t xml:space="preserve">, </w:t>
      </w:r>
      <w:r w:rsidR="00057148">
        <w:t xml:space="preserve">gyvybės netektį ar </w:t>
      </w:r>
      <w:r w:rsidR="00A63E37">
        <w:t xml:space="preserve">pranykimą, </w:t>
      </w:r>
      <w:r w:rsidR="00057148">
        <w:t>prapultį, pragaištį</w:t>
      </w:r>
      <w:r w:rsidR="00404676">
        <w:t xml:space="preserve">. </w:t>
      </w:r>
      <w:r w:rsidR="00CD0D61">
        <w:t xml:space="preserve">Atkreipkime dėmesį, kad sakinyje yra </w:t>
      </w:r>
      <w:r w:rsidR="00404676">
        <w:t xml:space="preserve">porinis jungtukas </w:t>
      </w:r>
      <w:r w:rsidR="00404676" w:rsidRPr="00404676">
        <w:rPr>
          <w:i/>
        </w:rPr>
        <w:t xml:space="preserve">kad </w:t>
      </w:r>
      <w:r w:rsidR="004D7BEA">
        <w:t xml:space="preserve">(su dalelyte </w:t>
      </w:r>
      <w:r w:rsidR="004D7BEA" w:rsidRPr="004D7BEA">
        <w:rPr>
          <w:i/>
        </w:rPr>
        <w:t>ir</w:t>
      </w:r>
      <w:r w:rsidR="004D7BEA">
        <w:t xml:space="preserve">) </w:t>
      </w:r>
      <w:r w:rsidR="00404676" w:rsidRPr="00404676">
        <w:rPr>
          <w:i/>
        </w:rPr>
        <w:t>/ tačiau</w:t>
      </w:r>
      <w:r w:rsidR="00CD0D61">
        <w:rPr>
          <w:i/>
        </w:rPr>
        <w:t xml:space="preserve">s </w:t>
      </w:r>
      <w:r w:rsidR="00CD0D61">
        <w:t xml:space="preserve">(tai senųjų raštų forma; M. Daukšos „Postilėje“ 1599 m. yra </w:t>
      </w:r>
      <w:r w:rsidR="00CD0D61" w:rsidRPr="00CD0D61">
        <w:rPr>
          <w:i/>
        </w:rPr>
        <w:t>tačiaug</w:t>
      </w:r>
      <w:r w:rsidR="00CD0D61">
        <w:t>). Todėl s</w:t>
      </w:r>
      <w:r w:rsidR="00BF6B75">
        <w:t xml:space="preserve">akinio </w:t>
      </w:r>
      <w:r w:rsidR="00404676">
        <w:t xml:space="preserve">antrojo </w:t>
      </w:r>
      <w:r w:rsidR="00BF6B75">
        <w:t>dėmen</w:t>
      </w:r>
      <w:r w:rsidR="00641095">
        <w:t xml:space="preserve">s </w:t>
      </w:r>
      <w:r w:rsidR="00404676">
        <w:t xml:space="preserve">jungtuko paskirtis (žymi nuolaidos santykius) ir neigiantis </w:t>
      </w:r>
      <w:r w:rsidR="00641095">
        <w:t>veiksmažod</w:t>
      </w:r>
      <w:r w:rsidR="00404676">
        <w:t xml:space="preserve">is </w:t>
      </w:r>
      <w:r w:rsidR="00BF6B75">
        <w:t xml:space="preserve">verstų </w:t>
      </w:r>
      <w:r w:rsidR="00641095">
        <w:t xml:space="preserve">dairytis </w:t>
      </w:r>
      <w:r w:rsidR="00BF6B75">
        <w:t xml:space="preserve">kitų </w:t>
      </w:r>
      <w:r w:rsidR="00641095" w:rsidRPr="00641095">
        <w:rPr>
          <w:i/>
        </w:rPr>
        <w:t>žūsi</w:t>
      </w:r>
      <w:r w:rsidR="00641095">
        <w:t xml:space="preserve"> </w:t>
      </w:r>
      <w:r w:rsidR="00BF6B75">
        <w:t>prasmių.</w:t>
      </w:r>
      <w:r w:rsidR="00641095">
        <w:t xml:space="preserve"> „Lietuvių kalbos žodyne“ tarp minėto žodžio </w:t>
      </w:r>
      <w:r w:rsidR="00CD0D61">
        <w:t xml:space="preserve">reikšmių </w:t>
      </w:r>
      <w:r w:rsidR="00641095">
        <w:t>yra „v</w:t>
      </w:r>
      <w:r w:rsidR="00C11FFD">
        <w:t>argti, (iš)vargti, kamuotis, kentėti</w:t>
      </w:r>
      <w:r w:rsidR="00753B6B">
        <w:t>; patirti sunkumų, nemalonumų</w:t>
      </w:r>
      <w:r w:rsidR="00641095">
        <w:t>“</w:t>
      </w:r>
      <w:r w:rsidR="00A63E37">
        <w:t>.</w:t>
      </w:r>
    </w:p>
    <w:p w:rsidR="002F17F1" w:rsidRDefault="004D7BEA" w:rsidP="00CD0D61">
      <w:pPr>
        <w:spacing w:after="0"/>
        <w:ind w:firstLine="709"/>
        <w:jc w:val="both"/>
      </w:pPr>
      <w:r>
        <w:t xml:space="preserve">Teiginio </w:t>
      </w:r>
      <w:r w:rsidR="00A63E37">
        <w:t>kilmės prielaidų nežinau</w:t>
      </w:r>
      <w:r w:rsidR="00CD0D61">
        <w:t xml:space="preserve">, bet, atsižvelgus į </w:t>
      </w:r>
      <w:r w:rsidR="00776624">
        <w:t xml:space="preserve">M. Valančiaus sąmoningai kauptos vienos rūšies </w:t>
      </w:r>
      <w:r w:rsidR="00CD0D61">
        <w:t>posaki</w:t>
      </w:r>
      <w:r w:rsidR="00776624">
        <w:t xml:space="preserve">us </w:t>
      </w:r>
      <w:r w:rsidR="00AC09D6">
        <w:t>ir to</w:t>
      </w:r>
      <w:r w:rsidR="009A5307">
        <w:t>kio</w:t>
      </w:r>
      <w:r w:rsidR="00AC09D6">
        <w:t xml:space="preserve"> </w:t>
      </w:r>
      <w:r w:rsidR="00CD0D61">
        <w:t>pluošto paskirtį, tikėtina, kad e</w:t>
      </w:r>
      <w:r w:rsidR="00A63E37">
        <w:t>pizodas susijęs su re</w:t>
      </w:r>
      <w:r w:rsidR="009A5307">
        <w:t xml:space="preserve">ligine praktika, </w:t>
      </w:r>
      <w:r w:rsidR="00A63E37">
        <w:t>kunigu.</w:t>
      </w:r>
    </w:p>
    <w:p w:rsidR="00A63E37" w:rsidRDefault="00DA217F" w:rsidP="00CD0D61">
      <w:pPr>
        <w:spacing w:after="0"/>
        <w:ind w:firstLine="709"/>
        <w:jc w:val="both"/>
      </w:pPr>
      <w:r>
        <w:t>Tada svarbi būtų i</w:t>
      </w:r>
      <w:r w:rsidR="00A63E37">
        <w:t>storikė</w:t>
      </w:r>
      <w:r>
        <w:t>s</w:t>
      </w:r>
      <w:r w:rsidR="00A63E37">
        <w:t xml:space="preserve"> Vaid</w:t>
      </w:r>
      <w:r>
        <w:t xml:space="preserve">os </w:t>
      </w:r>
      <w:r w:rsidR="00A63E37">
        <w:t>Kamuntavičienė</w:t>
      </w:r>
      <w:r>
        <w:t>s</w:t>
      </w:r>
      <w:r w:rsidR="00A63E37">
        <w:t xml:space="preserve"> past</w:t>
      </w:r>
      <w:r>
        <w:t>aba</w:t>
      </w:r>
      <w:r w:rsidR="00887DF0">
        <w:t xml:space="preserve"> iš jau minėtos studijos</w:t>
      </w:r>
      <w:r>
        <w:t xml:space="preserve">: </w:t>
      </w:r>
      <w:r w:rsidR="00A63E37">
        <w:t>„</w:t>
      </w:r>
      <w:r w:rsidR="00272C0A">
        <w:t>p</w:t>
      </w:r>
      <w:r w:rsidR="00A63E37">
        <w:t>rie Lančiūnavos koplyčios XIX a. nebuvo pastoviai išlaikomas kunigas“, steigėjai „nepaskyrė konkrečių pastovių fundacijų kunigo buities reikalams“, „dvasininkai buvo priklausomi nuo dvaro materialinio išlaikymo“</w:t>
      </w:r>
      <w:r w:rsidR="00AC09D6">
        <w:t>.</w:t>
      </w:r>
      <w:r w:rsidR="00A63E37">
        <w:t xml:space="preserve"> T</w:t>
      </w:r>
      <w:r w:rsidR="00272C0A">
        <w:t xml:space="preserve">odėl </w:t>
      </w:r>
      <w:r w:rsidR="00A63E37">
        <w:t xml:space="preserve">galėtų būti atsakymas šifruojant posakio turinį: kad ir </w:t>
      </w:r>
      <w:r w:rsidR="00404676">
        <w:t>kiek</w:t>
      </w:r>
      <w:r w:rsidR="00272C0A">
        <w:t xml:space="preserve"> (net visą amžių)</w:t>
      </w:r>
      <w:r w:rsidR="00404676">
        <w:t xml:space="preserve"> </w:t>
      </w:r>
      <w:r w:rsidR="00057148">
        <w:t xml:space="preserve">kunigas </w:t>
      </w:r>
      <w:r w:rsidR="00272C0A">
        <w:t xml:space="preserve">būtų </w:t>
      </w:r>
      <w:r w:rsidR="00057148">
        <w:t xml:space="preserve">pasiryžęs sunkiai vargti, </w:t>
      </w:r>
      <w:r w:rsidR="00A63E37">
        <w:t>kentė</w:t>
      </w:r>
      <w:r w:rsidR="00057148">
        <w:t>t</w:t>
      </w:r>
      <w:r w:rsidR="00A63E37">
        <w:t>i,</w:t>
      </w:r>
      <w:r w:rsidR="00CD0D61">
        <w:t xml:space="preserve"> bet </w:t>
      </w:r>
      <w:r w:rsidR="00272C0A">
        <w:t xml:space="preserve">Lančiūnavoj daug laiko </w:t>
      </w:r>
      <w:r w:rsidR="00A63E37">
        <w:t>ne</w:t>
      </w:r>
      <w:r w:rsidR="00272C0A">
        <w:t>užtrunka</w:t>
      </w:r>
      <w:r w:rsidR="00057148">
        <w:t>.</w:t>
      </w:r>
    </w:p>
    <w:p w:rsidR="00A63E37" w:rsidRDefault="00A63E37" w:rsidP="00A63E37">
      <w:pPr>
        <w:spacing w:after="0"/>
        <w:ind w:firstLine="709"/>
        <w:jc w:val="both"/>
      </w:pPr>
      <w:r>
        <w:lastRenderedPageBreak/>
        <w:t xml:space="preserve">Dar viena </w:t>
      </w:r>
      <w:r w:rsidRPr="00272C0A">
        <w:rPr>
          <w:i/>
        </w:rPr>
        <w:t>žūti</w:t>
      </w:r>
      <w:r>
        <w:t xml:space="preserve"> reikšmė „pragyventi, prasimaitinti“. Taigi</w:t>
      </w:r>
      <w:r w:rsidR="00272C0A">
        <w:t xml:space="preserve">: nors </w:t>
      </w:r>
      <w:r w:rsidR="00404676">
        <w:t>Lančiūnavo</w:t>
      </w:r>
      <w:r w:rsidR="00272C0A">
        <w:t>j</w:t>
      </w:r>
      <w:r w:rsidR="00404676">
        <w:t xml:space="preserve"> </w:t>
      </w:r>
      <w:r w:rsidR="00272C0A">
        <w:t xml:space="preserve">ir </w:t>
      </w:r>
      <w:r>
        <w:t xml:space="preserve">prasimaitinsi, duonos turėsi, </w:t>
      </w:r>
      <w:r w:rsidR="00CD0D61">
        <w:t xml:space="preserve">vis dėlto </w:t>
      </w:r>
      <w:r w:rsidR="00272C0A">
        <w:t>tai ilgai nesitęs</w:t>
      </w:r>
      <w:r w:rsidR="00057148">
        <w:t>, nes nėra kitų buities malonių</w:t>
      </w:r>
      <w:r>
        <w:t>.</w:t>
      </w:r>
    </w:p>
    <w:p w:rsidR="00EE7C50" w:rsidRDefault="00EE7C50" w:rsidP="00EE7C50">
      <w:pPr>
        <w:spacing w:after="0"/>
        <w:ind w:firstLine="709"/>
        <w:jc w:val="both"/>
      </w:pPr>
      <w:r>
        <w:t>Taip galbūt galima paaiškinti kažkieno atrastas gyvenimo tiesas</w:t>
      </w:r>
      <w:r w:rsidR="00F27DE2">
        <w:t xml:space="preserve"> Lančiūnavoje</w:t>
      </w:r>
      <w:r>
        <w:t>.</w:t>
      </w:r>
    </w:p>
    <w:p w:rsidR="00C11FFD" w:rsidRDefault="00C11FFD" w:rsidP="000F25E4">
      <w:pPr>
        <w:spacing w:after="0"/>
        <w:ind w:firstLine="709"/>
        <w:jc w:val="both"/>
      </w:pPr>
    </w:p>
    <w:p w:rsidR="005B335F" w:rsidRPr="005B335F" w:rsidRDefault="005B335F" w:rsidP="005B335F">
      <w:pPr>
        <w:spacing w:after="0"/>
        <w:jc w:val="center"/>
        <w:rPr>
          <w:b/>
        </w:rPr>
      </w:pPr>
      <w:r>
        <w:rPr>
          <w:b/>
        </w:rPr>
        <w:t>Surviliškis</w:t>
      </w:r>
    </w:p>
    <w:p w:rsidR="004E7085" w:rsidRDefault="004E7085" w:rsidP="000F25E4">
      <w:pPr>
        <w:spacing w:after="0"/>
        <w:ind w:firstLine="709"/>
        <w:jc w:val="both"/>
      </w:pPr>
      <w:r w:rsidRPr="004E7085">
        <w:rPr>
          <w:i/>
          <w:iCs/>
        </w:rPr>
        <w:t>Surviliškio žmonės to norėtų, kad klebonas duonos neturėtų</w:t>
      </w:r>
      <w:r>
        <w:t>.</w:t>
      </w:r>
    </w:p>
    <w:p w:rsidR="000147A4" w:rsidRDefault="00BF6B75" w:rsidP="000F25E4">
      <w:pPr>
        <w:spacing w:after="0"/>
        <w:ind w:firstLine="709"/>
        <w:jc w:val="both"/>
      </w:pPr>
      <w:r>
        <w:t xml:space="preserve">Surviliškio posakio turinys </w:t>
      </w:r>
      <w:r w:rsidR="00801F80">
        <w:t xml:space="preserve">gretinant </w:t>
      </w:r>
      <w:r w:rsidR="00704316">
        <w:t xml:space="preserve">iškyla kaip priešprieša Apytalaukio situacijai, kur, vertinant </w:t>
      </w:r>
      <w:r>
        <w:t xml:space="preserve">pagal </w:t>
      </w:r>
      <w:r w:rsidR="00704316">
        <w:t xml:space="preserve">XIX a. gėrio </w:t>
      </w:r>
      <w:r w:rsidR="009535DE">
        <w:t>samprat</w:t>
      </w:r>
      <w:r>
        <w:t>ą</w:t>
      </w:r>
      <w:r w:rsidR="00704316">
        <w:t>,</w:t>
      </w:r>
      <w:r w:rsidR="00E94774">
        <w:t xml:space="preserve"> yra </w:t>
      </w:r>
      <w:r w:rsidR="00704316">
        <w:t xml:space="preserve">pirmoji </w:t>
      </w:r>
      <w:r>
        <w:t xml:space="preserve">sočios </w:t>
      </w:r>
      <w:r w:rsidR="00704316">
        <w:t>buities sąlyga</w:t>
      </w:r>
      <w:r w:rsidR="009535DE">
        <w:t xml:space="preserve"> – </w:t>
      </w:r>
      <w:r w:rsidR="00E94774">
        <w:t xml:space="preserve">esti </w:t>
      </w:r>
      <w:r w:rsidR="00704316">
        <w:t>duon</w:t>
      </w:r>
      <w:r>
        <w:t>os</w:t>
      </w:r>
      <w:r w:rsidR="00E94774">
        <w:t>. T</w:t>
      </w:r>
      <w:r w:rsidR="00704316">
        <w:t xml:space="preserve">ačiau net to gyvasčiai užtikrinti </w:t>
      </w:r>
      <w:r w:rsidR="005B335F">
        <w:t>gali pri</w:t>
      </w:r>
      <w:r w:rsidR="00704316">
        <w:t>trūk</w:t>
      </w:r>
      <w:r w:rsidR="005B335F">
        <w:t>ti</w:t>
      </w:r>
      <w:r w:rsidR="00704316">
        <w:t xml:space="preserve"> Surviliškio ganytojui.</w:t>
      </w:r>
      <w:r w:rsidR="001C067D" w:rsidRPr="001C067D">
        <w:t xml:space="preserve"> </w:t>
      </w:r>
      <w:r w:rsidR="00E94774">
        <w:t>T</w:t>
      </w:r>
      <w:r w:rsidR="001C067D">
        <w:t xml:space="preserve">ariamąja nuosaka </w:t>
      </w:r>
      <w:r w:rsidR="00E94774">
        <w:t xml:space="preserve">išsakoma </w:t>
      </w:r>
      <w:r w:rsidR="001C067D">
        <w:t xml:space="preserve">apie </w:t>
      </w:r>
      <w:r w:rsidR="00E94774">
        <w:t xml:space="preserve">žmonių </w:t>
      </w:r>
      <w:r w:rsidR="001C067D">
        <w:t>geidimus, ketinimus</w:t>
      </w:r>
      <w:r w:rsidR="00E94774">
        <w:t>. B</w:t>
      </w:r>
      <w:r w:rsidR="000147A4">
        <w:t>ekompromisini</w:t>
      </w:r>
      <w:r w:rsidR="00E94774">
        <w:t>s</w:t>
      </w:r>
      <w:r w:rsidR="000147A4">
        <w:t xml:space="preserve"> teigin</w:t>
      </w:r>
      <w:r w:rsidR="00E94774">
        <w:t>ys</w:t>
      </w:r>
      <w:r w:rsidR="000147A4">
        <w:t xml:space="preserve"> </w:t>
      </w:r>
      <w:r w:rsidR="00704316">
        <w:t>tarsi leistų nuspėti apie parapij</w:t>
      </w:r>
      <w:r w:rsidR="005B335F">
        <w:t xml:space="preserve">iečių </w:t>
      </w:r>
      <w:r w:rsidR="000147A4">
        <w:t xml:space="preserve">neigiamas nuostatas ir elgseną </w:t>
      </w:r>
      <w:r w:rsidR="00704316">
        <w:t xml:space="preserve">klebono </w:t>
      </w:r>
      <w:r w:rsidR="000147A4">
        <w:t>atžvilgiu</w:t>
      </w:r>
      <w:r w:rsidR="005B335F">
        <w:t>. Vieni kitiems neįtik</w:t>
      </w:r>
      <w:r w:rsidR="00F27DE2">
        <w:t>ę</w:t>
      </w:r>
      <w:r w:rsidR="005B335F">
        <w:t xml:space="preserve">, trūksta </w:t>
      </w:r>
      <w:r w:rsidR="00E94774">
        <w:t>vienybės</w:t>
      </w:r>
      <w:r w:rsidR="005B335F">
        <w:t>, todėl klebonui gresia n</w:t>
      </w:r>
      <w:r w:rsidR="009535DE">
        <w:t>ete</w:t>
      </w:r>
      <w:r w:rsidR="005B335F">
        <w:t>kti išlaikymo.</w:t>
      </w:r>
    </w:p>
    <w:p w:rsidR="00E94774" w:rsidRDefault="00F27DE2" w:rsidP="000F25E4">
      <w:pPr>
        <w:spacing w:after="0"/>
        <w:ind w:firstLine="709"/>
        <w:jc w:val="both"/>
      </w:pPr>
      <w:r>
        <w:t>Sutrupėjo atmintis, todėl painu t</w:t>
      </w:r>
      <w:r w:rsidR="00F94100">
        <w:t xml:space="preserve">aikliai </w:t>
      </w:r>
      <w:r>
        <w:t>pažinti Surviliškio kontekstus.</w:t>
      </w:r>
    </w:p>
    <w:p w:rsidR="00F27DE2" w:rsidRDefault="00F27DE2" w:rsidP="000F25E4">
      <w:pPr>
        <w:spacing w:after="0"/>
        <w:ind w:firstLine="709"/>
        <w:jc w:val="both"/>
      </w:pPr>
    </w:p>
    <w:p w:rsidR="005B335F" w:rsidRPr="005B335F" w:rsidRDefault="005B335F" w:rsidP="005B335F">
      <w:pPr>
        <w:spacing w:after="0"/>
        <w:jc w:val="center"/>
        <w:rPr>
          <w:b/>
        </w:rPr>
      </w:pPr>
      <w:r>
        <w:rPr>
          <w:b/>
        </w:rPr>
        <w:t>Šėta</w:t>
      </w:r>
    </w:p>
    <w:p w:rsidR="000C5A76" w:rsidRDefault="00F533C8" w:rsidP="000F25E4">
      <w:pPr>
        <w:spacing w:after="0"/>
        <w:ind w:firstLine="709"/>
        <w:jc w:val="both"/>
      </w:pPr>
      <w:r>
        <w:t xml:space="preserve">Nepažabota mintis </w:t>
      </w:r>
      <w:r w:rsidR="00DA217F">
        <w:t xml:space="preserve">ir įsimenami vaizdai </w:t>
      </w:r>
      <w:r>
        <w:t>liejasi Šėtos</w:t>
      </w:r>
      <w:r w:rsidR="000F4E0D">
        <w:t xml:space="preserve"> atveju</w:t>
      </w:r>
      <w:r w:rsidR="006904DE">
        <w:t>:</w:t>
      </w:r>
      <w:r w:rsidR="000C5A76">
        <w:t xml:space="preserve"> </w:t>
      </w:r>
      <w:r w:rsidR="004E7085" w:rsidRPr="004E7085">
        <w:rPr>
          <w:i/>
          <w:iCs/>
        </w:rPr>
        <w:t>Šėtose didi jomarkai, bet plikas miestelis. Parakvija klebono klauso</w:t>
      </w:r>
      <w:r w:rsidR="00712899">
        <w:rPr>
          <w:i/>
          <w:iCs/>
        </w:rPr>
        <w:t>,</w:t>
      </w:r>
      <w:r w:rsidR="004E7085" w:rsidRPr="004E7085">
        <w:rPr>
          <w:i/>
          <w:iCs/>
        </w:rPr>
        <w:t xml:space="preserve"> sušelpia, nepalieka be sauso. Bažnyčią graži</w:t>
      </w:r>
      <w:r w:rsidR="002F17F1">
        <w:rPr>
          <w:i/>
          <w:iCs/>
        </w:rPr>
        <w:t>ai įtaisė, kuri pirma buvo baisi</w:t>
      </w:r>
      <w:r w:rsidR="004E7085">
        <w:t>.</w:t>
      </w:r>
    </w:p>
    <w:p w:rsidR="005B365F" w:rsidRDefault="004E7085" w:rsidP="004742FD">
      <w:pPr>
        <w:spacing w:after="0"/>
        <w:ind w:firstLine="709"/>
        <w:jc w:val="both"/>
        <w:rPr>
          <w:iCs/>
        </w:rPr>
      </w:pPr>
      <w:r>
        <w:t xml:space="preserve">Keliuose rimuotuose sakiniuose </w:t>
      </w:r>
      <w:r w:rsidR="003D615A">
        <w:t xml:space="preserve">(literatūros istorikai pastebi, kas M. Valančius mėgęs surimuoti ir prozos pasakojimus) </w:t>
      </w:r>
      <w:r>
        <w:t>primenami</w:t>
      </w:r>
      <w:r w:rsidR="00DF3A9F">
        <w:t xml:space="preserve"> </w:t>
      </w:r>
      <w:r w:rsidR="0030746F">
        <w:t xml:space="preserve">metiniai </w:t>
      </w:r>
      <w:r w:rsidR="00DF3A9F">
        <w:t xml:space="preserve">jomarkai – valdovo privilegija paskirti </w:t>
      </w:r>
      <w:r>
        <w:t xml:space="preserve">tridieniai prekymečiai, </w:t>
      </w:r>
      <w:r w:rsidR="00DF3A9F">
        <w:t xml:space="preserve">nuo XVIII a. pabaigos </w:t>
      </w:r>
      <w:r>
        <w:t xml:space="preserve">rengti Šėtoje dukart per metus, paprasti turgūs čia </w:t>
      </w:r>
      <w:r w:rsidR="00DF3A9F">
        <w:t xml:space="preserve">vykdavę </w:t>
      </w:r>
      <w:r>
        <w:t>kas antradienį</w:t>
      </w:r>
      <w:r w:rsidR="00DF3A9F">
        <w:t>. Šėta po parapinių atlaidų buvo garsi arklių</w:t>
      </w:r>
      <w:r w:rsidR="000269F3">
        <w:t xml:space="preserve"> ir</w:t>
      </w:r>
      <w:r w:rsidR="002F17F1">
        <w:t xml:space="preserve"> drobės</w:t>
      </w:r>
      <w:r w:rsidR="00DF3A9F">
        <w:t xml:space="preserve"> turgumis</w:t>
      </w:r>
      <w:r>
        <w:t xml:space="preserve">. </w:t>
      </w:r>
      <w:r w:rsidR="000F4B2D">
        <w:rPr>
          <w:iCs/>
        </w:rPr>
        <w:t>Taigi šventą dieną šalia pamaldumo derėjo ir prekybiniai interesai.</w:t>
      </w:r>
    </w:p>
    <w:p w:rsidR="004742FD" w:rsidRDefault="005B365F" w:rsidP="004742FD">
      <w:pPr>
        <w:spacing w:after="0"/>
        <w:ind w:firstLine="709"/>
        <w:jc w:val="both"/>
        <w:rPr>
          <w:iCs/>
        </w:rPr>
      </w:pPr>
      <w:r>
        <w:rPr>
          <w:iCs/>
        </w:rPr>
        <w:t>N</w:t>
      </w:r>
      <w:r w:rsidR="004742FD">
        <w:rPr>
          <w:iCs/>
        </w:rPr>
        <w:t>eturtingas gali būti ne tik žmogus, bet ir ūkis, vieta, jomarkas</w:t>
      </w:r>
      <w:r w:rsidR="00824F2C">
        <w:rPr>
          <w:iCs/>
        </w:rPr>
        <w:t xml:space="preserve"> ar</w:t>
      </w:r>
      <w:r w:rsidR="004742FD">
        <w:rPr>
          <w:iCs/>
        </w:rPr>
        <w:t xml:space="preserve"> kalendorinis laikas</w:t>
      </w:r>
      <w:r>
        <w:rPr>
          <w:iCs/>
        </w:rPr>
        <w:t xml:space="preserve">. Net ir neskurdūs, ypatingi </w:t>
      </w:r>
      <w:r w:rsidR="000F4B2D">
        <w:rPr>
          <w:iCs/>
        </w:rPr>
        <w:t>prekymečiai</w:t>
      </w:r>
      <w:r>
        <w:rPr>
          <w:iCs/>
        </w:rPr>
        <w:t>, kai apstu ir perkančių</w:t>
      </w:r>
      <w:r w:rsidR="000269F3">
        <w:rPr>
          <w:iCs/>
        </w:rPr>
        <w:t>jų</w:t>
      </w:r>
      <w:r>
        <w:rPr>
          <w:iCs/>
        </w:rPr>
        <w:t>, ir parduodančių</w:t>
      </w:r>
      <w:r w:rsidR="000269F3">
        <w:rPr>
          <w:iCs/>
        </w:rPr>
        <w:t>jų</w:t>
      </w:r>
      <w:r>
        <w:rPr>
          <w:iCs/>
        </w:rPr>
        <w:t xml:space="preserve">, negelbėję Šėtos prestižo. Todėl plikas miestelis primena apie </w:t>
      </w:r>
      <w:r w:rsidR="00824F2C">
        <w:rPr>
          <w:iCs/>
        </w:rPr>
        <w:t xml:space="preserve">menką aplinką, </w:t>
      </w:r>
      <w:r>
        <w:rPr>
          <w:iCs/>
        </w:rPr>
        <w:t>neturinčiuosius, negausius turtus.</w:t>
      </w:r>
    </w:p>
    <w:p w:rsidR="00824F2C" w:rsidRDefault="004742FD" w:rsidP="00824F2C">
      <w:pPr>
        <w:spacing w:after="0"/>
        <w:ind w:firstLine="709"/>
        <w:jc w:val="both"/>
      </w:pPr>
      <w:r>
        <w:t>Šėtos parapijiečių ir klebono santarvė</w:t>
      </w:r>
      <w:r w:rsidR="00824F2C">
        <w:t>, paklusnumas tam, kas nuo Dievo duota,</w:t>
      </w:r>
      <w:r>
        <w:t xml:space="preserve"> iškyla alternatyvia elgsena posakiuose apie Apytalaukio, Lančiūnavos ir Surviliškio parapijas.</w:t>
      </w:r>
      <w:r w:rsidR="00824F2C">
        <w:t xml:space="preserve"> Mūsų nesẽnos etinės patirtys patvirtindavo posakio </w:t>
      </w:r>
      <w:r w:rsidR="00824F2C" w:rsidRPr="00824F2C">
        <w:rPr>
          <w:i/>
        </w:rPr>
        <w:t>Sauso (neduodančio kyšio, dovanos) niekas neklauso</w:t>
      </w:r>
      <w:r w:rsidR="00824F2C">
        <w:t xml:space="preserve"> prasmes,</w:t>
      </w:r>
      <w:r w:rsidR="001C067D">
        <w:t xml:space="preserve"> frazeologizmas</w:t>
      </w:r>
      <w:r w:rsidR="00824F2C">
        <w:t xml:space="preserve"> </w:t>
      </w:r>
      <w:r w:rsidR="001C067D" w:rsidRPr="00CB41EC">
        <w:rPr>
          <w:i/>
        </w:rPr>
        <w:t>ant sauso sėdėt</w:t>
      </w:r>
      <w:r w:rsidR="001C067D">
        <w:rPr>
          <w:i/>
        </w:rPr>
        <w:t>i</w:t>
      </w:r>
      <w:r w:rsidR="001C067D">
        <w:t xml:space="preserve"> siejamas su prastai, alkanai gyvenančiuoju. T</w:t>
      </w:r>
      <w:r w:rsidR="00824F2C">
        <w:t xml:space="preserve">ačiau ankstesnio laikmečio </w:t>
      </w:r>
      <w:r w:rsidR="000F4B2D">
        <w:t>Šėtos</w:t>
      </w:r>
      <w:r w:rsidR="001C067D">
        <w:t xml:space="preserve"> pavyzdyje </w:t>
      </w:r>
      <w:r w:rsidR="000F4B2D">
        <w:t>perkeltine prasme kalbama apie gausą, tai yra parapijos kunigo buitis aprūpinta, jis nėra paliktas be nieko.</w:t>
      </w:r>
    </w:p>
    <w:p w:rsidR="0030746F" w:rsidRDefault="000F4B2D" w:rsidP="000F25E4">
      <w:pPr>
        <w:spacing w:after="0"/>
        <w:ind w:firstLine="709"/>
        <w:jc w:val="both"/>
      </w:pPr>
      <w:r>
        <w:t xml:space="preserve">Nuosekliai peržiūrint posakį, aišku, kad trečiame sakinyje </w:t>
      </w:r>
      <w:r w:rsidR="001C067D">
        <w:t xml:space="preserve">menama </w:t>
      </w:r>
      <w:r w:rsidR="004E7085" w:rsidRPr="000F4B2D">
        <w:t>a</w:t>
      </w:r>
      <w:r w:rsidR="004E7085">
        <w:t>pie mūro bažnyčią, baigtą statyti 1799 m.</w:t>
      </w:r>
      <w:r>
        <w:t>, ir šiandien atliekančią savo paskirtį.</w:t>
      </w:r>
    </w:p>
    <w:p w:rsidR="007C1116" w:rsidRDefault="00C02C4D" w:rsidP="000F25E4">
      <w:pPr>
        <w:spacing w:after="0"/>
        <w:ind w:firstLine="709"/>
        <w:jc w:val="both"/>
      </w:pPr>
      <w:r>
        <w:t>B</w:t>
      </w:r>
      <w:r w:rsidR="000C5A76">
        <w:t xml:space="preserve">eklaidžiojant po Šėtos istoriją ir aiškinantis posakio turinį, svarbūs Leono Potockio </w:t>
      </w:r>
      <w:r>
        <w:t xml:space="preserve">(1799–1864) </w:t>
      </w:r>
      <w:r w:rsidR="000C5A76">
        <w:t>pastebėjimai</w:t>
      </w:r>
      <w:r w:rsidRPr="00C02C4D">
        <w:t xml:space="preserve"> </w:t>
      </w:r>
      <w:r>
        <w:t>knygoje „Pono Kamertono atsiminimai“ (1868 m.,</w:t>
      </w:r>
      <w:r w:rsidRPr="00C02C4D">
        <w:t xml:space="preserve"> </w:t>
      </w:r>
      <w:r>
        <w:t>Poznanė)</w:t>
      </w:r>
      <w:r w:rsidR="000C5A76">
        <w:t>:</w:t>
      </w:r>
    </w:p>
    <w:p w:rsidR="000C2DED" w:rsidRDefault="000C5A76" w:rsidP="000C2DED">
      <w:pPr>
        <w:spacing w:after="0"/>
        <w:ind w:firstLine="709"/>
        <w:jc w:val="both"/>
        <w:rPr>
          <w:color w:val="000000"/>
          <w:bdr w:val="none" w:sz="0" w:space="0" w:color="auto" w:frame="1"/>
        </w:rPr>
      </w:pPr>
      <w:r>
        <w:rPr>
          <w:color w:val="000000"/>
          <w:bdr w:val="none" w:sz="0" w:space="0" w:color="auto" w:frame="1"/>
        </w:rPr>
        <w:t>„</w:t>
      </w:r>
      <w:r w:rsidR="00EE6D39" w:rsidRPr="007C1116">
        <w:rPr>
          <w:rFonts w:cs="Times New Roman"/>
          <w:color w:val="000000"/>
          <w:szCs w:val="24"/>
          <w:bdr w:val="none" w:sz="0" w:space="0" w:color="auto" w:frame="1"/>
        </w:rPr>
        <w:t>Pravažiavau Šėtos miestelį, kadaise buvus</w:t>
      </w:r>
      <w:r>
        <w:rPr>
          <w:color w:val="000000"/>
          <w:bdr w:val="none" w:sz="0" w:space="0" w:color="auto" w:frame="1"/>
        </w:rPr>
        <w:t>i</w:t>
      </w:r>
      <w:r w:rsidR="00EE6D39" w:rsidRPr="007C1116">
        <w:rPr>
          <w:rFonts w:cs="Times New Roman"/>
          <w:color w:val="000000"/>
          <w:szCs w:val="24"/>
          <w:bdr w:val="none" w:sz="0" w:space="0" w:color="auto" w:frame="1"/>
        </w:rPr>
        <w:t xml:space="preserve"> įtakingos Petkevičių giminės tėvonija, kur Bagdonas Petkevičius 1499 metais fundavo parapinę bažnyčią. Šėta pirmojoje šio </w:t>
      </w:r>
      <w:r>
        <w:rPr>
          <w:color w:val="000000"/>
          <w:bdr w:val="none" w:sz="0" w:space="0" w:color="auto" w:frame="1"/>
        </w:rPr>
        <w:t xml:space="preserve">[XIX] </w:t>
      </w:r>
      <w:r w:rsidR="00EE6D39" w:rsidRPr="007C1116">
        <w:rPr>
          <w:rFonts w:cs="Times New Roman"/>
          <w:color w:val="000000"/>
          <w:szCs w:val="24"/>
          <w:bdr w:val="none" w:sz="0" w:space="0" w:color="auto" w:frame="1"/>
        </w:rPr>
        <w:t>šimtmečio</w:t>
      </w:r>
      <w:r>
        <w:rPr>
          <w:color w:val="000000"/>
          <w:bdr w:val="none" w:sz="0" w:space="0" w:color="auto" w:frame="1"/>
        </w:rPr>
        <w:t xml:space="preserve"> </w:t>
      </w:r>
      <w:r w:rsidR="00EE6D39" w:rsidRPr="007C1116">
        <w:rPr>
          <w:rFonts w:cs="Times New Roman"/>
          <w:color w:val="000000"/>
          <w:szCs w:val="24"/>
          <w:bdr w:val="none" w:sz="0" w:space="0" w:color="auto" w:frame="1"/>
        </w:rPr>
        <w:t xml:space="preserve">pusėje dar priklausė Bogušams, dabar </w:t>
      </w:r>
      <w:r>
        <w:rPr>
          <w:color w:val="000000"/>
          <w:bdr w:val="none" w:sz="0" w:space="0" w:color="auto" w:frame="1"/>
        </w:rPr>
        <w:t xml:space="preserve">iš dalies </w:t>
      </w:r>
      <w:r w:rsidR="00EE6D39" w:rsidRPr="007C1116">
        <w:rPr>
          <w:rFonts w:cs="Times New Roman"/>
          <w:color w:val="000000"/>
          <w:szCs w:val="24"/>
          <w:bdr w:val="none" w:sz="0" w:space="0" w:color="auto" w:frame="1"/>
        </w:rPr>
        <w:t>perėjo į valstybės rankas, o likusią dalį valdo Montvilos, Veličkos ir Brunovai. Šėtoje vienas vietinių klebonų 1779 metais išmūrijo parapinę bažnyčią; dabartinis gi klebonas, kunigas Banevičius, prieš keletą metų bažnyčią atnaujino vien savo pastangomis ir lėšomis. Šėta nuo seno garsi savo arklių ir drobių mugėmis, savo dabitomis bei žydu pranašu, žinomu Trytupio pavarde, kuris išpranašavo 1812 metų</w:t>
      </w:r>
      <w:r>
        <w:rPr>
          <w:color w:val="000000"/>
          <w:bdr w:val="none" w:sz="0" w:space="0" w:color="auto" w:frame="1"/>
        </w:rPr>
        <w:t xml:space="preserve"> </w:t>
      </w:r>
      <w:r w:rsidR="00EE6D39" w:rsidRPr="007C1116">
        <w:rPr>
          <w:rFonts w:cs="Times New Roman"/>
          <w:color w:val="000000"/>
          <w:szCs w:val="24"/>
          <w:bdr w:val="none" w:sz="0" w:space="0" w:color="auto" w:frame="1"/>
        </w:rPr>
        <w:t>kampaniją ir 1831 metų įvykius, tačiau šiandieną miestelis šiek tiek nusmukęs. Mugės nebe tokios gausios, puošeivos jau nesiskiria nuo kitų, suvienodino jas paplitusios plačiakraštės skrybėlės ir privalomas skėtis. Šėtos orakulas po Trytupio mirties taip pat nutilo.</w:t>
      </w:r>
      <w:r>
        <w:rPr>
          <w:color w:val="000000"/>
          <w:bdr w:val="none" w:sz="0" w:space="0" w:color="auto" w:frame="1"/>
        </w:rPr>
        <w:t>“</w:t>
      </w:r>
    </w:p>
    <w:p w:rsidR="000C2DED" w:rsidRDefault="000C2DED" w:rsidP="000C2DED">
      <w:pPr>
        <w:spacing w:after="0"/>
        <w:ind w:firstLine="709"/>
        <w:jc w:val="both"/>
        <w:rPr>
          <w:color w:val="000000"/>
          <w:bdr w:val="none" w:sz="0" w:space="0" w:color="auto" w:frame="1"/>
        </w:rPr>
      </w:pPr>
      <w:r>
        <w:rPr>
          <w:color w:val="000000"/>
          <w:bdr w:val="none" w:sz="0" w:space="0" w:color="auto" w:frame="1"/>
        </w:rPr>
        <w:t>To paties laikmečio du tekstai vienaip ar kitaip niuansuotai praplečia buvusį Šėtos gyvenimą.</w:t>
      </w:r>
    </w:p>
    <w:p w:rsidR="000C2DED" w:rsidRDefault="00CB41EC" w:rsidP="000C2DED">
      <w:pPr>
        <w:spacing w:after="0"/>
        <w:ind w:firstLine="709"/>
        <w:jc w:val="both"/>
      </w:pPr>
      <w:r>
        <w:t xml:space="preserve">Ką dar būtų galima sudėti į Šėtos istoriją? </w:t>
      </w:r>
      <w:r w:rsidR="000C2DED">
        <w:t xml:space="preserve">Atskira kalba galėtų būti apie </w:t>
      </w:r>
      <w:r w:rsidR="00F94100">
        <w:t xml:space="preserve">ir šiandien žinomus </w:t>
      </w:r>
      <w:r w:rsidR="000C2DED">
        <w:t>posakius, kuriais apšnekėti</w:t>
      </w:r>
      <w:r>
        <w:t xml:space="preserve"> praeities</w:t>
      </w:r>
      <w:r w:rsidR="000C2DED">
        <w:t xml:space="preserve"> </w:t>
      </w:r>
      <w:r w:rsidR="000C2DED" w:rsidRPr="00C83B7C">
        <w:rPr>
          <w:i/>
        </w:rPr>
        <w:t>Šėtos ubagai</w:t>
      </w:r>
      <w:r w:rsidR="000C2DED">
        <w:rPr>
          <w:i/>
        </w:rPr>
        <w:t xml:space="preserve"> (elgetos)</w:t>
      </w:r>
      <w:r w:rsidR="000C2DED">
        <w:t xml:space="preserve">, </w:t>
      </w:r>
      <w:r w:rsidR="000C2DED" w:rsidRPr="00C83B7C">
        <w:rPr>
          <w:i/>
        </w:rPr>
        <w:t>Šėtos padegėliai</w:t>
      </w:r>
      <w:r w:rsidR="000C2DED">
        <w:t xml:space="preserve"> ir </w:t>
      </w:r>
      <w:r w:rsidR="000C2DED" w:rsidRPr="00C83B7C">
        <w:rPr>
          <w:i/>
        </w:rPr>
        <w:t>Šėtos varjotai</w:t>
      </w:r>
      <w:r w:rsidR="000C2DED">
        <w:rPr>
          <w:i/>
        </w:rPr>
        <w:t xml:space="preserve"> </w:t>
      </w:r>
      <w:r w:rsidR="000C2DED">
        <w:t>(</w:t>
      </w:r>
      <w:r w:rsidR="000C2DED" w:rsidRPr="00C83B7C">
        <w:rPr>
          <w:i/>
        </w:rPr>
        <w:t>Šėtos durniai</w:t>
      </w:r>
      <w:r w:rsidR="000C2DED">
        <w:t>).</w:t>
      </w:r>
    </w:p>
    <w:p w:rsidR="009A5501" w:rsidRDefault="009A5501" w:rsidP="000C2DED">
      <w:pPr>
        <w:spacing w:after="0"/>
        <w:ind w:firstLine="709"/>
        <w:jc w:val="both"/>
      </w:pPr>
    </w:p>
    <w:p w:rsidR="009A5501" w:rsidRDefault="009A5501" w:rsidP="000C2DED">
      <w:pPr>
        <w:spacing w:after="0"/>
        <w:ind w:firstLine="709"/>
        <w:jc w:val="both"/>
      </w:pPr>
      <w:r>
        <w:lastRenderedPageBreak/>
        <w:t xml:space="preserve">Iš miestelio, bažnytkaimio, dvaro faktų ir istorijos atgarsių, pranešėjo paatviravimų ir stebinčiojo nuojautų, iš parapijos aktualijų </w:t>
      </w:r>
      <w:r w:rsidR="00AC09D6">
        <w:t>Motiejaus Valančiaus posaki</w:t>
      </w:r>
      <w:r w:rsidR="00254B2F">
        <w:t xml:space="preserve">ų rinkinyje </w:t>
      </w:r>
      <w:r w:rsidR="00AC09D6">
        <w:t xml:space="preserve">apie senąją Žemaičių vyskupiją </w:t>
      </w:r>
      <w:r>
        <w:t>išrieda socialiniai, religiniai ir šiek tiek politiniai konkretaus laiko kontekstai, retsykiais ir gamtiniai aplinkos aspektai</w:t>
      </w:r>
      <w:r w:rsidR="00AC09D6">
        <w:t>, reiškiama gyvenimo patirtis ir iš to kylanti išmintis.</w:t>
      </w:r>
    </w:p>
    <w:p w:rsidR="00350159" w:rsidRDefault="00350159" w:rsidP="000C2DED">
      <w:pPr>
        <w:spacing w:after="0"/>
        <w:ind w:firstLine="709"/>
        <w:jc w:val="both"/>
      </w:pPr>
      <w:r>
        <w:t>Tikėtina, kad junginiai su vietovardžiais išties buvo vartojami, kurį laiką tam tikra dalis asmenų regionuose atpažindavo glausto pasakymo esmę. Tačiau sunkoka būtų patvirtinti, kad tokie posakiai ilgainiui paplitę ir visuotinai tapę pastovūs.</w:t>
      </w:r>
    </w:p>
    <w:p w:rsidR="002F17F1" w:rsidRDefault="002F17F1" w:rsidP="000C2DED">
      <w:pPr>
        <w:spacing w:after="0"/>
        <w:ind w:firstLine="709"/>
        <w:jc w:val="both"/>
      </w:pPr>
    </w:p>
    <w:p w:rsidR="002F17F1" w:rsidRPr="002F17F1" w:rsidRDefault="002F17F1" w:rsidP="002F17F1">
      <w:pPr>
        <w:spacing w:after="0"/>
        <w:ind w:firstLine="709"/>
        <w:jc w:val="right"/>
        <w:rPr>
          <w:b/>
          <w:color w:val="000000"/>
          <w:bdr w:val="none" w:sz="0" w:space="0" w:color="auto" w:frame="1"/>
        </w:rPr>
      </w:pPr>
      <w:r>
        <w:rPr>
          <w:b/>
        </w:rPr>
        <w:t>Rytas Tamašauskas</w:t>
      </w:r>
    </w:p>
    <w:sectPr w:rsidR="002F17F1" w:rsidRPr="002F17F1" w:rsidSect="00254B2F">
      <w:pgSz w:w="11906" w:h="16838"/>
      <w:pgMar w:top="450" w:right="567" w:bottom="63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4245" w:rsidRDefault="005C4245" w:rsidP="00DF3A9F">
      <w:pPr>
        <w:spacing w:after="0" w:line="240" w:lineRule="auto"/>
      </w:pPr>
      <w:r>
        <w:separator/>
      </w:r>
    </w:p>
  </w:endnote>
  <w:endnote w:type="continuationSeparator" w:id="0">
    <w:p w:rsidR="005C4245" w:rsidRDefault="005C4245" w:rsidP="00DF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4245" w:rsidRDefault="005C4245" w:rsidP="00DF3A9F">
      <w:pPr>
        <w:spacing w:after="0" w:line="240" w:lineRule="auto"/>
      </w:pPr>
      <w:r>
        <w:separator/>
      </w:r>
    </w:p>
  </w:footnote>
  <w:footnote w:type="continuationSeparator" w:id="0">
    <w:p w:rsidR="005C4245" w:rsidRDefault="005C4245" w:rsidP="00DF3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BBB"/>
    <w:rsid w:val="000147A4"/>
    <w:rsid w:val="000269EC"/>
    <w:rsid w:val="000269F3"/>
    <w:rsid w:val="000316CD"/>
    <w:rsid w:val="00057148"/>
    <w:rsid w:val="00072C40"/>
    <w:rsid w:val="00074BBB"/>
    <w:rsid w:val="000768AF"/>
    <w:rsid w:val="00094DDE"/>
    <w:rsid w:val="000A7307"/>
    <w:rsid w:val="000B0D55"/>
    <w:rsid w:val="000B4E21"/>
    <w:rsid w:val="000C2DED"/>
    <w:rsid w:val="000C5A76"/>
    <w:rsid w:val="000F25E4"/>
    <w:rsid w:val="000F4B2D"/>
    <w:rsid w:val="000F4E0D"/>
    <w:rsid w:val="00105327"/>
    <w:rsid w:val="001256BF"/>
    <w:rsid w:val="001A3F18"/>
    <w:rsid w:val="001C067D"/>
    <w:rsid w:val="001D4B06"/>
    <w:rsid w:val="001E19D2"/>
    <w:rsid w:val="001E626A"/>
    <w:rsid w:val="00224352"/>
    <w:rsid w:val="0023592D"/>
    <w:rsid w:val="00254B2F"/>
    <w:rsid w:val="00272C0A"/>
    <w:rsid w:val="002F17F1"/>
    <w:rsid w:val="00304101"/>
    <w:rsid w:val="0030746F"/>
    <w:rsid w:val="0031272A"/>
    <w:rsid w:val="00312D08"/>
    <w:rsid w:val="00343853"/>
    <w:rsid w:val="00350159"/>
    <w:rsid w:val="0036450D"/>
    <w:rsid w:val="00392586"/>
    <w:rsid w:val="003C4430"/>
    <w:rsid w:val="003D615A"/>
    <w:rsid w:val="003E39FE"/>
    <w:rsid w:val="00401DF7"/>
    <w:rsid w:val="00404676"/>
    <w:rsid w:val="004742FD"/>
    <w:rsid w:val="0048235D"/>
    <w:rsid w:val="004D7BEA"/>
    <w:rsid w:val="004E4E1C"/>
    <w:rsid w:val="004E7085"/>
    <w:rsid w:val="004F2219"/>
    <w:rsid w:val="0050663D"/>
    <w:rsid w:val="00540A3D"/>
    <w:rsid w:val="00571209"/>
    <w:rsid w:val="00582F39"/>
    <w:rsid w:val="005B2EAF"/>
    <w:rsid w:val="005B335F"/>
    <w:rsid w:val="005B365F"/>
    <w:rsid w:val="005B56FF"/>
    <w:rsid w:val="005C4245"/>
    <w:rsid w:val="005E43F2"/>
    <w:rsid w:val="005E6287"/>
    <w:rsid w:val="00622A6B"/>
    <w:rsid w:val="00627221"/>
    <w:rsid w:val="00641095"/>
    <w:rsid w:val="00656786"/>
    <w:rsid w:val="006858C7"/>
    <w:rsid w:val="006904DE"/>
    <w:rsid w:val="00704316"/>
    <w:rsid w:val="00712899"/>
    <w:rsid w:val="00723EEC"/>
    <w:rsid w:val="007274D9"/>
    <w:rsid w:val="007345CB"/>
    <w:rsid w:val="00741689"/>
    <w:rsid w:val="00741834"/>
    <w:rsid w:val="00753B6B"/>
    <w:rsid w:val="00776624"/>
    <w:rsid w:val="00785850"/>
    <w:rsid w:val="007942BC"/>
    <w:rsid w:val="007A2753"/>
    <w:rsid w:val="007C1116"/>
    <w:rsid w:val="007D254D"/>
    <w:rsid w:val="007D7B66"/>
    <w:rsid w:val="007F3CE8"/>
    <w:rsid w:val="00801F78"/>
    <w:rsid w:val="00801F80"/>
    <w:rsid w:val="00824F2C"/>
    <w:rsid w:val="008324C1"/>
    <w:rsid w:val="00856D38"/>
    <w:rsid w:val="00887DF0"/>
    <w:rsid w:val="00891330"/>
    <w:rsid w:val="008A7AB1"/>
    <w:rsid w:val="008E0B00"/>
    <w:rsid w:val="008E141E"/>
    <w:rsid w:val="00901699"/>
    <w:rsid w:val="00904564"/>
    <w:rsid w:val="00914407"/>
    <w:rsid w:val="00937521"/>
    <w:rsid w:val="009535DE"/>
    <w:rsid w:val="00964A78"/>
    <w:rsid w:val="00971A9F"/>
    <w:rsid w:val="00991B7E"/>
    <w:rsid w:val="009A5307"/>
    <w:rsid w:val="009A5501"/>
    <w:rsid w:val="009D5DDE"/>
    <w:rsid w:val="009E28E4"/>
    <w:rsid w:val="009E7DB2"/>
    <w:rsid w:val="00A16CD7"/>
    <w:rsid w:val="00A54775"/>
    <w:rsid w:val="00A63E37"/>
    <w:rsid w:val="00AB038E"/>
    <w:rsid w:val="00AB7464"/>
    <w:rsid w:val="00AC09D6"/>
    <w:rsid w:val="00AE58B4"/>
    <w:rsid w:val="00AF310D"/>
    <w:rsid w:val="00AF334C"/>
    <w:rsid w:val="00B12FD1"/>
    <w:rsid w:val="00B277E7"/>
    <w:rsid w:val="00B975AF"/>
    <w:rsid w:val="00BB7244"/>
    <w:rsid w:val="00BF181E"/>
    <w:rsid w:val="00BF6B75"/>
    <w:rsid w:val="00C02581"/>
    <w:rsid w:val="00C02C4D"/>
    <w:rsid w:val="00C11FFD"/>
    <w:rsid w:val="00C1272F"/>
    <w:rsid w:val="00C33DBA"/>
    <w:rsid w:val="00C376F0"/>
    <w:rsid w:val="00C4503D"/>
    <w:rsid w:val="00C53639"/>
    <w:rsid w:val="00C5534D"/>
    <w:rsid w:val="00C83B7C"/>
    <w:rsid w:val="00CB41EC"/>
    <w:rsid w:val="00CD0D61"/>
    <w:rsid w:val="00CE2356"/>
    <w:rsid w:val="00CF6439"/>
    <w:rsid w:val="00D22CF8"/>
    <w:rsid w:val="00D5611B"/>
    <w:rsid w:val="00DA217F"/>
    <w:rsid w:val="00DA4F9A"/>
    <w:rsid w:val="00DA57DC"/>
    <w:rsid w:val="00DA6A0E"/>
    <w:rsid w:val="00DB2D13"/>
    <w:rsid w:val="00DD73F5"/>
    <w:rsid w:val="00DF3A9F"/>
    <w:rsid w:val="00DF7CDC"/>
    <w:rsid w:val="00E525A9"/>
    <w:rsid w:val="00E72AE8"/>
    <w:rsid w:val="00E827EF"/>
    <w:rsid w:val="00E82CE9"/>
    <w:rsid w:val="00E94774"/>
    <w:rsid w:val="00EA78BA"/>
    <w:rsid w:val="00EC7D79"/>
    <w:rsid w:val="00EE6997"/>
    <w:rsid w:val="00EE6D39"/>
    <w:rsid w:val="00EE7C50"/>
    <w:rsid w:val="00EF2BBB"/>
    <w:rsid w:val="00EF4128"/>
    <w:rsid w:val="00F202F7"/>
    <w:rsid w:val="00F21FB3"/>
    <w:rsid w:val="00F27DE2"/>
    <w:rsid w:val="00F30072"/>
    <w:rsid w:val="00F533C8"/>
    <w:rsid w:val="00F55C0D"/>
    <w:rsid w:val="00F66A5A"/>
    <w:rsid w:val="00F84C8D"/>
    <w:rsid w:val="00F94100"/>
    <w:rsid w:val="00F964B1"/>
    <w:rsid w:val="00FA2028"/>
    <w:rsid w:val="00FB0501"/>
    <w:rsid w:val="00FB07E5"/>
    <w:rsid w:val="00FB3837"/>
    <w:rsid w:val="00FB3BCF"/>
    <w:rsid w:val="00FC4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D8A5"/>
  <w15:docId w15:val="{47EC8BB6-AD3D-481F-9BED-2AF10136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EE6D39"/>
    <w:pPr>
      <w:spacing w:before="100" w:beforeAutospacing="1" w:after="100" w:afterAutospacing="1" w:line="240" w:lineRule="auto"/>
      <w:outlineLvl w:val="0"/>
    </w:pPr>
    <w:rPr>
      <w:rFonts w:eastAsia="Times New Roman" w:cs="Times New Roman"/>
      <w:b/>
      <w:bCs/>
      <w:kern w:val="36"/>
      <w:sz w:val="48"/>
      <w:szCs w:val="48"/>
      <w:lang w:eastAsia="lt-LT"/>
    </w:rPr>
  </w:style>
  <w:style w:type="paragraph" w:styleId="Antrat5">
    <w:name w:val="heading 5"/>
    <w:basedOn w:val="prastasis"/>
    <w:next w:val="prastasis"/>
    <w:link w:val="Antrat5Diagrama"/>
    <w:uiPriority w:val="9"/>
    <w:semiHidden/>
    <w:unhideWhenUsed/>
    <w:qFormat/>
    <w:rsid w:val="00540A3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E6D39"/>
    <w:pPr>
      <w:spacing w:before="100" w:beforeAutospacing="1" w:after="100" w:afterAutospacing="1" w:line="240" w:lineRule="auto"/>
    </w:pPr>
    <w:rPr>
      <w:rFonts w:eastAsia="Times New Roman" w:cs="Times New Roman"/>
      <w:szCs w:val="24"/>
      <w:lang w:eastAsia="lt-LT"/>
    </w:rPr>
  </w:style>
  <w:style w:type="character" w:customStyle="1" w:styleId="Antrat1Diagrama">
    <w:name w:val="Antraštė 1 Diagrama"/>
    <w:basedOn w:val="Numatytasispastraiposriftas"/>
    <w:link w:val="Antrat1"/>
    <w:uiPriority w:val="9"/>
    <w:rsid w:val="00EE6D39"/>
    <w:rPr>
      <w:rFonts w:eastAsia="Times New Roman" w:cs="Times New Roman"/>
      <w:b/>
      <w:bCs/>
      <w:kern w:val="36"/>
      <w:sz w:val="48"/>
      <w:szCs w:val="48"/>
      <w:lang w:eastAsia="lt-LT"/>
    </w:rPr>
  </w:style>
  <w:style w:type="character" w:styleId="Hipersaitas">
    <w:name w:val="Hyperlink"/>
    <w:basedOn w:val="Numatytasispastraiposriftas"/>
    <w:uiPriority w:val="99"/>
    <w:semiHidden/>
    <w:unhideWhenUsed/>
    <w:rsid w:val="00EE6D39"/>
    <w:rPr>
      <w:color w:val="0000FF"/>
      <w:u w:val="single"/>
    </w:rPr>
  </w:style>
  <w:style w:type="character" w:styleId="Grietas">
    <w:name w:val="Strong"/>
    <w:basedOn w:val="Numatytasispastraiposriftas"/>
    <w:uiPriority w:val="22"/>
    <w:qFormat/>
    <w:rsid w:val="00EE6D39"/>
    <w:rPr>
      <w:b/>
      <w:bCs/>
    </w:rPr>
  </w:style>
  <w:style w:type="character" w:customStyle="1" w:styleId="Antrat5Diagrama">
    <w:name w:val="Antraštė 5 Diagrama"/>
    <w:basedOn w:val="Numatytasispastraiposriftas"/>
    <w:link w:val="Antrat5"/>
    <w:uiPriority w:val="9"/>
    <w:semiHidden/>
    <w:rsid w:val="00540A3D"/>
    <w:rPr>
      <w:rFonts w:asciiTheme="majorHAnsi" w:eastAsiaTheme="majorEastAsia" w:hAnsiTheme="majorHAnsi" w:cstheme="majorBidi"/>
      <w:color w:val="2F5496" w:themeColor="accent1" w:themeShade="BF"/>
    </w:rPr>
  </w:style>
  <w:style w:type="character" w:styleId="Emfaz">
    <w:name w:val="Emphasis"/>
    <w:basedOn w:val="Numatytasispastraiposriftas"/>
    <w:uiPriority w:val="20"/>
    <w:qFormat/>
    <w:rsid w:val="00E82CE9"/>
    <w:rPr>
      <w:i/>
      <w:iCs/>
    </w:rPr>
  </w:style>
  <w:style w:type="paragraph" w:styleId="Puslapioinaostekstas">
    <w:name w:val="footnote text"/>
    <w:basedOn w:val="prastasis"/>
    <w:link w:val="PuslapioinaostekstasDiagrama"/>
    <w:uiPriority w:val="99"/>
    <w:semiHidden/>
    <w:unhideWhenUsed/>
    <w:rsid w:val="00DF3A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F3A9F"/>
    <w:rPr>
      <w:sz w:val="20"/>
      <w:szCs w:val="20"/>
    </w:rPr>
  </w:style>
  <w:style w:type="character" w:styleId="Puslapioinaosnuoroda">
    <w:name w:val="footnote reference"/>
    <w:basedOn w:val="Numatytasispastraiposriftas"/>
    <w:uiPriority w:val="99"/>
    <w:semiHidden/>
    <w:unhideWhenUsed/>
    <w:rsid w:val="00DF3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582327">
      <w:bodyDiv w:val="1"/>
      <w:marLeft w:val="0"/>
      <w:marRight w:val="0"/>
      <w:marTop w:val="0"/>
      <w:marBottom w:val="0"/>
      <w:divBdr>
        <w:top w:val="none" w:sz="0" w:space="0" w:color="auto"/>
        <w:left w:val="none" w:sz="0" w:space="0" w:color="auto"/>
        <w:bottom w:val="none" w:sz="0" w:space="0" w:color="auto"/>
        <w:right w:val="none" w:sz="0" w:space="0" w:color="auto"/>
      </w:divBdr>
    </w:div>
    <w:div w:id="568004829">
      <w:bodyDiv w:val="1"/>
      <w:marLeft w:val="0"/>
      <w:marRight w:val="0"/>
      <w:marTop w:val="0"/>
      <w:marBottom w:val="0"/>
      <w:divBdr>
        <w:top w:val="none" w:sz="0" w:space="0" w:color="auto"/>
        <w:left w:val="none" w:sz="0" w:space="0" w:color="auto"/>
        <w:bottom w:val="none" w:sz="0" w:space="0" w:color="auto"/>
        <w:right w:val="none" w:sz="0" w:space="0" w:color="auto"/>
      </w:divBdr>
    </w:div>
    <w:div w:id="1460881713">
      <w:bodyDiv w:val="1"/>
      <w:marLeft w:val="0"/>
      <w:marRight w:val="0"/>
      <w:marTop w:val="0"/>
      <w:marBottom w:val="0"/>
      <w:divBdr>
        <w:top w:val="none" w:sz="0" w:space="0" w:color="auto"/>
        <w:left w:val="none" w:sz="0" w:space="0" w:color="auto"/>
        <w:bottom w:val="none" w:sz="0" w:space="0" w:color="auto"/>
        <w:right w:val="none" w:sz="0" w:space="0" w:color="auto"/>
      </w:divBdr>
      <w:divsChild>
        <w:div w:id="626158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A6DC-3E86-439A-B59E-F6475504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3061</Words>
  <Characters>17448</Characters>
  <Application>Microsoft Office Word</Application>
  <DocSecurity>0</DocSecurity>
  <Lines>145</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dcterms:created xsi:type="dcterms:W3CDTF">2020-06-05T05:33:00Z</dcterms:created>
  <dcterms:modified xsi:type="dcterms:W3CDTF">2020-06-09T08:06:00Z</dcterms:modified>
</cp:coreProperties>
</file>