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EB8" w:rsidRDefault="009C1EB8">
      <w:pPr>
        <w:tabs>
          <w:tab w:val="left" w:pos="3494"/>
        </w:tabs>
        <w:jc w:val="center"/>
      </w:pPr>
    </w:p>
    <w:p w:rsidR="00B14E9E" w:rsidRDefault="009C1EB8" w:rsidP="009C1EB8">
      <w:pPr>
        <w:tabs>
          <w:tab w:val="center" w:pos="4960"/>
        </w:tabs>
      </w:pPr>
      <w:r>
        <w:t xml:space="preserve">                </w:t>
      </w:r>
      <w:r>
        <w:tab/>
      </w:r>
      <w:r>
        <w:tab/>
      </w:r>
      <w:r>
        <w:tab/>
      </w:r>
      <w:r>
        <w:tab/>
        <w:t xml:space="preserve">                               </w:t>
      </w:r>
      <w:r w:rsidR="002F077A">
        <w:rPr>
          <w:szCs w:val="24"/>
        </w:rPr>
        <w:t>PATVIRTINTA</w:t>
      </w:r>
    </w:p>
    <w:p w:rsidR="00B14E9E" w:rsidRDefault="002F077A">
      <w:pPr>
        <w:ind w:left="9639"/>
      </w:pPr>
      <w:r>
        <w:rPr>
          <w:szCs w:val="24"/>
        </w:rPr>
        <w:t>Kėdainių rajono savivaldybės tarybos</w:t>
      </w:r>
    </w:p>
    <w:p w:rsidR="00B14E9E" w:rsidRDefault="002F077A">
      <w:pPr>
        <w:ind w:left="9639"/>
      </w:pPr>
      <w:r>
        <w:rPr>
          <w:szCs w:val="24"/>
        </w:rPr>
        <w:t xml:space="preserve">2020 m. </w:t>
      </w:r>
      <w:r>
        <w:rPr>
          <w:szCs w:val="24"/>
        </w:rPr>
        <w:t>balandžio 17 d. sprendimu Nr.TS-84</w:t>
      </w:r>
    </w:p>
    <w:p w:rsidR="00B14E9E" w:rsidRDefault="002F077A">
      <w:pPr>
        <w:ind w:left="9639"/>
      </w:pPr>
      <w:r>
        <w:rPr>
          <w:szCs w:val="24"/>
        </w:rPr>
        <w:t>1 priedas</w:t>
      </w:r>
    </w:p>
    <w:p w:rsidR="00B14E9E" w:rsidRDefault="00B14E9E">
      <w:pPr>
        <w:jc w:val="center"/>
        <w:rPr>
          <w:b/>
          <w:bCs/>
          <w:caps/>
          <w:sz w:val="20"/>
          <w:lang w:eastAsia="en-GB"/>
        </w:rPr>
      </w:pPr>
    </w:p>
    <w:p w:rsidR="00B14E9E" w:rsidRDefault="002F077A">
      <w:pPr>
        <w:jc w:val="center"/>
      </w:pPr>
      <w:r>
        <w:rPr>
          <w:b/>
          <w:bCs/>
          <w:caps/>
          <w:szCs w:val="24"/>
        </w:rPr>
        <w:t>Kėdainių rajono savivaldybės mokyklų STEIGIMO, REORGANIZAVIMO, LIKVIDAVIMO, PERTVARKYMO IR STRUKTŪRos PERTVARKYMŲ 2016</w:t>
      </w:r>
      <w:r>
        <w:rPr>
          <w:szCs w:val="24"/>
        </w:rPr>
        <w:t>–</w:t>
      </w:r>
      <w:r>
        <w:rPr>
          <w:b/>
          <w:bCs/>
          <w:caps/>
          <w:szCs w:val="24"/>
        </w:rPr>
        <w:t>2020 METŲ PLANAS</w:t>
      </w:r>
    </w:p>
    <w:p w:rsidR="00B14E9E" w:rsidRDefault="00B14E9E">
      <w:pPr>
        <w:rPr>
          <w:szCs w:val="24"/>
        </w:rPr>
      </w:pPr>
    </w:p>
    <w:tbl>
      <w:tblPr>
        <w:tblW w:w="144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2700"/>
        <w:gridCol w:w="4171"/>
        <w:gridCol w:w="2309"/>
        <w:gridCol w:w="4542"/>
      </w:tblGrid>
      <w:tr w:rsidR="00B14E9E">
        <w:tblPrEx>
          <w:tblCellMar>
            <w:top w:w="0" w:type="dxa"/>
            <w:bottom w:w="0" w:type="dxa"/>
          </w:tblCellMar>
        </w:tblPrEx>
        <w:trPr>
          <w:trHeight w:val="343"/>
          <w:tblHeader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67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E9E" w:rsidRDefault="002F077A">
            <w:pPr>
              <w:jc w:val="center"/>
            </w:pPr>
            <w:r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E9E" w:rsidRDefault="002F077A">
            <w:pPr>
              <w:jc w:val="center"/>
            </w:pPr>
            <w:r>
              <w:rPr>
                <w:b/>
                <w:sz w:val="22"/>
                <w:szCs w:val="22"/>
              </w:rPr>
              <w:t>Mokyklos pavadinimas, tipas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E9E" w:rsidRDefault="002F077A">
            <w:pPr>
              <w:jc w:val="center"/>
            </w:pPr>
            <w:r>
              <w:rPr>
                <w:b/>
                <w:sz w:val="22"/>
                <w:szCs w:val="22"/>
              </w:rPr>
              <w:t xml:space="preserve">Mokyklos steigimo, </w:t>
            </w:r>
            <w:r>
              <w:rPr>
                <w:b/>
                <w:sz w:val="22"/>
                <w:szCs w:val="22"/>
              </w:rPr>
              <w:t xml:space="preserve">reorganizavimo, likvidavimo, pertvarkymo ir struktūros pertvarkymų būdai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E9E" w:rsidRDefault="002F077A">
            <w:pPr>
              <w:jc w:val="center"/>
            </w:pPr>
            <w:r>
              <w:rPr>
                <w:b/>
                <w:sz w:val="22"/>
                <w:szCs w:val="22"/>
              </w:rPr>
              <w:t>Planuojama steigimo, reorganizavimo, likvidavimo, pertvarkymo ir struktūros pertvarkymų pabaigos data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E9E" w:rsidRDefault="002F077A">
            <w:pPr>
              <w:jc w:val="center"/>
            </w:pPr>
            <w:r>
              <w:rPr>
                <w:b/>
                <w:sz w:val="22"/>
                <w:szCs w:val="22"/>
              </w:rPr>
              <w:t>Mokyklos vykdomos programos po steigimo, reorganizavimo, likvidavimo, pertvarkym</w:t>
            </w:r>
            <w:r>
              <w:rPr>
                <w:b/>
                <w:sz w:val="22"/>
                <w:szCs w:val="22"/>
              </w:rPr>
              <w:t>o ir struktūros pertvarkymų</w:t>
            </w:r>
          </w:p>
          <w:p w:rsidR="00B14E9E" w:rsidRDefault="00B14E9E">
            <w:pPr>
              <w:jc w:val="center"/>
              <w:rPr>
                <w:b/>
                <w:sz w:val="22"/>
                <w:szCs w:val="22"/>
                <w:lang w:eastAsia="en-GB"/>
              </w:rPr>
            </w:pP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Kėdainių „Atžalyno“ gimnazija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Be struktūrinių pokyčių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Bendroji gimnazija, skirta 15–18 metų mokiniams mokytis pagal pagrindinio ugdymo programos antrąją dalį ir vidurinio ugdymo programą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81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 xml:space="preserve">Kėdainių šviesioji gimnazija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Be struktūrinių pokyčių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Bendroji gimnazija, skirta 15–18 metų mokiniams mokytis pagal pagrindinio ugdymo programos antrąją dalį ir vidurinio ugdymo programą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81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3.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Akademijos gimnazija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Be struktūrinių pokyčių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 xml:space="preserve">Bendroji gimnazija, skirta 7 (6)–18 metų </w:t>
            </w:r>
            <w:r>
              <w:rPr>
                <w:szCs w:val="24"/>
              </w:rPr>
              <w:t>mokiniams mokytis pagal pradinio, pagrindinio ir vidurinio ugdymo programas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81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3.1.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Gudžiūnų Pauliaus Rabikausko skyrius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 xml:space="preserve">–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 xml:space="preserve">Skyrius, skirtas 6 (5) metų vaikams mokytis pagal priešmokyklinio ugdymo programą ir vaikams iki 6 (5) metų – pagal ikimokyklinio </w:t>
            </w:r>
            <w:r>
              <w:rPr>
                <w:szCs w:val="24"/>
              </w:rPr>
              <w:t>ugdymo programą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115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lastRenderedPageBreak/>
              <w:t>3.2.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„Kaštono“ skyrius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Skyrius, skirtas 6 (5) metų vaikams mokytis pagal priešmokyklinio ugdymo programą ir vaikams iki 6 (5) metų – pagal ikimokyklinio ugdymo programą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81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3.3.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Šlapaberžės skyrius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 xml:space="preserve">Skyrius, skirtas 6 (5) metų vaikams </w:t>
            </w:r>
            <w:r>
              <w:rPr>
                <w:szCs w:val="24"/>
              </w:rPr>
              <w:t>mokytis pagal priešmokyklinio ugdymo programą ir vaikams iki 6 (5) metų – pagal ikimokyklinio ugdymo programą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81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4.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Josvainių gimnazija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Be struktūrinių pokyčių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 xml:space="preserve">Bendroji gimnazija, skirta 7 (6)–18 metų mokiniams mokytis pagal pradinio, pagrindinio ir </w:t>
            </w:r>
            <w:r>
              <w:rPr>
                <w:szCs w:val="24"/>
              </w:rPr>
              <w:t>vidurinio ugdymo programas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81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4.1.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Skaistgirių skyrius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Nevykdoma pradinio ugdymo programa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2020 m.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Skyrius, skirtas 6 (5) metų vaikams mokytis pagal priešmokyklinio ugdymo programą ir vaikams iki 6 (5) metų – pagal ikimokyklinio ugdymo programą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81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4.2.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Pernaravos skyrius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tabs>
                <w:tab w:val="left" w:pos="200"/>
              </w:tabs>
              <w:jc w:val="center"/>
            </w:pPr>
            <w:r>
              <w:rPr>
                <w:szCs w:val="24"/>
              </w:rPr>
              <w:t>Nevykdoma pagrindinio ugdymo programa</w:t>
            </w:r>
          </w:p>
          <w:p w:rsidR="00B14E9E" w:rsidRDefault="00B14E9E">
            <w:pPr>
              <w:tabs>
                <w:tab w:val="left" w:pos="200"/>
              </w:tabs>
              <w:jc w:val="center"/>
              <w:rPr>
                <w:color w:val="FF0000"/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2020 m.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Skyrius, skirtas 7 (6)–10 metų mokiniams mokytis pagal pradinio ugdymo programą, 6 (5) metų vaikams – pagal priešmokyklinio ugdymo programą ir vaikams iki 6 (5) metų – pagal ikimokyklinio ug</w:t>
            </w:r>
            <w:r>
              <w:rPr>
                <w:szCs w:val="24"/>
              </w:rPr>
              <w:t>dymo programą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81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5.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Krakių Mikalojaus Katkaus gimnazija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Be struktūrinių pokyčių</w:t>
            </w:r>
          </w:p>
          <w:p w:rsidR="00B14E9E" w:rsidRDefault="00B14E9E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Bendroji gimnazija, skirta 7 (6)–18 metų mokiniams mokytis pagal pradinio, pagrindinio ir vidurinio ugdymo programas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81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5.1.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„Bitutės“ skyrius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 xml:space="preserve">Skyrius, skirtas 6 (5) metų </w:t>
            </w:r>
            <w:r>
              <w:rPr>
                <w:szCs w:val="24"/>
              </w:rPr>
              <w:t>vaikams mokytis pagal priešmokyklinio ugdymo programą ir vaikams iki 6 (5) metų – pagal ikimokyklinio ugdymo programą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81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5.2.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Meironiškių skyrius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 xml:space="preserve">Skyrius, skirtas 7 (6)–10 metų mokiniams mokytis pagal pradinio ugdymo programą, 6 (5) metų vaikams – pagal </w:t>
            </w:r>
            <w:r>
              <w:rPr>
                <w:szCs w:val="24"/>
              </w:rPr>
              <w:t xml:space="preserve">priešmokyklinio </w:t>
            </w:r>
            <w:r>
              <w:rPr>
                <w:szCs w:val="24"/>
              </w:rPr>
              <w:lastRenderedPageBreak/>
              <w:t>ugdymo programą ir vaikams iki 6 (5) metų – pagal ikimokyklinio ugdymo programą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81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lastRenderedPageBreak/>
              <w:t>5.3.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Pajieslio daugiafunkcis centras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Skyrius, skirtas 7 (6)–10 metų mokiniams mokytis pagal pradinio ugdymo programą, 6 (5) metų vaikams – pagal priešmokyk</w:t>
            </w:r>
            <w:r>
              <w:rPr>
                <w:szCs w:val="24"/>
              </w:rPr>
              <w:t>linio ugdymo programą ir vaikams iki 6 (5) metų – pagal ikimokyklinio ugdymo programą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81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6.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Šėtos gimnazija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Be struktūrinių pokyčių</w:t>
            </w:r>
          </w:p>
          <w:p w:rsidR="00B14E9E" w:rsidRDefault="00B14E9E">
            <w:pPr>
              <w:ind w:firstLine="62"/>
              <w:jc w:val="center"/>
              <w:rPr>
                <w:szCs w:val="24"/>
                <w:lang w:eastAsia="en-GB"/>
              </w:rPr>
            </w:pPr>
          </w:p>
          <w:p w:rsidR="00B14E9E" w:rsidRDefault="00B14E9E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Bendroji gimnazija, skirta 7 (6)–18 metų mokiniams mokytis pagal pradinio, pagrindinio ir vidurinio ugdymo programas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81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6.1.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Pagirių Adomo Jakšto daugiafunkcis centras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Skyrius, skirtas 6 (5) metų vaikams mokytis pagal priešmokyklinio ugdymo programą ir vaikams iki 6 (5) metų – pagal ikimokyklinio ugdymo programą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81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7.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Kėdainių suaugusiųjų ir jaunimo mokymo centras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 xml:space="preserve">Be </w:t>
            </w:r>
            <w:r>
              <w:rPr>
                <w:szCs w:val="24"/>
              </w:rPr>
              <w:t>struktūrinių pokyčių</w:t>
            </w:r>
          </w:p>
          <w:p w:rsidR="00B14E9E" w:rsidRDefault="00B14E9E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Suaugusiųjų ir jaunimo mokykla suaugusiems asmenims mokytis pagal suaugusiųjų pradinio, pagrindinio ugdymo programas ir akredituotą vidurinio ugdymo programą; 12–16 metų paaugliams, stokojantiems mokymosi motyvacijos, socialinių įgū</w:t>
            </w:r>
            <w:r>
              <w:rPr>
                <w:szCs w:val="24"/>
              </w:rPr>
              <w:t>džių, turintiems mokymosi sunkumų, linkusiems į praktinę veiklą, – pagal pagrindinio ugdymo programą, gaunant reikiamą resocializacinę pagalbą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8.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Lietuvos sporto universiteto Kėdainių „Aušros“ progimnazija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Be struktūrinių pokyčių</w:t>
            </w:r>
          </w:p>
          <w:p w:rsidR="00B14E9E" w:rsidRDefault="00B14E9E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.–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 xml:space="preserve">Bendroji </w:t>
            </w:r>
            <w:r>
              <w:rPr>
                <w:szCs w:val="24"/>
              </w:rPr>
              <w:t>progimnazija, skirta 7 (6)–14 metų mokiniams mokytis pagal pradinio ugdymo programą ir pagrindinio ugdymo programos pirmąją dalį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9.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Kėdainių „Ryto“ progimnazija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Be struktūrinių pokyčių</w:t>
            </w:r>
          </w:p>
          <w:p w:rsidR="00B14E9E" w:rsidRDefault="00B14E9E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Bendroji progimnazija, skirta 7 (6)–14 metų mokiniams mokytis pagal</w:t>
            </w:r>
            <w:r>
              <w:rPr>
                <w:szCs w:val="24"/>
              </w:rPr>
              <w:t xml:space="preserve"> pradinio ugdymo </w:t>
            </w:r>
            <w:r>
              <w:rPr>
                <w:szCs w:val="24"/>
              </w:rPr>
              <w:lastRenderedPageBreak/>
              <w:t>programą ir pagrindinio ugdymo programos pirmąją dalį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lastRenderedPageBreak/>
              <w:t>10.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Kėdainių Juozo Paukštelio progimnazija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Be struktūrinių pokyčių</w:t>
            </w:r>
          </w:p>
          <w:p w:rsidR="00B14E9E" w:rsidRDefault="00B14E9E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Bendroji progimnazija, skirta 7 (6)–14 metų mokiniams mokytis pagal pradinio ugdymo programą ir pagrindinio ugdymo</w:t>
            </w:r>
            <w:r>
              <w:rPr>
                <w:szCs w:val="24"/>
              </w:rPr>
              <w:t xml:space="preserve"> programos pirmąją dalį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10.1.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 xml:space="preserve">Lančiūnavos skyrius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Skyrius, skirtas 6 (5) metų vaikams mokytis pagal priešmokyklinio ugdymo programą ir vaikams iki 6 (5) metų – pagal ikimokyklinio ugdymo programą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10.2.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Tiskūnų Juozo Urbšio skyrius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  <w:lang w:eastAsia="en-GB"/>
              </w:rPr>
              <w:t xml:space="preserve">Nebevykdomos </w:t>
            </w:r>
            <w:r>
              <w:rPr>
                <w:szCs w:val="24"/>
                <w:lang w:eastAsia="en-GB"/>
              </w:rPr>
              <w:t>pradinio, priešmokyklinio ir ikimokyklinio ugdymo programos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11.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Dotnuvos pagrindinė mokykla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Be struktūrinių pokyčių</w:t>
            </w:r>
          </w:p>
          <w:p w:rsidR="00B14E9E" w:rsidRDefault="00B14E9E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Bendroji pagrindinė mokykla, skirta 7 (6)–16 metų mokiniams mokytis pagal pradinio ir pagrindinio ugdymo programas, 6 (5) metų vaikams –</w:t>
            </w:r>
            <w:r>
              <w:rPr>
                <w:szCs w:val="24"/>
              </w:rPr>
              <w:t xml:space="preserve"> pagal priešmokyklinio ugdymo programą ir vaikams iki 6 (5) metų – pagal ikimokyklinio ugdymo programą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9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12.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Labūnavos pagrindinė mokykla</w:t>
            </w:r>
          </w:p>
          <w:p w:rsidR="00B14E9E" w:rsidRDefault="00B14E9E">
            <w:pPr>
              <w:rPr>
                <w:szCs w:val="24"/>
                <w:lang w:eastAsia="en-GB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Be struktūrinių pokyčių</w:t>
            </w:r>
          </w:p>
          <w:p w:rsidR="00B14E9E" w:rsidRDefault="00B14E9E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Bendroji pagrindinė mokykla, skirta 7 (6)–16 metų mokiniams mokytis pagal pradinio ir pagri</w:t>
            </w:r>
            <w:r>
              <w:rPr>
                <w:szCs w:val="24"/>
              </w:rPr>
              <w:t>ndinio ugdymo programas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9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12.1.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„Ąžuoliuko“ skyrius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Skyrius, skirtas 6 (5) metų vaikams mokytis pagal priešmokyklinio ugdymo programą ir vaikams iki 6 (5) metų – pagal ikimokyklinio ugdymo programą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9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12.2.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Nociūnų skyrius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 xml:space="preserve">Skyrius, skirtas 6 (5) metų </w:t>
            </w:r>
            <w:r>
              <w:rPr>
                <w:szCs w:val="24"/>
              </w:rPr>
              <w:t>vaikams mokytis pagal priešmokyklinio ugdymo programą ir vaikams iki 6 (5) metų – pagal ikimokyklinio ugdymo programą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9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lastRenderedPageBreak/>
              <w:t>12.3.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Pelėdnagių „Dobiliuko“ skyrius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 xml:space="preserve">Skyrius, skirtas 7 (6)–10 metų mokiniams mokytis pagal pradinio ugdymo programą, 6 (5) metų </w:t>
            </w:r>
            <w:r>
              <w:rPr>
                <w:szCs w:val="24"/>
              </w:rPr>
              <w:t>vaikams – pagal priešmokyklinio ugdymo programą ir vaikams iki 6 (5) metų – pagal ikimokyklinio ugdymo programą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129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13.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Miegėnų pagrindinė mokykla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Be struktūrinių pokyčių</w:t>
            </w:r>
          </w:p>
          <w:p w:rsidR="00B14E9E" w:rsidRDefault="00B14E9E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Bendroji pagrindinė mokykla, skirta 7 (6)–16 metų mokiniams mokytis pagal pradinio ir</w:t>
            </w:r>
            <w:r>
              <w:rPr>
                <w:szCs w:val="24"/>
              </w:rPr>
              <w:t xml:space="preserve"> pagrindinio ugdymo programas, 6 (5) metų vaikams – pagal priešmokyklinio ugdymo programą ir vaikams iki 6 (5) metų – pagal ikimokyklinio ugdymo programą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14.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Surviliškio Vinco Svirskio pagrindinė mokykla</w:t>
            </w:r>
          </w:p>
          <w:p w:rsidR="00B14E9E" w:rsidRDefault="00B14E9E">
            <w:pPr>
              <w:rPr>
                <w:szCs w:val="24"/>
                <w:lang w:eastAsia="en-GB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Be struktūrinių pokyčių</w:t>
            </w:r>
          </w:p>
          <w:p w:rsidR="00B14E9E" w:rsidRDefault="00B14E9E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Bendroji pagrindinė mok</w:t>
            </w:r>
            <w:r>
              <w:rPr>
                <w:szCs w:val="24"/>
              </w:rPr>
              <w:t>ykla, skirta 7 (6)–16 metų mokiniams mokytis pagal pradinio ir pagrindinio ugdymo programas, 6 (5) metų vaikams – pagal priešmokyklinio ugdymo programą ir vaikams iki 6 (5) metų – pagal ikimokyklinio ugdymo programą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15.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Truskavos pagrindinė mokykla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 xml:space="preserve">Be </w:t>
            </w:r>
            <w:r>
              <w:rPr>
                <w:szCs w:val="24"/>
              </w:rPr>
              <w:t>struktūrinių pokyčių</w:t>
            </w:r>
          </w:p>
          <w:p w:rsidR="00B14E9E" w:rsidRDefault="00B14E9E">
            <w:pPr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Bendroji pagrindinė mokykla, skirta 7 (6)–16 metų mokiniams mokytis pagal pradinio ir pagrindinio ugdymo programas, 6 (5) metų vaikams – pagal priešmokyklinio ugdymo programą ir vaikams iki 6 (5) metų – pagal ikimokyklinio ugdymo pr</w:t>
            </w:r>
            <w:r>
              <w:rPr>
                <w:szCs w:val="24"/>
              </w:rPr>
              <w:t>ogramą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16.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Kėdainių specialioji mokykla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Be struktūrinių pokyčių</w:t>
            </w:r>
          </w:p>
          <w:p w:rsidR="00B14E9E" w:rsidRDefault="00B14E9E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 xml:space="preserve">Specialioji mokykla, skirta 7 (6) - 21 metų mokiniams, dėl įgimtų ir (ar) įgytų intelekto, didelių ar labai didelių specialiųjų ugdymosi poreikių, mokytis pagal individualizuotas </w:t>
            </w:r>
            <w:r>
              <w:rPr>
                <w:szCs w:val="24"/>
              </w:rPr>
              <w:t>(pritaikytas) pradinio ir pagrindinio ugdymo bendrąsias programas bei socialinių įgūdžių ugdymo program ą (-as)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lastRenderedPageBreak/>
              <w:t>17.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Vilainių mokykla-darželis „Obelėlė“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</w:rPr>
              <w:t>Be struktūrinių pokyčių</w:t>
            </w:r>
          </w:p>
          <w:p w:rsidR="00B14E9E" w:rsidRDefault="00B14E9E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 xml:space="preserve">Mokykla–darželis, skirtas 7 (6)–10 metų mokiniams mokytis pagal pradinio </w:t>
            </w:r>
            <w:r>
              <w:rPr>
                <w:szCs w:val="24"/>
              </w:rPr>
              <w:t>ugdymo programą, 6 (5) metų vaikams – pagal priešmokyklinio ugdymo programą ir vaikams iki 6 (5) metų – pagal ikimokyklinio ugdymo programą</w:t>
            </w:r>
          </w:p>
        </w:tc>
      </w:tr>
      <w:tr w:rsidR="00B14E9E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17.1.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Aristavos skyrius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</w:pPr>
            <w:r>
              <w:rPr>
                <w:szCs w:val="24"/>
                <w:lang w:eastAsia="en-GB"/>
              </w:rPr>
              <w:t>–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–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E9E" w:rsidRDefault="002F077A">
            <w:r>
              <w:rPr>
                <w:szCs w:val="24"/>
              </w:rPr>
              <w:t>Skyrius, skirtas 6 (5) metų vaikams mokytis pagal priešmokyklinio ugdymo programą ir va</w:t>
            </w:r>
            <w:r>
              <w:rPr>
                <w:szCs w:val="24"/>
              </w:rPr>
              <w:t>ikams iki 6 (5) metų – pagal ikimokyklinio ugdymo programą</w:t>
            </w:r>
          </w:p>
        </w:tc>
      </w:tr>
    </w:tbl>
    <w:p w:rsidR="00B14E9E" w:rsidRDefault="00B14E9E">
      <w:pPr>
        <w:jc w:val="center"/>
        <w:rPr>
          <w:sz w:val="20"/>
          <w:lang w:eastAsia="en-GB"/>
        </w:rPr>
      </w:pPr>
    </w:p>
    <w:p w:rsidR="00B14E9E" w:rsidRDefault="00B14E9E">
      <w:pPr>
        <w:ind w:firstLine="62"/>
      </w:pPr>
    </w:p>
    <w:p w:rsidR="00B14E9E" w:rsidRDefault="00B14E9E">
      <w:pPr>
        <w:rPr>
          <w:szCs w:val="24"/>
        </w:rPr>
      </w:pPr>
    </w:p>
    <w:p w:rsidR="00B14E9E" w:rsidRDefault="002F077A">
      <w:r>
        <w:rPr>
          <w:bCs/>
          <w:szCs w:val="24"/>
        </w:rPr>
        <w:t>Pastaba</w:t>
      </w:r>
      <w:r>
        <w:rPr>
          <w:b/>
          <w:bCs/>
          <w:szCs w:val="24"/>
        </w:rPr>
        <w:t xml:space="preserve">: </w:t>
      </w:r>
      <w:r>
        <w:rPr>
          <w:szCs w:val="24"/>
        </w:rPr>
        <w:t>nuo 2020 m. rugsėjo 1 d. nebus komplektuojamos</w:t>
      </w:r>
      <w:r>
        <w:rPr>
          <w:lang w:val="en-US" w:eastAsia="en-GB"/>
        </w:rPr>
        <w:t xml:space="preserve"> </w:t>
      </w:r>
      <w:r>
        <w:t>jungtinės klasės – mokyklose, vykdančiose pagrindinio ugdymo programos pirmąją dalį.</w:t>
      </w:r>
    </w:p>
    <w:p w:rsidR="00B14E9E" w:rsidRDefault="002F077A">
      <w:pPr>
        <w:jc w:val="center"/>
      </w:pPr>
      <w:r>
        <w:t>______________________________________</w:t>
      </w:r>
    </w:p>
    <w:p w:rsidR="00B14E9E" w:rsidRDefault="002F077A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Priedo </w:t>
      </w:r>
      <w:r>
        <w:rPr>
          <w:rFonts w:eastAsia="MS Mincho"/>
          <w:i/>
          <w:iCs/>
          <w:sz w:val="20"/>
        </w:rPr>
        <w:t>pakeitimai:</w:t>
      </w:r>
    </w:p>
    <w:p w:rsidR="00B14E9E" w:rsidRDefault="002F077A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6" w:history="1">
        <w:r>
          <w:rPr>
            <w:rFonts w:eastAsia="MS Mincho"/>
            <w:i/>
            <w:iCs/>
            <w:color w:val="0563C1"/>
            <w:sz w:val="20"/>
            <w:u w:val="single"/>
          </w:rPr>
          <w:t>TS-84</w:t>
        </w:r>
      </w:hyperlink>
      <w:r>
        <w:rPr>
          <w:rFonts w:eastAsia="MS Mincho"/>
          <w:i/>
          <w:iCs/>
          <w:sz w:val="20"/>
        </w:rPr>
        <w:t>, 2020-04-17, paskelbta TAR 2020-04-23, i. k. 2020-08549</w:t>
      </w:r>
    </w:p>
    <w:p w:rsidR="00B14E9E" w:rsidRDefault="002F077A" w:rsidP="009C1EB8">
      <w:pPr>
        <w:jc w:val="both"/>
        <w:rPr>
          <w:szCs w:val="24"/>
          <w:lang w:eastAsia="lt-LT"/>
        </w:rPr>
      </w:pPr>
      <w:r>
        <w:rPr>
          <w:rFonts w:eastAsia="MS Mincho"/>
          <w:i/>
          <w:iCs/>
          <w:sz w:val="20"/>
        </w:rPr>
        <w:t xml:space="preserve">Nr. </w:t>
      </w:r>
      <w:hyperlink r:id="rId7" w:history="1">
        <w:r>
          <w:rPr>
            <w:rFonts w:eastAsia="MS Mincho"/>
            <w:i/>
            <w:iCs/>
            <w:color w:val="0563C1"/>
            <w:sz w:val="20"/>
            <w:u w:val="single"/>
          </w:rPr>
          <w:t>TS-124</w:t>
        </w:r>
      </w:hyperlink>
      <w:r>
        <w:rPr>
          <w:rFonts w:eastAsia="MS Mincho"/>
          <w:i/>
          <w:iCs/>
          <w:sz w:val="20"/>
        </w:rPr>
        <w:t>, 2020-05-29, paskelbta TAR 2020-06-03, i. k. 2020-12113</w:t>
      </w:r>
      <w:bookmarkStart w:id="0" w:name="_GoBack"/>
      <w:bookmarkEnd w:id="0"/>
    </w:p>
    <w:sectPr w:rsidR="00B14E9E" w:rsidSect="009C1EB8">
      <w:headerReference w:type="default" r:id="rId8"/>
      <w:footerReference w:type="default" r:id="rId9"/>
      <w:pgSz w:w="16838" w:h="11906" w:orient="landscape"/>
      <w:pgMar w:top="567" w:right="1134" w:bottom="170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77A" w:rsidRDefault="002F077A">
      <w:r>
        <w:separator/>
      </w:r>
    </w:p>
  </w:endnote>
  <w:endnote w:type="continuationSeparator" w:id="0">
    <w:p w:rsidR="002F077A" w:rsidRDefault="002F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7FB" w:rsidRDefault="002F077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77A" w:rsidRDefault="002F077A">
      <w:r>
        <w:rPr>
          <w:color w:val="000000"/>
        </w:rPr>
        <w:separator/>
      </w:r>
    </w:p>
  </w:footnote>
  <w:footnote w:type="continuationSeparator" w:id="0">
    <w:p w:rsidR="002F077A" w:rsidRDefault="002F0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7FB" w:rsidRDefault="002F077A">
    <w:pPr>
      <w:tabs>
        <w:tab w:val="center" w:pos="4680"/>
        <w:tab w:val="right" w:pos="9360"/>
      </w:tabs>
      <w:spacing w:after="200" w:line="276" w:lineRule="auto"/>
      <w:jc w:val="center"/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 xml:space="preserve"> PAGE </w:instrText>
    </w:r>
    <w:r>
      <w:rPr>
        <w:sz w:val="22"/>
        <w:szCs w:val="22"/>
        <w:lang w:eastAsia="lt-LT"/>
      </w:rPr>
      <w:fldChar w:fldCharType="separate"/>
    </w:r>
    <w:r w:rsidR="009C1EB8">
      <w:rPr>
        <w:noProof/>
        <w:sz w:val="22"/>
        <w:szCs w:val="22"/>
        <w:lang w:eastAsia="lt-LT"/>
      </w:rPr>
      <w:t>4</w:t>
    </w:r>
    <w:r>
      <w:rPr>
        <w:sz w:val="22"/>
        <w:szCs w:val="22"/>
        <w:lang w:eastAsia="lt-LT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14E9E"/>
    <w:rsid w:val="002F077A"/>
    <w:rsid w:val="009C1EB8"/>
    <w:rsid w:val="00B1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DDDEE-D27B-47D1-9D13-5AB924D5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customStyle="1" w:styleId="Lentelsturinys">
    <w:name w:val="Lentelės turinys"/>
    <w:basedOn w:val="prastasis"/>
    <w:pPr>
      <w:widowControl w:val="0"/>
      <w:suppressLineNumbers/>
    </w:pPr>
    <w:rPr>
      <w:rFonts w:eastAsia="Andale Sans UI"/>
      <w:kern w:val="3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egalAct.html?documentId=9e03e660a59411ea9515f752ff221ec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8c879fb0853911eab005936df725fee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5300</Words>
  <Characters>3021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Ivadas</vt:lpstr>
    </vt:vector>
  </TitlesOfParts>
  <Company/>
  <LinksUpToDate>false</LinksUpToDate>
  <CharactersWithSpaces>8305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Ivadas</dc:title>
  <dc:creator>Rytas</dc:creator>
  <cp:lastModifiedBy>Juoleta Rimkutė</cp:lastModifiedBy>
  <cp:revision>2</cp:revision>
  <cp:lastPrinted>2016-04-01T12:18:00Z</cp:lastPrinted>
  <dcterms:created xsi:type="dcterms:W3CDTF">2020-06-04T12:44:00Z</dcterms:created>
  <dcterms:modified xsi:type="dcterms:W3CDTF">2020-06-04T12:44:00Z</dcterms:modified>
</cp:coreProperties>
</file>