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4C035F" w14:textId="7D0624D9" w:rsidR="00BE1834" w:rsidRPr="00587737" w:rsidRDefault="00BE1834" w:rsidP="00587737">
      <w:pPr>
        <w:pStyle w:val="Standard"/>
        <w:ind w:firstLine="720"/>
        <w:jc w:val="center"/>
        <w:rPr>
          <w:rFonts w:ascii="Times New Roman" w:hAnsi="Times New Roman" w:cs="Times New Roman"/>
          <w:b/>
          <w:bCs/>
          <w:kern w:val="0"/>
        </w:rPr>
      </w:pPr>
      <w:r w:rsidRPr="00587737">
        <w:rPr>
          <w:rFonts w:ascii="Times New Roman" w:hAnsi="Times New Roman" w:cs="Times New Roman"/>
          <w:b/>
          <w:bCs/>
          <w:kern w:val="0"/>
        </w:rPr>
        <w:t>ŠĖTOS KULTŪROS CENTRO 2019 METŲ VEIKLOS ATASKAITA</w:t>
      </w:r>
    </w:p>
    <w:p w14:paraId="742A5762" w14:textId="77777777" w:rsidR="00BE1834" w:rsidRPr="00587737" w:rsidRDefault="00BE1834" w:rsidP="00587737">
      <w:pPr>
        <w:pStyle w:val="Standard"/>
        <w:ind w:firstLine="720"/>
        <w:jc w:val="center"/>
        <w:rPr>
          <w:rFonts w:ascii="Times New Roman" w:hAnsi="Times New Roman" w:cs="Times New Roman"/>
          <w:b/>
          <w:bCs/>
          <w:kern w:val="0"/>
        </w:rPr>
      </w:pPr>
    </w:p>
    <w:p w14:paraId="17673ED1" w14:textId="77777777" w:rsidR="00BE1834" w:rsidRPr="00587737" w:rsidRDefault="00BE1834" w:rsidP="00587737">
      <w:pPr>
        <w:pStyle w:val="Standard"/>
        <w:ind w:firstLine="720"/>
        <w:jc w:val="center"/>
        <w:rPr>
          <w:rFonts w:ascii="Times New Roman" w:hAnsi="Times New Roman" w:cs="Times New Roman"/>
          <w:b/>
          <w:bCs/>
          <w:kern w:val="0"/>
        </w:rPr>
      </w:pPr>
      <w:r w:rsidRPr="00587737">
        <w:rPr>
          <w:rFonts w:ascii="Times New Roman" w:hAnsi="Times New Roman" w:cs="Times New Roman"/>
          <w:b/>
          <w:bCs/>
          <w:kern w:val="0"/>
        </w:rPr>
        <w:t>I SKYRIUS</w:t>
      </w:r>
    </w:p>
    <w:p w14:paraId="6EE1A746" w14:textId="77777777" w:rsidR="00BE1834" w:rsidRPr="00587737" w:rsidRDefault="00BE1834" w:rsidP="00587737">
      <w:pPr>
        <w:pStyle w:val="Standard"/>
        <w:ind w:firstLine="720"/>
        <w:jc w:val="center"/>
        <w:rPr>
          <w:rFonts w:ascii="Times New Roman" w:hAnsi="Times New Roman" w:cs="Times New Roman"/>
          <w:b/>
          <w:bCs/>
          <w:kern w:val="0"/>
        </w:rPr>
      </w:pPr>
      <w:r w:rsidRPr="00587737">
        <w:rPr>
          <w:rFonts w:ascii="Times New Roman" w:hAnsi="Times New Roman" w:cs="Times New Roman"/>
          <w:b/>
          <w:bCs/>
          <w:kern w:val="0"/>
        </w:rPr>
        <w:t>BENDRA INFORMACIJA</w:t>
      </w:r>
    </w:p>
    <w:p w14:paraId="61DB0FFB" w14:textId="77777777" w:rsidR="00BE1834" w:rsidRPr="00587737" w:rsidRDefault="00BE1834" w:rsidP="00587737">
      <w:pPr>
        <w:pStyle w:val="Standard"/>
        <w:ind w:firstLine="720"/>
        <w:jc w:val="center"/>
        <w:rPr>
          <w:rFonts w:ascii="Times New Roman" w:hAnsi="Times New Roman" w:cs="Times New Roman"/>
          <w:b/>
          <w:bCs/>
          <w:kern w:val="0"/>
        </w:rPr>
      </w:pPr>
    </w:p>
    <w:p w14:paraId="1F460D22" w14:textId="37701415" w:rsidR="00BE1834" w:rsidRPr="00587737" w:rsidRDefault="002D5D53" w:rsidP="002D5D53">
      <w:pPr>
        <w:ind w:firstLine="720"/>
        <w:jc w:val="both"/>
        <w:rPr>
          <w:rFonts w:ascii="Times New Roman" w:hAnsi="Times New Roman" w:cs="Times New Roman"/>
          <w:kern w:val="0"/>
        </w:rPr>
      </w:pPr>
      <w:r>
        <w:rPr>
          <w:rFonts w:ascii="Times New Roman" w:hAnsi="Times New Roman" w:cs="Times New Roman"/>
          <w:kern w:val="0"/>
        </w:rPr>
        <w:t>Šėtos</w:t>
      </w:r>
      <w:r w:rsidRPr="000609BB">
        <w:rPr>
          <w:rFonts w:ascii="Times New Roman" w:hAnsi="Times New Roman" w:cs="Times New Roman"/>
          <w:kern w:val="0"/>
        </w:rPr>
        <w:t xml:space="preserve"> </w:t>
      </w:r>
      <w:r w:rsidRPr="00587737">
        <w:rPr>
          <w:rFonts w:ascii="Times New Roman" w:hAnsi="Times New Roman" w:cs="Times New Roman"/>
          <w:kern w:val="0"/>
        </w:rPr>
        <w:t>kultūros centras</w:t>
      </w:r>
      <w:r>
        <w:rPr>
          <w:rFonts w:ascii="Times New Roman" w:hAnsi="Times New Roman"/>
        </w:rPr>
        <w:t xml:space="preserve"> </w:t>
      </w:r>
      <w:r w:rsidRPr="00587737">
        <w:rPr>
          <w:rFonts w:ascii="Times New Roman" w:hAnsi="Times New Roman" w:cs="Times New Roman"/>
          <w:kern w:val="0"/>
        </w:rPr>
        <w:t xml:space="preserve">– Kėdainių rajono savivaldybės biudžetinė įstaiga, steigėjas – Kėdainių rajono savivaldybės Taryba. </w:t>
      </w:r>
      <w:r w:rsidRPr="000609BB">
        <w:rPr>
          <w:rFonts w:ascii="Times New Roman" w:hAnsi="Times New Roman" w:cs="Times New Roman"/>
          <w:kern w:val="0"/>
        </w:rPr>
        <w:t>Į</w:t>
      </w:r>
      <w:r>
        <w:rPr>
          <w:rFonts w:ascii="Times New Roman" w:hAnsi="Times New Roman" w:cs="Times New Roman"/>
          <w:kern w:val="0"/>
        </w:rPr>
        <w:t>staigos</w:t>
      </w:r>
      <w:r w:rsidRPr="000609BB">
        <w:rPr>
          <w:rFonts w:ascii="Times New Roman" w:hAnsi="Times New Roman" w:cs="Times New Roman"/>
          <w:kern w:val="0"/>
        </w:rPr>
        <w:t xml:space="preserve"> kodas</w:t>
      </w:r>
      <w:r w:rsidR="000175E2">
        <w:rPr>
          <w:rFonts w:ascii="Times New Roman" w:hAnsi="Times New Roman" w:cs="Times New Roman"/>
          <w:kern w:val="0"/>
        </w:rPr>
        <w:t xml:space="preserve"> </w:t>
      </w:r>
      <w:r w:rsidR="00BE1834" w:rsidRPr="00587737">
        <w:rPr>
          <w:rFonts w:ascii="Times New Roman" w:hAnsi="Times New Roman" w:cs="Times New Roman"/>
          <w:kern w:val="0"/>
        </w:rPr>
        <w:t>– 300630660</w:t>
      </w:r>
      <w:r>
        <w:rPr>
          <w:rFonts w:ascii="Times New Roman" w:hAnsi="Times New Roman" w:cs="Times New Roman"/>
          <w:kern w:val="0"/>
        </w:rPr>
        <w:t>, a</w:t>
      </w:r>
      <w:r w:rsidR="00BE1834" w:rsidRPr="00587737">
        <w:rPr>
          <w:rFonts w:ascii="Times New Roman" w:hAnsi="Times New Roman" w:cs="Times New Roman"/>
          <w:kern w:val="0"/>
        </w:rPr>
        <w:t>dresas – Kėdainių g. 6, Šėtos miestelis, Kėdainių rajono savivaldybė.</w:t>
      </w:r>
      <w:r>
        <w:rPr>
          <w:rFonts w:ascii="Times New Roman" w:hAnsi="Times New Roman" w:cs="Times New Roman"/>
          <w:kern w:val="0"/>
        </w:rPr>
        <w:t xml:space="preserve"> Kultūros centras įsteigtas</w:t>
      </w:r>
      <w:r w:rsidR="00BE1834" w:rsidRPr="00587737">
        <w:rPr>
          <w:rFonts w:ascii="Times New Roman" w:hAnsi="Times New Roman" w:cs="Times New Roman"/>
          <w:kern w:val="0"/>
        </w:rPr>
        <w:t xml:space="preserve"> </w:t>
      </w:r>
      <w:r w:rsidR="00650C35" w:rsidRPr="00DA6561">
        <w:rPr>
          <w:rFonts w:ascii="Times New Roman" w:hAnsi="Times New Roman" w:cs="Times New Roman"/>
          <w:kern w:val="0"/>
          <w:lang w:eastAsia="lt-LT"/>
        </w:rPr>
        <w:t xml:space="preserve">2006 m. spalio 27 d. </w:t>
      </w:r>
      <w:r w:rsidR="00BE1834" w:rsidRPr="00587737">
        <w:rPr>
          <w:rFonts w:ascii="Times New Roman" w:hAnsi="Times New Roman" w:cs="Times New Roman"/>
          <w:kern w:val="0"/>
        </w:rPr>
        <w:t>Veiklos rūšys:</w:t>
      </w:r>
      <w:r>
        <w:rPr>
          <w:rFonts w:ascii="Times New Roman" w:hAnsi="Times New Roman" w:cs="Times New Roman"/>
          <w:kern w:val="0"/>
        </w:rPr>
        <w:t xml:space="preserve"> </w:t>
      </w:r>
      <w:r w:rsidR="00BE1834" w:rsidRPr="00587737">
        <w:rPr>
          <w:rFonts w:ascii="Times New Roman" w:hAnsi="Times New Roman" w:cs="Times New Roman"/>
          <w:kern w:val="0"/>
          <w:lang w:eastAsia="ar-SA"/>
        </w:rPr>
        <w:t>k</w:t>
      </w:r>
      <w:r w:rsidR="00BE1834" w:rsidRPr="00587737">
        <w:rPr>
          <w:rFonts w:ascii="Times New Roman" w:eastAsia="MS Sans Serif" w:hAnsi="Times New Roman" w:cs="Times New Roman"/>
          <w:kern w:val="0"/>
          <w:lang w:eastAsia="ar-SA"/>
        </w:rPr>
        <w:t xml:space="preserve">ultūrinis švietimas, </w:t>
      </w:r>
      <w:r w:rsidR="00BE1834" w:rsidRPr="00587737">
        <w:rPr>
          <w:rFonts w:ascii="Times New Roman" w:hAnsi="Times New Roman" w:cs="Times New Roman"/>
          <w:kern w:val="0"/>
          <w:lang w:eastAsia="ar-SA"/>
        </w:rPr>
        <w:t>kūrybinė, meninė ir pramogų organizavimo veikla, sce</w:t>
      </w:r>
      <w:r w:rsidR="00BE1834" w:rsidRPr="00587737">
        <w:rPr>
          <w:rFonts w:ascii="Times New Roman" w:eastAsia="MS Sans Serif" w:hAnsi="Times New Roman" w:cs="Times New Roman"/>
          <w:kern w:val="0"/>
          <w:lang w:eastAsia="ar-SA"/>
        </w:rPr>
        <w:t xml:space="preserve">nos pastatymų veikla, </w:t>
      </w:r>
      <w:r w:rsidR="00BE1834" w:rsidRPr="00587737">
        <w:rPr>
          <w:rFonts w:ascii="Times New Roman" w:hAnsi="Times New Roman" w:cs="Times New Roman"/>
          <w:kern w:val="0"/>
          <w:lang w:eastAsia="ar-SA"/>
        </w:rPr>
        <w:t>s</w:t>
      </w:r>
      <w:r w:rsidR="00BE1834" w:rsidRPr="00587737">
        <w:rPr>
          <w:rFonts w:ascii="Times New Roman" w:eastAsia="MS Sans Serif" w:hAnsi="Times New Roman" w:cs="Times New Roman"/>
          <w:kern w:val="0"/>
          <w:lang w:eastAsia="ar-SA"/>
        </w:rPr>
        <w:t xml:space="preserve">cenos pastatymams būdingų paslaugų veikla, </w:t>
      </w:r>
      <w:r w:rsidR="00BE1834" w:rsidRPr="00587737">
        <w:rPr>
          <w:rFonts w:ascii="Times New Roman" w:hAnsi="Times New Roman" w:cs="Times New Roman"/>
          <w:kern w:val="0"/>
          <w:lang w:eastAsia="ar-SA"/>
        </w:rPr>
        <w:t>meno įrenginių eksploatavimo veikla, kino filmų rodymas, m</w:t>
      </w:r>
      <w:r w:rsidR="00BE1834" w:rsidRPr="00587737">
        <w:rPr>
          <w:rFonts w:ascii="Times New Roman" w:eastAsia="MS Sans Serif" w:hAnsi="Times New Roman" w:cs="Times New Roman"/>
          <w:kern w:val="0"/>
          <w:lang w:eastAsia="ar-SA"/>
        </w:rPr>
        <w:t>uzikos instrumentų, teatro dekoracijų ir kostiumų nuoma</w:t>
      </w:r>
      <w:r w:rsidR="00BE1834" w:rsidRPr="00587737">
        <w:rPr>
          <w:rFonts w:ascii="Times New Roman" w:hAnsi="Times New Roman" w:cs="Times New Roman"/>
          <w:kern w:val="0"/>
          <w:lang w:eastAsia="ar-SA"/>
        </w:rPr>
        <w:t>, gar</w:t>
      </w:r>
      <w:r w:rsidR="00BE1834" w:rsidRPr="00587737">
        <w:rPr>
          <w:rFonts w:ascii="Times New Roman" w:eastAsia="MS Sans Serif" w:hAnsi="Times New Roman" w:cs="Times New Roman"/>
          <w:kern w:val="0"/>
          <w:lang w:eastAsia="ar-SA"/>
        </w:rPr>
        <w:t xml:space="preserve">so įrašymas ir muzikos įrašų leidyba, </w:t>
      </w:r>
      <w:r w:rsidR="00BE1834" w:rsidRPr="00587737">
        <w:rPr>
          <w:rFonts w:ascii="Times New Roman" w:hAnsi="Times New Roman" w:cs="Times New Roman"/>
          <w:kern w:val="0"/>
        </w:rPr>
        <w:t>kitų išankstinio užsakymo ir susijusių paslaugų veikla, nuosavo arba nuomojamo nekilnojamojo turto nuoma ir eksploatavimas, kita pramogų ir poilsio organizavimo veikla</w:t>
      </w:r>
      <w:r>
        <w:rPr>
          <w:rFonts w:ascii="Times New Roman" w:hAnsi="Times New Roman" w:cs="Times New Roman"/>
          <w:kern w:val="0"/>
        </w:rPr>
        <w:t xml:space="preserve">. </w:t>
      </w:r>
      <w:r w:rsidR="00BE1834" w:rsidRPr="00587737">
        <w:rPr>
          <w:rFonts w:ascii="Times New Roman" w:hAnsi="Times New Roman" w:cs="Times New Roman"/>
          <w:kern w:val="0"/>
        </w:rPr>
        <w:t>Kultūros centras akredituotas ir jam suteikta II kategorija.</w:t>
      </w:r>
    </w:p>
    <w:p w14:paraId="5D72A1D3" w14:textId="1BAE3E90" w:rsidR="00BE1834" w:rsidRPr="00587737" w:rsidRDefault="002D5D53" w:rsidP="002D5D53">
      <w:pPr>
        <w:ind w:firstLine="720"/>
        <w:jc w:val="both"/>
        <w:rPr>
          <w:rFonts w:ascii="Times New Roman" w:hAnsi="Times New Roman" w:cs="Times New Roman"/>
          <w:kern w:val="0"/>
        </w:rPr>
      </w:pPr>
      <w:r>
        <w:rPr>
          <w:rFonts w:ascii="Times New Roman" w:hAnsi="Times New Roman" w:cs="Times New Roman"/>
          <w:kern w:val="0"/>
        </w:rPr>
        <w:t>Šėtos k</w:t>
      </w:r>
      <w:r w:rsidR="00BE1834" w:rsidRPr="00587737">
        <w:rPr>
          <w:rFonts w:ascii="Times New Roman" w:hAnsi="Times New Roman" w:cs="Times New Roman"/>
          <w:kern w:val="0"/>
        </w:rPr>
        <w:t xml:space="preserve">ultūros centro skyrius – Pagirių skyrius. </w:t>
      </w:r>
    </w:p>
    <w:p w14:paraId="11B6F8A4" w14:textId="5A29288F" w:rsidR="00BE1834" w:rsidRPr="00587737" w:rsidRDefault="00BE1834" w:rsidP="002D5D53">
      <w:pPr>
        <w:ind w:firstLine="720"/>
        <w:jc w:val="both"/>
        <w:rPr>
          <w:rFonts w:ascii="Times New Roman" w:hAnsi="Times New Roman" w:cs="Times New Roman"/>
          <w:kern w:val="0"/>
        </w:rPr>
      </w:pPr>
      <w:r w:rsidRPr="00587737">
        <w:rPr>
          <w:rFonts w:ascii="Times New Roman" w:hAnsi="Times New Roman" w:cs="Times New Roman"/>
          <w:kern w:val="0"/>
        </w:rPr>
        <w:t>Šėtos kultūros centro direktorė – l.</w:t>
      </w:r>
      <w:r w:rsidR="00501878">
        <w:rPr>
          <w:rFonts w:ascii="Times New Roman" w:hAnsi="Times New Roman" w:cs="Times New Roman"/>
          <w:kern w:val="0"/>
        </w:rPr>
        <w:t xml:space="preserve"> </w:t>
      </w:r>
      <w:r w:rsidRPr="00587737">
        <w:rPr>
          <w:rFonts w:ascii="Times New Roman" w:hAnsi="Times New Roman" w:cs="Times New Roman"/>
          <w:kern w:val="0"/>
        </w:rPr>
        <w:t>e. direktoriaus pareigas Dalia Railienė</w:t>
      </w:r>
    </w:p>
    <w:p w14:paraId="336D6F04" w14:textId="77777777" w:rsidR="00BE1834" w:rsidRPr="00587737" w:rsidRDefault="00BE1834" w:rsidP="00587737">
      <w:pPr>
        <w:pStyle w:val="Standard"/>
        <w:ind w:firstLine="720"/>
        <w:rPr>
          <w:rFonts w:ascii="Times New Roman" w:hAnsi="Times New Roman" w:cs="Times New Roman"/>
          <w:kern w:val="0"/>
        </w:rPr>
      </w:pPr>
    </w:p>
    <w:p w14:paraId="7360565D" w14:textId="77777777" w:rsidR="00BE1834" w:rsidRPr="00587737" w:rsidRDefault="00BE1834" w:rsidP="00587737">
      <w:pPr>
        <w:ind w:firstLine="720"/>
        <w:jc w:val="center"/>
        <w:rPr>
          <w:rFonts w:ascii="Times New Roman" w:hAnsi="Times New Roman" w:cs="Times New Roman"/>
          <w:b/>
          <w:kern w:val="0"/>
        </w:rPr>
      </w:pPr>
      <w:r w:rsidRPr="00587737">
        <w:rPr>
          <w:rFonts w:ascii="Times New Roman" w:hAnsi="Times New Roman" w:cs="Times New Roman"/>
          <w:b/>
          <w:kern w:val="0"/>
        </w:rPr>
        <w:t>II SKYRIUS</w:t>
      </w:r>
    </w:p>
    <w:p w14:paraId="51DE3328" w14:textId="545D6BA8" w:rsidR="00BE1834" w:rsidRPr="00587737" w:rsidRDefault="00BE1834" w:rsidP="00587737">
      <w:pPr>
        <w:ind w:firstLine="720"/>
        <w:jc w:val="center"/>
        <w:rPr>
          <w:rFonts w:ascii="Times New Roman" w:hAnsi="Times New Roman" w:cs="Times New Roman"/>
          <w:b/>
          <w:kern w:val="0"/>
        </w:rPr>
      </w:pPr>
      <w:r w:rsidRPr="00587737">
        <w:rPr>
          <w:rFonts w:ascii="Times New Roman" w:hAnsi="Times New Roman" w:cs="Times New Roman"/>
          <w:b/>
          <w:kern w:val="0"/>
        </w:rPr>
        <w:t>ĮSTAIGOS 2019 METŲ VEIKLOS REZULTATAI</w:t>
      </w:r>
    </w:p>
    <w:p w14:paraId="1EF7FBFA" w14:textId="77777777" w:rsidR="00BE1834" w:rsidRPr="00587737" w:rsidRDefault="00BE1834" w:rsidP="00587737">
      <w:pPr>
        <w:ind w:firstLine="720"/>
        <w:jc w:val="center"/>
        <w:rPr>
          <w:rFonts w:ascii="Times New Roman" w:hAnsi="Times New Roman" w:cs="Times New Roman"/>
          <w:b/>
          <w:kern w:val="0"/>
        </w:rPr>
      </w:pPr>
    </w:p>
    <w:p w14:paraId="5A70BCB9" w14:textId="5E3C3BEC" w:rsidR="00BE1834" w:rsidRPr="00587737" w:rsidRDefault="00BE1834" w:rsidP="00587737">
      <w:pPr>
        <w:ind w:firstLine="720"/>
        <w:jc w:val="both"/>
        <w:rPr>
          <w:rFonts w:ascii="Times New Roman" w:hAnsi="Times New Roman" w:cs="Times New Roman"/>
          <w:kern w:val="0"/>
        </w:rPr>
      </w:pPr>
      <w:r w:rsidRPr="00587737">
        <w:rPr>
          <w:rFonts w:ascii="Times New Roman" w:hAnsi="Times New Roman" w:cs="Times New Roman"/>
          <w:kern w:val="0"/>
        </w:rPr>
        <w:t>Šėtos kultūros centras (toliau – Kultūros centras) veiklą vykdė vadovaudamasis Kėdainių rajono savivaldybės Šėtos kultūros centro l.</w:t>
      </w:r>
      <w:r w:rsidR="00501878">
        <w:rPr>
          <w:rFonts w:ascii="Times New Roman" w:hAnsi="Times New Roman" w:cs="Times New Roman"/>
          <w:kern w:val="0"/>
        </w:rPr>
        <w:t xml:space="preserve"> </w:t>
      </w:r>
      <w:r w:rsidRPr="00587737">
        <w:rPr>
          <w:rFonts w:ascii="Times New Roman" w:hAnsi="Times New Roman" w:cs="Times New Roman"/>
          <w:kern w:val="0"/>
        </w:rPr>
        <w:t>e. direktoriaus pareigas 2019 m. kovo 22 d. įsakymu Nr. V-12 patvirtintu Šėtos kultūros centro 2019 m. veiklos planu.</w:t>
      </w:r>
    </w:p>
    <w:p w14:paraId="3204E80A" w14:textId="47D3C4B2" w:rsidR="00BE1834" w:rsidRPr="00587737" w:rsidRDefault="00BE1834" w:rsidP="00587737">
      <w:pPr>
        <w:pStyle w:val="Default"/>
        <w:ind w:firstLine="720"/>
        <w:jc w:val="both"/>
        <w:rPr>
          <w:b/>
          <w:bCs/>
          <w:kern w:val="0"/>
        </w:rPr>
      </w:pPr>
      <w:r w:rsidRPr="00587737">
        <w:rPr>
          <w:color w:val="auto"/>
          <w:kern w:val="0"/>
        </w:rPr>
        <w:t>Kultūros centro pagrindinis tikslas – plėtoti kultūrinę, švietėjišką (edukacinę) ir informacinę veiklą, atsižvelgiant į vietos bendruomenės visų amžiaus grupių laisvalaikio užimtumo poreikius, inicijuoti, rengti ir įgyvendinti kultūrinis, meninius, edukacinius projektus bei programas, išlaikyti ir tęsti krašto tradicijas, puoselėti etnokultūrą bei mėgėjų meną, organizuoti profesionalaus meno sklaidą, rūpintis vaikų ir jaunimo užimtumu.</w:t>
      </w:r>
      <w:r w:rsidRPr="00587737">
        <w:rPr>
          <w:color w:val="00B050"/>
          <w:kern w:val="0"/>
        </w:rPr>
        <w:t xml:space="preserve"> </w:t>
      </w:r>
      <w:r w:rsidRPr="00587737">
        <w:rPr>
          <w:kern w:val="0"/>
        </w:rPr>
        <w:t>Direktorius planavo ir organizavo įstaigos veiklą įstaigos tikslams ir uždaviniams įgyvendinti bei steigėjo deleguotoms funkcijoms vykdyti.</w:t>
      </w:r>
      <w:r w:rsidRPr="00587737">
        <w:rPr>
          <w:b/>
          <w:kern w:val="0"/>
        </w:rPr>
        <w:t xml:space="preserve"> </w:t>
      </w:r>
    </w:p>
    <w:p w14:paraId="257C50DF" w14:textId="222DB316" w:rsidR="00BE1834" w:rsidRPr="00587737" w:rsidRDefault="00BE1834" w:rsidP="00587737">
      <w:pPr>
        <w:ind w:firstLine="720"/>
        <w:jc w:val="both"/>
        <w:rPr>
          <w:rFonts w:ascii="Times New Roman" w:hAnsi="Times New Roman" w:cs="Times New Roman"/>
          <w:bCs/>
          <w:kern w:val="0"/>
        </w:rPr>
      </w:pPr>
      <w:r w:rsidRPr="00587737">
        <w:rPr>
          <w:rFonts w:ascii="Times New Roman" w:hAnsi="Times New Roman" w:cs="Times New Roman"/>
          <w:bCs/>
          <w:kern w:val="0"/>
        </w:rPr>
        <w:t xml:space="preserve">Šėtos kultūros centras sudaro sąlygas visiems bendruomenės gyventojams, tiek individualiai, tiek grupėms naudotis esamomis materialiomis sąlygomis ir savo specialistų paslaugomis, dalyvauti kultūriniame gyvenime. </w:t>
      </w:r>
    </w:p>
    <w:p w14:paraId="4F03BDA5" w14:textId="77777777" w:rsidR="00EB5063" w:rsidRPr="00587737" w:rsidRDefault="00EB5063" w:rsidP="00EB5063">
      <w:pPr>
        <w:ind w:firstLine="720"/>
        <w:jc w:val="both"/>
        <w:rPr>
          <w:rFonts w:ascii="Times New Roman" w:hAnsi="Times New Roman" w:cs="Times New Roman"/>
          <w:kern w:val="0"/>
        </w:rPr>
      </w:pPr>
      <w:r w:rsidRPr="00587737">
        <w:rPr>
          <w:rFonts w:ascii="Times New Roman" w:hAnsi="Times New Roman" w:cs="Times New Roman"/>
          <w:kern w:val="0"/>
        </w:rPr>
        <w:t>Kultūros centro 2019 m. veiklos plano įgyvendinimo rezultatai:</w:t>
      </w:r>
    </w:p>
    <w:tbl>
      <w:tblPr>
        <w:tblW w:w="5000" w:type="pct"/>
        <w:tblLook w:val="0000" w:firstRow="0" w:lastRow="0" w:firstColumn="0" w:lastColumn="0" w:noHBand="0" w:noVBand="0"/>
      </w:tblPr>
      <w:tblGrid>
        <w:gridCol w:w="756"/>
        <w:gridCol w:w="6251"/>
        <w:gridCol w:w="1598"/>
        <w:gridCol w:w="1031"/>
      </w:tblGrid>
      <w:tr w:rsidR="00BE1834" w:rsidRPr="00587737" w14:paraId="637775C9" w14:textId="77777777" w:rsidTr="00EB5063">
        <w:tc>
          <w:tcPr>
            <w:tcW w:w="392" w:type="pct"/>
            <w:tcBorders>
              <w:top w:val="single" w:sz="1" w:space="0" w:color="000000"/>
              <w:left w:val="single" w:sz="1" w:space="0" w:color="000000"/>
              <w:bottom w:val="single" w:sz="1" w:space="0" w:color="000000"/>
            </w:tcBorders>
            <w:vAlign w:val="center"/>
          </w:tcPr>
          <w:p w14:paraId="0EF13B47" w14:textId="77777777" w:rsidR="00BE1834" w:rsidRPr="00587737" w:rsidRDefault="00BE1834" w:rsidP="00587737">
            <w:pPr>
              <w:snapToGrid w:val="0"/>
              <w:ind w:right="-57"/>
              <w:rPr>
                <w:rFonts w:ascii="Times New Roman" w:eastAsia="Times New Roman" w:hAnsi="Times New Roman" w:cs="Times New Roman"/>
                <w:b/>
                <w:kern w:val="0"/>
              </w:rPr>
            </w:pPr>
            <w:r w:rsidRPr="00587737">
              <w:rPr>
                <w:rFonts w:ascii="Times New Roman" w:eastAsia="Times New Roman" w:hAnsi="Times New Roman" w:cs="Times New Roman"/>
                <w:b/>
                <w:kern w:val="0"/>
              </w:rPr>
              <w:t>Eil. Nr.</w:t>
            </w:r>
          </w:p>
        </w:tc>
        <w:tc>
          <w:tcPr>
            <w:tcW w:w="3244" w:type="pct"/>
            <w:tcBorders>
              <w:top w:val="single" w:sz="1" w:space="0" w:color="000000"/>
              <w:left w:val="single" w:sz="1" w:space="0" w:color="000000"/>
              <w:bottom w:val="single" w:sz="1" w:space="0" w:color="000000"/>
            </w:tcBorders>
            <w:vAlign w:val="center"/>
          </w:tcPr>
          <w:p w14:paraId="577BDC09" w14:textId="77777777" w:rsidR="00BE1834" w:rsidRPr="00587737" w:rsidRDefault="00BE1834" w:rsidP="00587737">
            <w:pPr>
              <w:snapToGrid w:val="0"/>
              <w:ind w:right="-57"/>
              <w:jc w:val="center"/>
              <w:rPr>
                <w:rFonts w:ascii="Times New Roman" w:eastAsia="Times New Roman" w:hAnsi="Times New Roman" w:cs="Times New Roman"/>
                <w:b/>
                <w:kern w:val="0"/>
              </w:rPr>
            </w:pPr>
            <w:r w:rsidRPr="00587737">
              <w:rPr>
                <w:rFonts w:ascii="Times New Roman" w:eastAsia="Times New Roman" w:hAnsi="Times New Roman" w:cs="Times New Roman"/>
                <w:b/>
                <w:kern w:val="0"/>
              </w:rPr>
              <w:t xml:space="preserve">Rezultatai </w:t>
            </w:r>
          </w:p>
        </w:tc>
        <w:tc>
          <w:tcPr>
            <w:tcW w:w="829" w:type="pct"/>
            <w:tcBorders>
              <w:top w:val="single" w:sz="1" w:space="0" w:color="000000"/>
              <w:left w:val="single" w:sz="1" w:space="0" w:color="000000"/>
              <w:bottom w:val="single" w:sz="1" w:space="0" w:color="000000"/>
            </w:tcBorders>
            <w:vAlign w:val="center"/>
          </w:tcPr>
          <w:p w14:paraId="45B5212B" w14:textId="77777777" w:rsidR="00BE1834" w:rsidRPr="00587737" w:rsidRDefault="00BE1834" w:rsidP="00587737">
            <w:pPr>
              <w:snapToGrid w:val="0"/>
              <w:ind w:right="-57"/>
              <w:jc w:val="center"/>
              <w:rPr>
                <w:rFonts w:ascii="Times New Roman" w:eastAsia="Times New Roman" w:hAnsi="Times New Roman" w:cs="Times New Roman"/>
                <w:b/>
                <w:kern w:val="0"/>
              </w:rPr>
            </w:pPr>
            <w:r w:rsidRPr="00587737">
              <w:rPr>
                <w:rFonts w:ascii="Times New Roman" w:eastAsia="Times New Roman" w:hAnsi="Times New Roman" w:cs="Times New Roman"/>
                <w:b/>
                <w:kern w:val="0"/>
              </w:rPr>
              <w:t>Mato vienetas</w:t>
            </w:r>
          </w:p>
        </w:tc>
        <w:tc>
          <w:tcPr>
            <w:tcW w:w="535" w:type="pct"/>
            <w:tcBorders>
              <w:top w:val="single" w:sz="1" w:space="0" w:color="000000"/>
              <w:left w:val="single" w:sz="1" w:space="0" w:color="000000"/>
              <w:bottom w:val="single" w:sz="1" w:space="0" w:color="000000"/>
              <w:right w:val="single" w:sz="1" w:space="0" w:color="000000"/>
            </w:tcBorders>
            <w:vAlign w:val="center"/>
          </w:tcPr>
          <w:p w14:paraId="50C65353" w14:textId="77777777" w:rsidR="00BE1834" w:rsidRPr="00587737" w:rsidRDefault="00BE1834" w:rsidP="00587737">
            <w:pPr>
              <w:snapToGrid w:val="0"/>
              <w:ind w:right="-57"/>
              <w:jc w:val="center"/>
              <w:rPr>
                <w:rFonts w:ascii="Times New Roman" w:eastAsia="Times New Roman" w:hAnsi="Times New Roman" w:cs="Times New Roman"/>
                <w:b/>
                <w:kern w:val="0"/>
              </w:rPr>
            </w:pPr>
            <w:r w:rsidRPr="00587737">
              <w:rPr>
                <w:rFonts w:ascii="Times New Roman" w:eastAsia="Times New Roman" w:hAnsi="Times New Roman" w:cs="Times New Roman"/>
                <w:b/>
                <w:kern w:val="0"/>
              </w:rPr>
              <w:t>Vienetų skaičius</w:t>
            </w:r>
          </w:p>
        </w:tc>
      </w:tr>
      <w:tr w:rsidR="00BE1834" w:rsidRPr="00EB5063" w14:paraId="7C681C00" w14:textId="77777777" w:rsidTr="00EB5063">
        <w:tc>
          <w:tcPr>
            <w:tcW w:w="392" w:type="pct"/>
            <w:tcBorders>
              <w:left w:val="single" w:sz="1" w:space="0" w:color="000000"/>
              <w:bottom w:val="single" w:sz="1" w:space="0" w:color="000000"/>
            </w:tcBorders>
          </w:tcPr>
          <w:p w14:paraId="78EE89AA" w14:textId="77777777" w:rsidR="00BE1834" w:rsidRPr="00EB5063" w:rsidRDefault="00BE1834" w:rsidP="00587737">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1.</w:t>
            </w:r>
          </w:p>
        </w:tc>
        <w:tc>
          <w:tcPr>
            <w:tcW w:w="3244" w:type="pct"/>
            <w:tcBorders>
              <w:left w:val="single" w:sz="1" w:space="0" w:color="000000"/>
              <w:bottom w:val="single" w:sz="1" w:space="0" w:color="000000"/>
            </w:tcBorders>
          </w:tcPr>
          <w:p w14:paraId="7224434E" w14:textId="2342CC0B" w:rsidR="00BE1834" w:rsidRPr="00EB5063" w:rsidRDefault="00BE1834" w:rsidP="00587737">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Kultūros centro organizuoti renginiai, iš jų:</w:t>
            </w:r>
          </w:p>
        </w:tc>
        <w:tc>
          <w:tcPr>
            <w:tcW w:w="829" w:type="pct"/>
            <w:tcBorders>
              <w:left w:val="single" w:sz="1" w:space="0" w:color="000000"/>
              <w:bottom w:val="single" w:sz="1" w:space="0" w:color="000000"/>
            </w:tcBorders>
          </w:tcPr>
          <w:p w14:paraId="7436ED9C" w14:textId="77777777" w:rsidR="00BE1834" w:rsidRPr="00EB5063" w:rsidRDefault="00BE1834" w:rsidP="00587737">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Renginių sk.</w:t>
            </w:r>
          </w:p>
        </w:tc>
        <w:tc>
          <w:tcPr>
            <w:tcW w:w="535" w:type="pct"/>
            <w:tcBorders>
              <w:left w:val="single" w:sz="1" w:space="0" w:color="000000"/>
              <w:bottom w:val="single" w:sz="1" w:space="0" w:color="000000"/>
              <w:right w:val="single" w:sz="1" w:space="0" w:color="000000"/>
            </w:tcBorders>
          </w:tcPr>
          <w:p w14:paraId="7A4677A0" w14:textId="77777777" w:rsidR="00BE1834" w:rsidRPr="00EB5063" w:rsidRDefault="00BE1834" w:rsidP="00587737">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90</w:t>
            </w:r>
          </w:p>
        </w:tc>
      </w:tr>
      <w:tr w:rsidR="00BE1834" w:rsidRPr="00587737" w14:paraId="16FFD4F8" w14:textId="77777777" w:rsidTr="00EB5063">
        <w:tc>
          <w:tcPr>
            <w:tcW w:w="392" w:type="pct"/>
            <w:tcBorders>
              <w:left w:val="single" w:sz="1" w:space="0" w:color="000000"/>
              <w:bottom w:val="single" w:sz="1" w:space="0" w:color="000000"/>
            </w:tcBorders>
          </w:tcPr>
          <w:p w14:paraId="410714FA" w14:textId="77777777" w:rsidR="00BE1834" w:rsidRPr="00587737" w:rsidRDefault="00BE1834"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1.1.</w:t>
            </w:r>
          </w:p>
        </w:tc>
        <w:tc>
          <w:tcPr>
            <w:tcW w:w="3244" w:type="pct"/>
            <w:tcBorders>
              <w:left w:val="single" w:sz="1" w:space="0" w:color="000000"/>
              <w:bottom w:val="single" w:sz="1" w:space="0" w:color="000000"/>
            </w:tcBorders>
          </w:tcPr>
          <w:p w14:paraId="47BC80BA" w14:textId="77777777" w:rsidR="00BE1834" w:rsidRPr="00EB5063" w:rsidRDefault="00BE1834" w:rsidP="00587737">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Valstybinių švenčių ir atmintinų dienų renginiai</w:t>
            </w:r>
          </w:p>
        </w:tc>
        <w:tc>
          <w:tcPr>
            <w:tcW w:w="829" w:type="pct"/>
            <w:tcBorders>
              <w:left w:val="single" w:sz="1" w:space="0" w:color="000000"/>
              <w:bottom w:val="single" w:sz="1" w:space="0" w:color="000000"/>
            </w:tcBorders>
          </w:tcPr>
          <w:p w14:paraId="25A34B78" w14:textId="77777777" w:rsidR="00BE1834" w:rsidRPr="00EB5063" w:rsidRDefault="00BE1834" w:rsidP="00587737">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Renginių sk.</w:t>
            </w:r>
          </w:p>
        </w:tc>
        <w:tc>
          <w:tcPr>
            <w:tcW w:w="535" w:type="pct"/>
            <w:tcBorders>
              <w:left w:val="single" w:sz="1" w:space="0" w:color="000000"/>
              <w:bottom w:val="single" w:sz="1" w:space="0" w:color="000000"/>
              <w:right w:val="single" w:sz="1" w:space="0" w:color="000000"/>
            </w:tcBorders>
          </w:tcPr>
          <w:p w14:paraId="049303A7" w14:textId="77777777" w:rsidR="00BE1834" w:rsidRPr="00EB5063" w:rsidRDefault="00BE1834" w:rsidP="00587737">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16</w:t>
            </w:r>
          </w:p>
        </w:tc>
      </w:tr>
      <w:tr w:rsidR="00BE1834" w:rsidRPr="00587737" w14:paraId="7E4FF45B" w14:textId="77777777" w:rsidTr="00EB5063">
        <w:tc>
          <w:tcPr>
            <w:tcW w:w="392" w:type="pct"/>
            <w:tcBorders>
              <w:left w:val="single" w:sz="1" w:space="0" w:color="000000"/>
              <w:bottom w:val="single" w:sz="4" w:space="0" w:color="auto"/>
            </w:tcBorders>
          </w:tcPr>
          <w:p w14:paraId="6F99E384" w14:textId="77777777" w:rsidR="00BE1834" w:rsidRPr="00587737" w:rsidRDefault="00BE1834"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1.2.</w:t>
            </w:r>
          </w:p>
        </w:tc>
        <w:tc>
          <w:tcPr>
            <w:tcW w:w="3244" w:type="pct"/>
            <w:tcBorders>
              <w:left w:val="single" w:sz="1" w:space="0" w:color="000000"/>
              <w:bottom w:val="single" w:sz="4" w:space="0" w:color="auto"/>
            </w:tcBorders>
          </w:tcPr>
          <w:p w14:paraId="7DBA2C58" w14:textId="77777777" w:rsidR="00BE1834" w:rsidRPr="00EB5063" w:rsidRDefault="00BE1834" w:rsidP="00587737">
            <w:pPr>
              <w:snapToGrid w:val="0"/>
              <w:ind w:right="-57"/>
              <w:rPr>
                <w:rFonts w:ascii="Times New Roman" w:eastAsia="Times New Roman" w:hAnsi="Times New Roman" w:cs="Times New Roman"/>
                <w:bCs/>
                <w:kern w:val="0"/>
              </w:rPr>
            </w:pPr>
            <w:r w:rsidRPr="00EB5063">
              <w:rPr>
                <w:rFonts w:ascii="Times New Roman" w:hAnsi="Times New Roman" w:cs="Times New Roman"/>
                <w:bCs/>
                <w:kern w:val="0"/>
              </w:rPr>
              <w:t>Etninės kultūros renginiai</w:t>
            </w:r>
          </w:p>
        </w:tc>
        <w:tc>
          <w:tcPr>
            <w:tcW w:w="829" w:type="pct"/>
            <w:tcBorders>
              <w:left w:val="single" w:sz="1" w:space="0" w:color="000000"/>
              <w:bottom w:val="single" w:sz="4" w:space="0" w:color="auto"/>
            </w:tcBorders>
          </w:tcPr>
          <w:p w14:paraId="6A4433A9" w14:textId="77777777" w:rsidR="00BE1834" w:rsidRPr="00EB5063" w:rsidRDefault="00BE1834" w:rsidP="00587737">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Renginių sk.</w:t>
            </w:r>
          </w:p>
        </w:tc>
        <w:tc>
          <w:tcPr>
            <w:tcW w:w="535" w:type="pct"/>
            <w:tcBorders>
              <w:left w:val="single" w:sz="1" w:space="0" w:color="000000"/>
              <w:bottom w:val="single" w:sz="4" w:space="0" w:color="auto"/>
              <w:right w:val="single" w:sz="1" w:space="0" w:color="000000"/>
            </w:tcBorders>
          </w:tcPr>
          <w:p w14:paraId="557ED8CC" w14:textId="77777777" w:rsidR="00BE1834" w:rsidRPr="00EB5063" w:rsidRDefault="00BE1834" w:rsidP="00587737">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10</w:t>
            </w:r>
          </w:p>
        </w:tc>
      </w:tr>
      <w:tr w:rsidR="00BE1834" w:rsidRPr="00587737" w14:paraId="0DA9FDB0" w14:textId="77777777" w:rsidTr="00EB5063">
        <w:tc>
          <w:tcPr>
            <w:tcW w:w="392" w:type="pct"/>
            <w:tcBorders>
              <w:top w:val="single" w:sz="4" w:space="0" w:color="auto"/>
              <w:left w:val="single" w:sz="4" w:space="0" w:color="auto"/>
              <w:bottom w:val="single" w:sz="4" w:space="0" w:color="auto"/>
              <w:right w:val="single" w:sz="4" w:space="0" w:color="auto"/>
            </w:tcBorders>
          </w:tcPr>
          <w:p w14:paraId="5C5E36A0" w14:textId="77777777" w:rsidR="00BE1834" w:rsidRPr="00587737" w:rsidRDefault="00BE1834"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1.3.</w:t>
            </w:r>
          </w:p>
        </w:tc>
        <w:tc>
          <w:tcPr>
            <w:tcW w:w="3244" w:type="pct"/>
            <w:tcBorders>
              <w:top w:val="single" w:sz="4" w:space="0" w:color="auto"/>
              <w:left w:val="single" w:sz="4" w:space="0" w:color="auto"/>
              <w:bottom w:val="single" w:sz="4" w:space="0" w:color="auto"/>
              <w:right w:val="single" w:sz="4" w:space="0" w:color="auto"/>
            </w:tcBorders>
          </w:tcPr>
          <w:p w14:paraId="256283CD" w14:textId="77777777" w:rsidR="00BE1834" w:rsidRPr="00EB5063" w:rsidRDefault="00BE1834" w:rsidP="00587737">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Edukaciniai renginiai</w:t>
            </w:r>
          </w:p>
        </w:tc>
        <w:tc>
          <w:tcPr>
            <w:tcW w:w="829" w:type="pct"/>
            <w:tcBorders>
              <w:top w:val="single" w:sz="4" w:space="0" w:color="auto"/>
              <w:left w:val="single" w:sz="4" w:space="0" w:color="auto"/>
              <w:bottom w:val="single" w:sz="4" w:space="0" w:color="auto"/>
              <w:right w:val="single" w:sz="4" w:space="0" w:color="auto"/>
            </w:tcBorders>
          </w:tcPr>
          <w:p w14:paraId="4F67039F" w14:textId="77777777" w:rsidR="00BE1834" w:rsidRPr="00EB5063" w:rsidRDefault="00BE1834" w:rsidP="00587737">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Renginių sk.</w:t>
            </w:r>
          </w:p>
        </w:tc>
        <w:tc>
          <w:tcPr>
            <w:tcW w:w="535" w:type="pct"/>
            <w:tcBorders>
              <w:top w:val="single" w:sz="4" w:space="0" w:color="auto"/>
              <w:left w:val="single" w:sz="4" w:space="0" w:color="auto"/>
              <w:bottom w:val="single" w:sz="4" w:space="0" w:color="auto"/>
              <w:right w:val="single" w:sz="4" w:space="0" w:color="auto"/>
            </w:tcBorders>
          </w:tcPr>
          <w:p w14:paraId="3E02D4C9" w14:textId="77777777" w:rsidR="00BE1834" w:rsidRPr="00EB5063" w:rsidRDefault="00BE1834" w:rsidP="00587737">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11</w:t>
            </w:r>
          </w:p>
        </w:tc>
      </w:tr>
      <w:tr w:rsidR="00BE1834" w:rsidRPr="00587737" w14:paraId="2F597CA6" w14:textId="77777777" w:rsidTr="00EB5063">
        <w:tc>
          <w:tcPr>
            <w:tcW w:w="392" w:type="pct"/>
            <w:tcBorders>
              <w:top w:val="single" w:sz="4" w:space="0" w:color="auto"/>
              <w:left w:val="single" w:sz="1" w:space="0" w:color="000000"/>
              <w:bottom w:val="single" w:sz="1" w:space="0" w:color="000000"/>
            </w:tcBorders>
          </w:tcPr>
          <w:p w14:paraId="4D75F42C" w14:textId="77777777" w:rsidR="00BE1834" w:rsidRPr="00587737" w:rsidRDefault="00BE1834"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1.4.</w:t>
            </w:r>
          </w:p>
        </w:tc>
        <w:tc>
          <w:tcPr>
            <w:tcW w:w="3244" w:type="pct"/>
            <w:tcBorders>
              <w:top w:val="single" w:sz="4" w:space="0" w:color="auto"/>
              <w:left w:val="single" w:sz="1" w:space="0" w:color="000000"/>
              <w:bottom w:val="single" w:sz="1" w:space="0" w:color="000000"/>
            </w:tcBorders>
          </w:tcPr>
          <w:p w14:paraId="41250E68" w14:textId="760F2341" w:rsidR="00BE1834" w:rsidRPr="00EB5063" w:rsidRDefault="00BE1834" w:rsidP="00587737">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Profesionaliojo meno</w:t>
            </w:r>
            <w:r w:rsidRPr="00EB5063">
              <w:rPr>
                <w:rFonts w:ascii="Times New Roman" w:hAnsi="Times New Roman" w:cs="Times New Roman"/>
                <w:bCs/>
                <w:kern w:val="0"/>
              </w:rPr>
              <w:t xml:space="preserve"> </w:t>
            </w:r>
            <w:r w:rsidRPr="00EB5063">
              <w:rPr>
                <w:rFonts w:ascii="Times New Roman" w:eastAsia="Times New Roman" w:hAnsi="Times New Roman" w:cs="Times New Roman"/>
                <w:bCs/>
                <w:kern w:val="0"/>
              </w:rPr>
              <w:t>koncertai ir spektakliai,</w:t>
            </w:r>
            <w:r w:rsidRPr="00EB5063">
              <w:rPr>
                <w:rFonts w:ascii="Times New Roman" w:hAnsi="Times New Roman" w:cs="Times New Roman"/>
                <w:bCs/>
                <w:kern w:val="0"/>
              </w:rPr>
              <w:t xml:space="preserve"> </w:t>
            </w:r>
            <w:r w:rsidRPr="00EB5063">
              <w:rPr>
                <w:rFonts w:ascii="Times New Roman" w:hAnsi="Times New Roman" w:cs="Times New Roman"/>
                <w:bCs/>
                <w:i/>
                <w:kern w:val="0"/>
              </w:rPr>
              <w:t>iš jų:</w:t>
            </w:r>
          </w:p>
        </w:tc>
        <w:tc>
          <w:tcPr>
            <w:tcW w:w="829" w:type="pct"/>
            <w:tcBorders>
              <w:top w:val="single" w:sz="4" w:space="0" w:color="auto"/>
              <w:left w:val="single" w:sz="1" w:space="0" w:color="000000"/>
              <w:bottom w:val="single" w:sz="1" w:space="0" w:color="000000"/>
            </w:tcBorders>
          </w:tcPr>
          <w:p w14:paraId="45A67E21" w14:textId="77777777" w:rsidR="00BE1834" w:rsidRPr="00EB5063" w:rsidRDefault="00BE1834" w:rsidP="00587737">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Renginių sk.</w:t>
            </w:r>
          </w:p>
        </w:tc>
        <w:tc>
          <w:tcPr>
            <w:tcW w:w="535" w:type="pct"/>
            <w:tcBorders>
              <w:top w:val="single" w:sz="4" w:space="0" w:color="auto"/>
              <w:left w:val="single" w:sz="1" w:space="0" w:color="000000"/>
              <w:bottom w:val="single" w:sz="1" w:space="0" w:color="000000"/>
              <w:right w:val="single" w:sz="1" w:space="0" w:color="000000"/>
            </w:tcBorders>
          </w:tcPr>
          <w:p w14:paraId="1F41835E" w14:textId="77777777" w:rsidR="00BE1834" w:rsidRPr="00EB5063" w:rsidRDefault="00BE1834" w:rsidP="00587737">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5</w:t>
            </w:r>
          </w:p>
        </w:tc>
      </w:tr>
      <w:tr w:rsidR="00BE1834" w:rsidRPr="00587737" w14:paraId="6835A823" w14:textId="77777777" w:rsidTr="00EB5063">
        <w:tc>
          <w:tcPr>
            <w:tcW w:w="392" w:type="pct"/>
            <w:tcBorders>
              <w:left w:val="single" w:sz="1" w:space="0" w:color="000000"/>
              <w:bottom w:val="single" w:sz="1" w:space="0" w:color="000000"/>
            </w:tcBorders>
          </w:tcPr>
          <w:p w14:paraId="170FBB6F" w14:textId="77777777" w:rsidR="00BE1834" w:rsidRPr="00587737" w:rsidRDefault="00BE1834" w:rsidP="00587737">
            <w:pPr>
              <w:snapToGrid w:val="0"/>
              <w:ind w:right="-57"/>
              <w:rPr>
                <w:rFonts w:ascii="Times New Roman" w:hAnsi="Times New Roman" w:cs="Times New Roman"/>
                <w:kern w:val="0"/>
              </w:rPr>
            </w:pPr>
            <w:r w:rsidRPr="00587737">
              <w:rPr>
                <w:rFonts w:ascii="Times New Roman" w:hAnsi="Times New Roman" w:cs="Times New Roman"/>
                <w:kern w:val="0"/>
              </w:rPr>
              <w:t>1.4.1.</w:t>
            </w:r>
          </w:p>
        </w:tc>
        <w:tc>
          <w:tcPr>
            <w:tcW w:w="3244" w:type="pct"/>
            <w:tcBorders>
              <w:left w:val="single" w:sz="1" w:space="0" w:color="000000"/>
              <w:bottom w:val="single" w:sz="1" w:space="0" w:color="000000"/>
            </w:tcBorders>
          </w:tcPr>
          <w:p w14:paraId="51963D9B" w14:textId="77777777" w:rsidR="00BE1834" w:rsidRPr="00EB5063" w:rsidRDefault="00BE1834" w:rsidP="00587737">
            <w:pPr>
              <w:snapToGrid w:val="0"/>
              <w:ind w:right="-57"/>
              <w:rPr>
                <w:rFonts w:ascii="Times New Roman" w:hAnsi="Times New Roman" w:cs="Times New Roman"/>
                <w:bCs/>
                <w:kern w:val="0"/>
              </w:rPr>
            </w:pPr>
            <w:r w:rsidRPr="00EB5063">
              <w:rPr>
                <w:rFonts w:ascii="Times New Roman" w:hAnsi="Times New Roman" w:cs="Times New Roman"/>
                <w:bCs/>
                <w:kern w:val="0"/>
              </w:rPr>
              <w:t xml:space="preserve">organizuotos išvykos į </w:t>
            </w:r>
            <w:r w:rsidRPr="00EB5063">
              <w:rPr>
                <w:rFonts w:ascii="Times New Roman" w:eastAsia="Times New Roman" w:hAnsi="Times New Roman" w:cs="Times New Roman"/>
                <w:bCs/>
                <w:kern w:val="0"/>
              </w:rPr>
              <w:t>profesionaliojo meno</w:t>
            </w:r>
            <w:r w:rsidRPr="00EB5063">
              <w:rPr>
                <w:rFonts w:ascii="Times New Roman" w:hAnsi="Times New Roman" w:cs="Times New Roman"/>
                <w:bCs/>
                <w:kern w:val="0"/>
              </w:rPr>
              <w:t xml:space="preserve"> teatrus ir koncertus </w:t>
            </w:r>
          </w:p>
        </w:tc>
        <w:tc>
          <w:tcPr>
            <w:tcW w:w="829" w:type="pct"/>
            <w:tcBorders>
              <w:left w:val="single" w:sz="1" w:space="0" w:color="000000"/>
              <w:bottom w:val="single" w:sz="1" w:space="0" w:color="000000"/>
            </w:tcBorders>
          </w:tcPr>
          <w:p w14:paraId="0BC64A90" w14:textId="77777777" w:rsidR="00BE1834" w:rsidRPr="00EB5063" w:rsidRDefault="00BE1834" w:rsidP="00587737">
            <w:pPr>
              <w:tabs>
                <w:tab w:val="left" w:pos="5605"/>
              </w:tabs>
              <w:snapToGrid w:val="0"/>
              <w:ind w:right="-57"/>
              <w:jc w:val="center"/>
              <w:rPr>
                <w:rFonts w:ascii="Times New Roman" w:hAnsi="Times New Roman" w:cs="Times New Roman"/>
                <w:bCs/>
                <w:kern w:val="0"/>
              </w:rPr>
            </w:pPr>
            <w:r w:rsidRPr="00EB5063">
              <w:rPr>
                <w:rFonts w:ascii="Times New Roman" w:eastAsia="Times New Roman" w:hAnsi="Times New Roman" w:cs="Times New Roman"/>
                <w:bCs/>
                <w:kern w:val="0"/>
              </w:rPr>
              <w:t>Išvykų sk.</w:t>
            </w:r>
          </w:p>
        </w:tc>
        <w:tc>
          <w:tcPr>
            <w:tcW w:w="535" w:type="pct"/>
            <w:tcBorders>
              <w:left w:val="single" w:sz="1" w:space="0" w:color="000000"/>
              <w:bottom w:val="single" w:sz="1" w:space="0" w:color="000000"/>
              <w:right w:val="single" w:sz="1" w:space="0" w:color="000000"/>
            </w:tcBorders>
          </w:tcPr>
          <w:p w14:paraId="51273554" w14:textId="77777777" w:rsidR="00BE1834" w:rsidRPr="00EB5063" w:rsidRDefault="00BE1834" w:rsidP="00587737">
            <w:pPr>
              <w:snapToGrid w:val="0"/>
              <w:ind w:right="-57"/>
              <w:jc w:val="center"/>
              <w:rPr>
                <w:rFonts w:ascii="Times New Roman" w:hAnsi="Times New Roman" w:cs="Times New Roman"/>
                <w:bCs/>
                <w:kern w:val="0"/>
              </w:rPr>
            </w:pPr>
            <w:r w:rsidRPr="00EB5063">
              <w:rPr>
                <w:rFonts w:ascii="Times New Roman" w:hAnsi="Times New Roman" w:cs="Times New Roman"/>
                <w:bCs/>
                <w:kern w:val="0"/>
              </w:rPr>
              <w:t>1</w:t>
            </w:r>
          </w:p>
        </w:tc>
      </w:tr>
      <w:tr w:rsidR="00BE1834" w:rsidRPr="00587737" w14:paraId="7F94A889" w14:textId="77777777" w:rsidTr="00EB5063">
        <w:tc>
          <w:tcPr>
            <w:tcW w:w="392" w:type="pct"/>
            <w:tcBorders>
              <w:left w:val="single" w:sz="1" w:space="0" w:color="000000"/>
              <w:bottom w:val="single" w:sz="1" w:space="0" w:color="000000"/>
            </w:tcBorders>
          </w:tcPr>
          <w:p w14:paraId="6D8031A3" w14:textId="77777777" w:rsidR="00BE1834" w:rsidRPr="00587737" w:rsidRDefault="00BE1834"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1.5.</w:t>
            </w:r>
          </w:p>
        </w:tc>
        <w:tc>
          <w:tcPr>
            <w:tcW w:w="3244" w:type="pct"/>
            <w:tcBorders>
              <w:left w:val="single" w:sz="1" w:space="0" w:color="000000"/>
              <w:bottom w:val="single" w:sz="1" w:space="0" w:color="000000"/>
            </w:tcBorders>
          </w:tcPr>
          <w:p w14:paraId="69FD1BC5" w14:textId="6ADEE459" w:rsidR="00BE1834" w:rsidRPr="00EB5063" w:rsidRDefault="00BE1834" w:rsidP="00587737">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 xml:space="preserve">Kiti renginiai bendruomenei, </w:t>
            </w:r>
            <w:r w:rsidRPr="00EB5063">
              <w:rPr>
                <w:rFonts w:ascii="Times New Roman" w:eastAsia="Times New Roman" w:hAnsi="Times New Roman" w:cs="Times New Roman"/>
                <w:bCs/>
                <w:i/>
                <w:kern w:val="0"/>
              </w:rPr>
              <w:t>iš jų:</w:t>
            </w:r>
          </w:p>
        </w:tc>
        <w:tc>
          <w:tcPr>
            <w:tcW w:w="829" w:type="pct"/>
            <w:tcBorders>
              <w:left w:val="single" w:sz="1" w:space="0" w:color="000000"/>
              <w:bottom w:val="single" w:sz="1" w:space="0" w:color="000000"/>
            </w:tcBorders>
          </w:tcPr>
          <w:p w14:paraId="2E1F4197" w14:textId="77777777" w:rsidR="00BE1834" w:rsidRPr="00EB5063" w:rsidRDefault="00BE1834" w:rsidP="00587737">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Renginių sk.</w:t>
            </w:r>
          </w:p>
        </w:tc>
        <w:tc>
          <w:tcPr>
            <w:tcW w:w="535" w:type="pct"/>
            <w:tcBorders>
              <w:left w:val="single" w:sz="1" w:space="0" w:color="000000"/>
              <w:bottom w:val="single" w:sz="1" w:space="0" w:color="000000"/>
              <w:right w:val="single" w:sz="1" w:space="0" w:color="000000"/>
            </w:tcBorders>
          </w:tcPr>
          <w:p w14:paraId="0023FC5A" w14:textId="77777777" w:rsidR="00BE1834" w:rsidRPr="00EB5063" w:rsidRDefault="00BE1834" w:rsidP="00587737">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42</w:t>
            </w:r>
          </w:p>
        </w:tc>
      </w:tr>
      <w:tr w:rsidR="00BE1834" w:rsidRPr="00587737" w14:paraId="26BA272F" w14:textId="77777777" w:rsidTr="00EB5063">
        <w:tc>
          <w:tcPr>
            <w:tcW w:w="392" w:type="pct"/>
            <w:tcBorders>
              <w:left w:val="single" w:sz="1" w:space="0" w:color="000000"/>
              <w:bottom w:val="single" w:sz="1" w:space="0" w:color="000000"/>
            </w:tcBorders>
          </w:tcPr>
          <w:p w14:paraId="0512978C" w14:textId="77777777" w:rsidR="00BE1834" w:rsidRPr="00587737" w:rsidRDefault="00BE1834"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1.6.</w:t>
            </w:r>
          </w:p>
        </w:tc>
        <w:tc>
          <w:tcPr>
            <w:tcW w:w="3244" w:type="pct"/>
            <w:tcBorders>
              <w:left w:val="single" w:sz="1" w:space="0" w:color="000000"/>
              <w:bottom w:val="single" w:sz="1" w:space="0" w:color="000000"/>
            </w:tcBorders>
          </w:tcPr>
          <w:p w14:paraId="354C7674" w14:textId="77777777" w:rsidR="00BE1834" w:rsidRPr="00EB5063" w:rsidRDefault="00BE1834" w:rsidP="00587737">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renginiai vaikams ir jaunimui</w:t>
            </w:r>
          </w:p>
        </w:tc>
        <w:tc>
          <w:tcPr>
            <w:tcW w:w="829" w:type="pct"/>
            <w:tcBorders>
              <w:left w:val="single" w:sz="1" w:space="0" w:color="000000"/>
              <w:bottom w:val="single" w:sz="1" w:space="0" w:color="000000"/>
            </w:tcBorders>
          </w:tcPr>
          <w:p w14:paraId="51691A81" w14:textId="77777777" w:rsidR="00BE1834" w:rsidRPr="00EB5063" w:rsidRDefault="00BE1834" w:rsidP="00587737">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Renginių sk.</w:t>
            </w:r>
          </w:p>
        </w:tc>
        <w:tc>
          <w:tcPr>
            <w:tcW w:w="535" w:type="pct"/>
            <w:tcBorders>
              <w:left w:val="single" w:sz="1" w:space="0" w:color="000000"/>
              <w:bottom w:val="single" w:sz="1" w:space="0" w:color="000000"/>
              <w:right w:val="single" w:sz="1" w:space="0" w:color="000000"/>
            </w:tcBorders>
          </w:tcPr>
          <w:p w14:paraId="482AA2F3" w14:textId="77777777" w:rsidR="00BE1834" w:rsidRPr="00EB5063" w:rsidRDefault="00BE1834" w:rsidP="00587737">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21</w:t>
            </w:r>
          </w:p>
        </w:tc>
      </w:tr>
      <w:tr w:rsidR="00BE1834" w:rsidRPr="00587737" w14:paraId="34817E75" w14:textId="77777777" w:rsidTr="00EB5063">
        <w:tc>
          <w:tcPr>
            <w:tcW w:w="392" w:type="pct"/>
            <w:tcBorders>
              <w:left w:val="single" w:sz="1" w:space="0" w:color="000000"/>
              <w:bottom w:val="single" w:sz="1" w:space="0" w:color="000000"/>
            </w:tcBorders>
          </w:tcPr>
          <w:p w14:paraId="4E7E06EC" w14:textId="77777777" w:rsidR="00BE1834" w:rsidRPr="00587737" w:rsidRDefault="00BE1834"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1.7.</w:t>
            </w:r>
          </w:p>
        </w:tc>
        <w:tc>
          <w:tcPr>
            <w:tcW w:w="3244" w:type="pct"/>
            <w:tcBorders>
              <w:left w:val="single" w:sz="1" w:space="0" w:color="000000"/>
              <w:bottom w:val="single" w:sz="1" w:space="0" w:color="000000"/>
            </w:tcBorders>
          </w:tcPr>
          <w:p w14:paraId="53DC6533" w14:textId="6B31108A" w:rsidR="00BE1834" w:rsidRPr="00EB5063" w:rsidRDefault="00BE1834" w:rsidP="00587737">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 xml:space="preserve">Parodos, </w:t>
            </w:r>
            <w:r w:rsidRPr="00EB5063">
              <w:rPr>
                <w:rFonts w:ascii="Times New Roman" w:eastAsia="Times New Roman" w:hAnsi="Times New Roman" w:cs="Times New Roman"/>
                <w:bCs/>
                <w:i/>
                <w:kern w:val="0"/>
              </w:rPr>
              <w:t>iš jų:</w:t>
            </w:r>
          </w:p>
        </w:tc>
        <w:tc>
          <w:tcPr>
            <w:tcW w:w="829" w:type="pct"/>
            <w:tcBorders>
              <w:left w:val="single" w:sz="1" w:space="0" w:color="000000"/>
              <w:bottom w:val="single" w:sz="1" w:space="0" w:color="000000"/>
            </w:tcBorders>
          </w:tcPr>
          <w:p w14:paraId="49232AB8" w14:textId="77777777" w:rsidR="00BE1834" w:rsidRPr="00EB5063" w:rsidRDefault="00BE1834" w:rsidP="00587737">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Parodų sk.</w:t>
            </w:r>
          </w:p>
        </w:tc>
        <w:tc>
          <w:tcPr>
            <w:tcW w:w="535" w:type="pct"/>
            <w:tcBorders>
              <w:left w:val="single" w:sz="1" w:space="0" w:color="000000"/>
              <w:bottom w:val="single" w:sz="1" w:space="0" w:color="000000"/>
              <w:right w:val="single" w:sz="1" w:space="0" w:color="000000"/>
            </w:tcBorders>
          </w:tcPr>
          <w:p w14:paraId="652AC2D6" w14:textId="77777777" w:rsidR="00BE1834" w:rsidRPr="00EB5063" w:rsidRDefault="00BE1834" w:rsidP="00587737">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5</w:t>
            </w:r>
          </w:p>
        </w:tc>
      </w:tr>
      <w:tr w:rsidR="00BE1834" w:rsidRPr="00587737" w14:paraId="44A530F6" w14:textId="77777777" w:rsidTr="00057901">
        <w:tc>
          <w:tcPr>
            <w:tcW w:w="392" w:type="pct"/>
            <w:tcBorders>
              <w:left w:val="single" w:sz="1" w:space="0" w:color="000000"/>
              <w:bottom w:val="single" w:sz="4" w:space="0" w:color="auto"/>
            </w:tcBorders>
          </w:tcPr>
          <w:p w14:paraId="66DD2BDD" w14:textId="77777777" w:rsidR="00BE1834" w:rsidRPr="00587737" w:rsidRDefault="00BE1834"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1.7.1.</w:t>
            </w:r>
          </w:p>
        </w:tc>
        <w:tc>
          <w:tcPr>
            <w:tcW w:w="3244" w:type="pct"/>
            <w:tcBorders>
              <w:left w:val="single" w:sz="1" w:space="0" w:color="000000"/>
              <w:bottom w:val="single" w:sz="4" w:space="0" w:color="auto"/>
            </w:tcBorders>
          </w:tcPr>
          <w:p w14:paraId="4DE8A390" w14:textId="77777777" w:rsidR="00BE1834" w:rsidRPr="00EB5063" w:rsidRDefault="00BE1834" w:rsidP="00587737">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profesionaliojo meno</w:t>
            </w:r>
          </w:p>
        </w:tc>
        <w:tc>
          <w:tcPr>
            <w:tcW w:w="829" w:type="pct"/>
            <w:tcBorders>
              <w:left w:val="single" w:sz="1" w:space="0" w:color="000000"/>
              <w:bottom w:val="single" w:sz="4" w:space="0" w:color="auto"/>
            </w:tcBorders>
          </w:tcPr>
          <w:p w14:paraId="70D7A2D3" w14:textId="77777777" w:rsidR="00BE1834" w:rsidRPr="00EB5063" w:rsidRDefault="00BE1834" w:rsidP="00587737">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Parodų sk.</w:t>
            </w:r>
          </w:p>
        </w:tc>
        <w:tc>
          <w:tcPr>
            <w:tcW w:w="535" w:type="pct"/>
            <w:tcBorders>
              <w:left w:val="single" w:sz="1" w:space="0" w:color="000000"/>
              <w:bottom w:val="single" w:sz="4" w:space="0" w:color="auto"/>
              <w:right w:val="single" w:sz="1" w:space="0" w:color="000000"/>
            </w:tcBorders>
          </w:tcPr>
          <w:p w14:paraId="1B8E7EDA" w14:textId="77777777" w:rsidR="00BE1834" w:rsidRPr="00EB5063" w:rsidRDefault="00BE1834" w:rsidP="00587737">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1</w:t>
            </w:r>
          </w:p>
        </w:tc>
      </w:tr>
      <w:tr w:rsidR="00BE1834" w:rsidRPr="00587737" w14:paraId="2B9814E6" w14:textId="77777777" w:rsidTr="00057901">
        <w:tc>
          <w:tcPr>
            <w:tcW w:w="392" w:type="pct"/>
            <w:tcBorders>
              <w:top w:val="single" w:sz="4" w:space="0" w:color="auto"/>
              <w:left w:val="single" w:sz="4" w:space="0" w:color="auto"/>
              <w:bottom w:val="single" w:sz="4" w:space="0" w:color="auto"/>
              <w:right w:val="single" w:sz="4" w:space="0" w:color="auto"/>
            </w:tcBorders>
          </w:tcPr>
          <w:p w14:paraId="105416F3" w14:textId="77777777" w:rsidR="00BE1834" w:rsidRPr="00587737" w:rsidRDefault="00BE1834"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1.7.2.</w:t>
            </w:r>
          </w:p>
        </w:tc>
        <w:tc>
          <w:tcPr>
            <w:tcW w:w="3244" w:type="pct"/>
            <w:tcBorders>
              <w:top w:val="single" w:sz="4" w:space="0" w:color="auto"/>
              <w:left w:val="single" w:sz="4" w:space="0" w:color="auto"/>
              <w:bottom w:val="single" w:sz="4" w:space="0" w:color="auto"/>
              <w:right w:val="single" w:sz="4" w:space="0" w:color="auto"/>
            </w:tcBorders>
          </w:tcPr>
          <w:p w14:paraId="050129FE" w14:textId="77777777" w:rsidR="00BE1834" w:rsidRPr="00EB5063" w:rsidRDefault="00BE1834" w:rsidP="00587737">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mėgėjų meno</w:t>
            </w:r>
          </w:p>
        </w:tc>
        <w:tc>
          <w:tcPr>
            <w:tcW w:w="829" w:type="pct"/>
            <w:tcBorders>
              <w:top w:val="single" w:sz="4" w:space="0" w:color="auto"/>
              <w:left w:val="single" w:sz="4" w:space="0" w:color="auto"/>
              <w:bottom w:val="single" w:sz="4" w:space="0" w:color="auto"/>
              <w:right w:val="single" w:sz="4" w:space="0" w:color="auto"/>
            </w:tcBorders>
          </w:tcPr>
          <w:p w14:paraId="18B4B437" w14:textId="77777777" w:rsidR="00BE1834" w:rsidRPr="00EB5063" w:rsidRDefault="00BE1834" w:rsidP="00587737">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Parodų sk.</w:t>
            </w:r>
          </w:p>
        </w:tc>
        <w:tc>
          <w:tcPr>
            <w:tcW w:w="535" w:type="pct"/>
            <w:tcBorders>
              <w:top w:val="single" w:sz="4" w:space="0" w:color="auto"/>
              <w:left w:val="single" w:sz="4" w:space="0" w:color="auto"/>
              <w:bottom w:val="single" w:sz="4" w:space="0" w:color="auto"/>
              <w:right w:val="single" w:sz="4" w:space="0" w:color="auto"/>
            </w:tcBorders>
          </w:tcPr>
          <w:p w14:paraId="67726BA2" w14:textId="77777777" w:rsidR="00BE1834" w:rsidRPr="00EB5063" w:rsidRDefault="00BE1834" w:rsidP="00587737">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4</w:t>
            </w:r>
          </w:p>
        </w:tc>
      </w:tr>
      <w:tr w:rsidR="00BE1834" w:rsidRPr="00EB5063" w14:paraId="1D339E65" w14:textId="77777777" w:rsidTr="00EB5063">
        <w:tc>
          <w:tcPr>
            <w:tcW w:w="392" w:type="pct"/>
            <w:tcBorders>
              <w:top w:val="single" w:sz="4" w:space="0" w:color="auto"/>
              <w:left w:val="single" w:sz="4" w:space="0" w:color="auto"/>
              <w:bottom w:val="single" w:sz="4" w:space="0" w:color="auto"/>
              <w:right w:val="single" w:sz="4" w:space="0" w:color="auto"/>
            </w:tcBorders>
          </w:tcPr>
          <w:p w14:paraId="04667661" w14:textId="77777777" w:rsidR="00BE1834" w:rsidRPr="00EB5063" w:rsidRDefault="00BE1834" w:rsidP="00587737">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2.</w:t>
            </w:r>
          </w:p>
        </w:tc>
        <w:tc>
          <w:tcPr>
            <w:tcW w:w="3244" w:type="pct"/>
            <w:tcBorders>
              <w:top w:val="single" w:sz="4" w:space="0" w:color="auto"/>
              <w:left w:val="single" w:sz="4" w:space="0" w:color="auto"/>
              <w:bottom w:val="single" w:sz="4" w:space="0" w:color="auto"/>
              <w:right w:val="single" w:sz="4" w:space="0" w:color="auto"/>
            </w:tcBorders>
          </w:tcPr>
          <w:p w14:paraId="69D80AE7" w14:textId="7646A190" w:rsidR="00BE1834" w:rsidRPr="00EB5063" w:rsidRDefault="00BE1834" w:rsidP="00587737">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Kultūros centre vykę renginiai, kuriuos organizavo kiti rengėjai</w:t>
            </w:r>
          </w:p>
        </w:tc>
        <w:tc>
          <w:tcPr>
            <w:tcW w:w="829" w:type="pct"/>
            <w:tcBorders>
              <w:top w:val="single" w:sz="4" w:space="0" w:color="auto"/>
              <w:left w:val="single" w:sz="4" w:space="0" w:color="auto"/>
              <w:bottom w:val="single" w:sz="4" w:space="0" w:color="auto"/>
              <w:right w:val="single" w:sz="4" w:space="0" w:color="auto"/>
            </w:tcBorders>
          </w:tcPr>
          <w:p w14:paraId="20272B71" w14:textId="77777777" w:rsidR="00BE1834" w:rsidRPr="00EB5063" w:rsidRDefault="00BE1834" w:rsidP="00587737">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Renginių sk.</w:t>
            </w:r>
          </w:p>
        </w:tc>
        <w:tc>
          <w:tcPr>
            <w:tcW w:w="535" w:type="pct"/>
            <w:tcBorders>
              <w:top w:val="single" w:sz="4" w:space="0" w:color="auto"/>
              <w:left w:val="single" w:sz="4" w:space="0" w:color="auto"/>
              <w:bottom w:val="single" w:sz="4" w:space="0" w:color="auto"/>
              <w:right w:val="single" w:sz="4" w:space="0" w:color="auto"/>
            </w:tcBorders>
          </w:tcPr>
          <w:p w14:paraId="19BA5AA1" w14:textId="77777777" w:rsidR="00BE1834" w:rsidRPr="00EB5063" w:rsidRDefault="00BE1834" w:rsidP="00587737">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9</w:t>
            </w:r>
          </w:p>
        </w:tc>
      </w:tr>
      <w:tr w:rsidR="00BE1834" w:rsidRPr="00EB5063" w14:paraId="338B9DA3" w14:textId="77777777" w:rsidTr="00EB5063">
        <w:tc>
          <w:tcPr>
            <w:tcW w:w="392" w:type="pct"/>
            <w:tcBorders>
              <w:top w:val="single" w:sz="4" w:space="0" w:color="auto"/>
              <w:left w:val="single" w:sz="1" w:space="0" w:color="000000"/>
              <w:bottom w:val="single" w:sz="1" w:space="0" w:color="000000"/>
            </w:tcBorders>
          </w:tcPr>
          <w:p w14:paraId="60503C3E" w14:textId="77777777" w:rsidR="00BE1834" w:rsidRPr="00EB5063" w:rsidRDefault="00BE1834" w:rsidP="00587737">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2.1.</w:t>
            </w:r>
          </w:p>
        </w:tc>
        <w:tc>
          <w:tcPr>
            <w:tcW w:w="3244" w:type="pct"/>
            <w:tcBorders>
              <w:top w:val="single" w:sz="4" w:space="0" w:color="auto"/>
              <w:left w:val="single" w:sz="1" w:space="0" w:color="000000"/>
              <w:bottom w:val="single" w:sz="1" w:space="0" w:color="000000"/>
            </w:tcBorders>
          </w:tcPr>
          <w:p w14:paraId="0123EF2B" w14:textId="77777777" w:rsidR="00BE1834" w:rsidRPr="00EB5063" w:rsidRDefault="00BE1834" w:rsidP="00587737">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 xml:space="preserve">iš jų profesionaliojo meno koncertai ir spektakliai </w:t>
            </w:r>
          </w:p>
        </w:tc>
        <w:tc>
          <w:tcPr>
            <w:tcW w:w="829" w:type="pct"/>
            <w:tcBorders>
              <w:top w:val="single" w:sz="4" w:space="0" w:color="auto"/>
              <w:left w:val="single" w:sz="1" w:space="0" w:color="000000"/>
              <w:bottom w:val="single" w:sz="1" w:space="0" w:color="000000"/>
            </w:tcBorders>
          </w:tcPr>
          <w:p w14:paraId="5A9AF386" w14:textId="77777777" w:rsidR="00BE1834" w:rsidRPr="00EB5063" w:rsidRDefault="00BE1834" w:rsidP="00587737">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Renginių sk.</w:t>
            </w:r>
          </w:p>
        </w:tc>
        <w:tc>
          <w:tcPr>
            <w:tcW w:w="535" w:type="pct"/>
            <w:tcBorders>
              <w:top w:val="single" w:sz="4" w:space="0" w:color="auto"/>
              <w:left w:val="single" w:sz="1" w:space="0" w:color="000000"/>
              <w:bottom w:val="single" w:sz="1" w:space="0" w:color="000000"/>
              <w:right w:val="single" w:sz="1" w:space="0" w:color="000000"/>
            </w:tcBorders>
          </w:tcPr>
          <w:p w14:paraId="057D50A6" w14:textId="77777777" w:rsidR="00BE1834" w:rsidRPr="00EB5063" w:rsidRDefault="00BE1834" w:rsidP="00587737">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w:t>
            </w:r>
          </w:p>
        </w:tc>
      </w:tr>
      <w:tr w:rsidR="00BE1834" w:rsidRPr="00EB5063" w14:paraId="0B1806D6" w14:textId="77777777" w:rsidTr="00EB5063">
        <w:tc>
          <w:tcPr>
            <w:tcW w:w="392" w:type="pct"/>
            <w:tcBorders>
              <w:left w:val="single" w:sz="1" w:space="0" w:color="000000"/>
              <w:bottom w:val="single" w:sz="1" w:space="0" w:color="000000"/>
            </w:tcBorders>
          </w:tcPr>
          <w:p w14:paraId="0E2B4BF0" w14:textId="77777777" w:rsidR="00BE1834" w:rsidRPr="00EB5063" w:rsidRDefault="00BE1834" w:rsidP="00587737">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3.</w:t>
            </w:r>
          </w:p>
        </w:tc>
        <w:tc>
          <w:tcPr>
            <w:tcW w:w="3244" w:type="pct"/>
            <w:tcBorders>
              <w:left w:val="single" w:sz="1" w:space="0" w:color="000000"/>
              <w:bottom w:val="single" w:sz="1" w:space="0" w:color="000000"/>
            </w:tcBorders>
          </w:tcPr>
          <w:p w14:paraId="2E0CE1DF" w14:textId="1F2DDC74" w:rsidR="00BE1834" w:rsidRPr="00EB5063" w:rsidRDefault="00BE1834" w:rsidP="00587737">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 xml:space="preserve">Lankytojų skaičius, </w:t>
            </w:r>
            <w:r w:rsidRPr="00EB5063">
              <w:rPr>
                <w:rFonts w:ascii="Times New Roman" w:eastAsia="Times New Roman" w:hAnsi="Times New Roman" w:cs="Times New Roman"/>
                <w:bCs/>
                <w:i/>
                <w:kern w:val="0"/>
              </w:rPr>
              <w:t>iš jų:</w:t>
            </w:r>
          </w:p>
        </w:tc>
        <w:tc>
          <w:tcPr>
            <w:tcW w:w="829" w:type="pct"/>
            <w:tcBorders>
              <w:left w:val="single" w:sz="1" w:space="0" w:color="000000"/>
              <w:bottom w:val="single" w:sz="1" w:space="0" w:color="000000"/>
            </w:tcBorders>
          </w:tcPr>
          <w:p w14:paraId="3F41FDE1" w14:textId="77777777" w:rsidR="00BE1834" w:rsidRPr="00EB5063" w:rsidRDefault="00BE1834" w:rsidP="00587737">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Žiūrovų sk.</w:t>
            </w:r>
          </w:p>
        </w:tc>
        <w:tc>
          <w:tcPr>
            <w:tcW w:w="535" w:type="pct"/>
            <w:tcBorders>
              <w:left w:val="single" w:sz="1" w:space="0" w:color="000000"/>
              <w:bottom w:val="single" w:sz="1" w:space="0" w:color="000000"/>
              <w:right w:val="single" w:sz="1" w:space="0" w:color="000000"/>
            </w:tcBorders>
          </w:tcPr>
          <w:p w14:paraId="61B580B8" w14:textId="77777777" w:rsidR="00BE1834" w:rsidRPr="00EB5063" w:rsidRDefault="00BE1834" w:rsidP="00587737">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4811</w:t>
            </w:r>
          </w:p>
        </w:tc>
      </w:tr>
      <w:tr w:rsidR="00BE1834" w:rsidRPr="00EB5063" w14:paraId="35ADCD5D" w14:textId="77777777" w:rsidTr="00EB5063">
        <w:tc>
          <w:tcPr>
            <w:tcW w:w="392" w:type="pct"/>
            <w:tcBorders>
              <w:left w:val="single" w:sz="1" w:space="0" w:color="000000"/>
              <w:bottom w:val="single" w:sz="1" w:space="0" w:color="000000"/>
            </w:tcBorders>
          </w:tcPr>
          <w:p w14:paraId="33CAFA1D" w14:textId="77777777" w:rsidR="00BE1834" w:rsidRPr="00EB5063" w:rsidRDefault="00BE1834" w:rsidP="00587737">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3.1.</w:t>
            </w:r>
          </w:p>
        </w:tc>
        <w:tc>
          <w:tcPr>
            <w:tcW w:w="3244" w:type="pct"/>
            <w:tcBorders>
              <w:left w:val="single" w:sz="1" w:space="0" w:color="000000"/>
              <w:bottom w:val="single" w:sz="1" w:space="0" w:color="000000"/>
            </w:tcBorders>
          </w:tcPr>
          <w:p w14:paraId="0CE9F11F" w14:textId="77777777" w:rsidR="00BE1834" w:rsidRPr="00EB5063" w:rsidRDefault="00BE1834" w:rsidP="00587737">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vaikai ir jaunimas</w:t>
            </w:r>
          </w:p>
        </w:tc>
        <w:tc>
          <w:tcPr>
            <w:tcW w:w="829" w:type="pct"/>
            <w:tcBorders>
              <w:left w:val="single" w:sz="1" w:space="0" w:color="000000"/>
              <w:bottom w:val="single" w:sz="1" w:space="0" w:color="000000"/>
            </w:tcBorders>
          </w:tcPr>
          <w:p w14:paraId="05D3E9CA" w14:textId="77777777" w:rsidR="00BE1834" w:rsidRPr="00EB5063" w:rsidRDefault="00BE1834" w:rsidP="00587737">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Žiūrovų sk.</w:t>
            </w:r>
          </w:p>
        </w:tc>
        <w:tc>
          <w:tcPr>
            <w:tcW w:w="535" w:type="pct"/>
            <w:tcBorders>
              <w:left w:val="single" w:sz="1" w:space="0" w:color="000000"/>
              <w:bottom w:val="single" w:sz="1" w:space="0" w:color="000000"/>
              <w:right w:val="single" w:sz="1" w:space="0" w:color="000000"/>
            </w:tcBorders>
          </w:tcPr>
          <w:p w14:paraId="2DBC8E5A" w14:textId="77777777" w:rsidR="00BE1834" w:rsidRPr="00EB5063" w:rsidRDefault="00BE1834" w:rsidP="00587737">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1714</w:t>
            </w:r>
          </w:p>
        </w:tc>
      </w:tr>
      <w:tr w:rsidR="00EB5063" w:rsidRPr="00EB5063" w14:paraId="4773315F" w14:textId="77777777" w:rsidTr="00EB5063">
        <w:tc>
          <w:tcPr>
            <w:tcW w:w="392" w:type="pct"/>
            <w:tcBorders>
              <w:left w:val="single" w:sz="1" w:space="0" w:color="000000"/>
              <w:bottom w:val="single" w:sz="1" w:space="0" w:color="000000"/>
            </w:tcBorders>
          </w:tcPr>
          <w:p w14:paraId="67AC4B3D" w14:textId="77777777"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lastRenderedPageBreak/>
              <w:t>4.</w:t>
            </w:r>
          </w:p>
        </w:tc>
        <w:tc>
          <w:tcPr>
            <w:tcW w:w="3244" w:type="pct"/>
            <w:tcBorders>
              <w:left w:val="single" w:sz="1" w:space="0" w:color="000000"/>
              <w:bottom w:val="single" w:sz="1" w:space="0" w:color="000000"/>
            </w:tcBorders>
          </w:tcPr>
          <w:p w14:paraId="48468DED" w14:textId="249A41A0"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Mėgėjų meno kolektyvai, iš jų:</w:t>
            </w:r>
          </w:p>
        </w:tc>
        <w:tc>
          <w:tcPr>
            <w:tcW w:w="829" w:type="pct"/>
            <w:tcBorders>
              <w:left w:val="single" w:sz="1" w:space="0" w:color="000000"/>
              <w:bottom w:val="single" w:sz="1" w:space="0" w:color="000000"/>
            </w:tcBorders>
          </w:tcPr>
          <w:p w14:paraId="55BF900B" w14:textId="77777777" w:rsidR="00EB5063" w:rsidRPr="00EB5063" w:rsidRDefault="00EB5063" w:rsidP="00EB5063">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Kolektyvų sk.</w:t>
            </w:r>
          </w:p>
        </w:tc>
        <w:tc>
          <w:tcPr>
            <w:tcW w:w="535" w:type="pct"/>
            <w:tcBorders>
              <w:left w:val="single" w:sz="1" w:space="0" w:color="000000"/>
              <w:bottom w:val="single" w:sz="1" w:space="0" w:color="000000"/>
              <w:right w:val="single" w:sz="1" w:space="0" w:color="000000"/>
            </w:tcBorders>
          </w:tcPr>
          <w:p w14:paraId="3105D2C2" w14:textId="77777777" w:rsidR="00EB5063" w:rsidRPr="00EB5063" w:rsidRDefault="00EB5063" w:rsidP="00EB5063">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7</w:t>
            </w:r>
          </w:p>
        </w:tc>
      </w:tr>
      <w:tr w:rsidR="00EB5063" w:rsidRPr="00EB5063" w14:paraId="70997A3D" w14:textId="77777777" w:rsidTr="00EB5063">
        <w:tc>
          <w:tcPr>
            <w:tcW w:w="392" w:type="pct"/>
            <w:tcBorders>
              <w:left w:val="single" w:sz="1" w:space="0" w:color="000000"/>
              <w:bottom w:val="single" w:sz="1" w:space="0" w:color="000000"/>
            </w:tcBorders>
          </w:tcPr>
          <w:p w14:paraId="2939DBA3" w14:textId="77777777"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4.1.</w:t>
            </w:r>
          </w:p>
        </w:tc>
        <w:tc>
          <w:tcPr>
            <w:tcW w:w="3244" w:type="pct"/>
            <w:tcBorders>
              <w:left w:val="single" w:sz="1" w:space="0" w:color="000000"/>
              <w:bottom w:val="single" w:sz="1" w:space="0" w:color="000000"/>
            </w:tcBorders>
          </w:tcPr>
          <w:p w14:paraId="2BABB2B0" w14:textId="77777777"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vaikų ir jaunimo</w:t>
            </w:r>
          </w:p>
        </w:tc>
        <w:tc>
          <w:tcPr>
            <w:tcW w:w="829" w:type="pct"/>
            <w:tcBorders>
              <w:left w:val="single" w:sz="1" w:space="0" w:color="000000"/>
              <w:bottom w:val="single" w:sz="1" w:space="0" w:color="000000"/>
            </w:tcBorders>
          </w:tcPr>
          <w:p w14:paraId="74F2E5CC" w14:textId="77777777" w:rsidR="00EB5063" w:rsidRPr="00EB5063" w:rsidRDefault="00EB5063" w:rsidP="00EB5063">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Kolektyvų sk.</w:t>
            </w:r>
          </w:p>
        </w:tc>
        <w:tc>
          <w:tcPr>
            <w:tcW w:w="535" w:type="pct"/>
            <w:tcBorders>
              <w:left w:val="single" w:sz="1" w:space="0" w:color="000000"/>
              <w:bottom w:val="single" w:sz="1" w:space="0" w:color="000000"/>
              <w:right w:val="single" w:sz="1" w:space="0" w:color="000000"/>
            </w:tcBorders>
          </w:tcPr>
          <w:p w14:paraId="2566B77A" w14:textId="77777777" w:rsidR="00EB5063" w:rsidRPr="00EB5063" w:rsidRDefault="00EB5063" w:rsidP="00EB5063">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4</w:t>
            </w:r>
          </w:p>
        </w:tc>
      </w:tr>
      <w:tr w:rsidR="00EB5063" w:rsidRPr="00EB5063" w14:paraId="5BBA8560" w14:textId="77777777" w:rsidTr="00EB5063">
        <w:tc>
          <w:tcPr>
            <w:tcW w:w="392" w:type="pct"/>
            <w:tcBorders>
              <w:left w:val="single" w:sz="1" w:space="0" w:color="000000"/>
              <w:bottom w:val="single" w:sz="1" w:space="0" w:color="000000"/>
            </w:tcBorders>
          </w:tcPr>
          <w:p w14:paraId="4AF37BD5" w14:textId="77777777"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5.</w:t>
            </w:r>
          </w:p>
        </w:tc>
        <w:tc>
          <w:tcPr>
            <w:tcW w:w="3244" w:type="pct"/>
            <w:tcBorders>
              <w:left w:val="single" w:sz="1" w:space="0" w:color="000000"/>
              <w:bottom w:val="single" w:sz="1" w:space="0" w:color="000000"/>
            </w:tcBorders>
          </w:tcPr>
          <w:p w14:paraId="79E27603" w14:textId="6C9DE0E8"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 xml:space="preserve">Mėgėjų meno kolektyvų dalyviai, </w:t>
            </w:r>
            <w:r w:rsidRPr="00EB5063">
              <w:rPr>
                <w:rFonts w:ascii="Times New Roman" w:eastAsia="Times New Roman" w:hAnsi="Times New Roman" w:cs="Times New Roman"/>
                <w:bCs/>
                <w:i/>
                <w:kern w:val="0"/>
              </w:rPr>
              <w:t>iš jų:</w:t>
            </w:r>
          </w:p>
        </w:tc>
        <w:tc>
          <w:tcPr>
            <w:tcW w:w="829" w:type="pct"/>
            <w:tcBorders>
              <w:left w:val="single" w:sz="1" w:space="0" w:color="000000"/>
              <w:bottom w:val="single" w:sz="1" w:space="0" w:color="000000"/>
            </w:tcBorders>
          </w:tcPr>
          <w:p w14:paraId="7FD656E9" w14:textId="77777777" w:rsidR="00EB5063" w:rsidRPr="00EB5063" w:rsidRDefault="00EB5063" w:rsidP="00EB5063">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Dalyvių sk.</w:t>
            </w:r>
          </w:p>
        </w:tc>
        <w:tc>
          <w:tcPr>
            <w:tcW w:w="535" w:type="pct"/>
            <w:tcBorders>
              <w:left w:val="single" w:sz="1" w:space="0" w:color="000000"/>
              <w:bottom w:val="single" w:sz="1" w:space="0" w:color="000000"/>
              <w:right w:val="single" w:sz="1" w:space="0" w:color="000000"/>
            </w:tcBorders>
          </w:tcPr>
          <w:p w14:paraId="5CD1125E" w14:textId="77777777" w:rsidR="00EB5063" w:rsidRPr="00EB5063" w:rsidRDefault="00EB5063" w:rsidP="00EB5063">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64</w:t>
            </w:r>
          </w:p>
        </w:tc>
      </w:tr>
      <w:tr w:rsidR="00EB5063" w:rsidRPr="00EB5063" w14:paraId="5E426A01" w14:textId="77777777" w:rsidTr="00EB5063">
        <w:tc>
          <w:tcPr>
            <w:tcW w:w="392" w:type="pct"/>
            <w:tcBorders>
              <w:left w:val="single" w:sz="1" w:space="0" w:color="000000"/>
              <w:bottom w:val="single" w:sz="1" w:space="0" w:color="000000"/>
            </w:tcBorders>
          </w:tcPr>
          <w:p w14:paraId="1D9B9CED" w14:textId="77777777"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5.1.</w:t>
            </w:r>
          </w:p>
        </w:tc>
        <w:tc>
          <w:tcPr>
            <w:tcW w:w="3244" w:type="pct"/>
            <w:tcBorders>
              <w:left w:val="single" w:sz="1" w:space="0" w:color="000000"/>
              <w:bottom w:val="single" w:sz="1" w:space="0" w:color="000000"/>
            </w:tcBorders>
          </w:tcPr>
          <w:p w14:paraId="75DFFCE5" w14:textId="77777777"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vaikai ir jaunimas</w:t>
            </w:r>
          </w:p>
        </w:tc>
        <w:tc>
          <w:tcPr>
            <w:tcW w:w="829" w:type="pct"/>
            <w:tcBorders>
              <w:left w:val="single" w:sz="1" w:space="0" w:color="000000"/>
              <w:bottom w:val="single" w:sz="1" w:space="0" w:color="000000"/>
            </w:tcBorders>
          </w:tcPr>
          <w:p w14:paraId="2CF5E45D" w14:textId="77777777" w:rsidR="00EB5063" w:rsidRPr="00EB5063" w:rsidRDefault="00EB5063" w:rsidP="00EB5063">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Dalyvių sk.</w:t>
            </w:r>
          </w:p>
        </w:tc>
        <w:tc>
          <w:tcPr>
            <w:tcW w:w="535" w:type="pct"/>
            <w:tcBorders>
              <w:left w:val="single" w:sz="1" w:space="0" w:color="000000"/>
              <w:bottom w:val="single" w:sz="1" w:space="0" w:color="000000"/>
              <w:right w:val="single" w:sz="1" w:space="0" w:color="000000"/>
            </w:tcBorders>
          </w:tcPr>
          <w:p w14:paraId="70469155" w14:textId="77777777" w:rsidR="00EB5063" w:rsidRPr="00EB5063" w:rsidRDefault="00EB5063" w:rsidP="00EB5063">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39</w:t>
            </w:r>
          </w:p>
        </w:tc>
      </w:tr>
      <w:tr w:rsidR="00EB5063" w:rsidRPr="00EB5063" w14:paraId="54E93997" w14:textId="77777777" w:rsidTr="00BE1834">
        <w:tc>
          <w:tcPr>
            <w:tcW w:w="392" w:type="pct"/>
            <w:tcBorders>
              <w:left w:val="single" w:sz="1" w:space="0" w:color="000000"/>
              <w:bottom w:val="single" w:sz="1" w:space="0" w:color="000000"/>
            </w:tcBorders>
          </w:tcPr>
          <w:p w14:paraId="34E99995" w14:textId="77777777"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6.</w:t>
            </w:r>
          </w:p>
        </w:tc>
        <w:tc>
          <w:tcPr>
            <w:tcW w:w="4608" w:type="pct"/>
            <w:gridSpan w:val="3"/>
            <w:tcBorders>
              <w:left w:val="single" w:sz="1" w:space="0" w:color="000000"/>
              <w:bottom w:val="single" w:sz="1" w:space="0" w:color="000000"/>
              <w:right w:val="single" w:sz="1" w:space="0" w:color="000000"/>
            </w:tcBorders>
          </w:tcPr>
          <w:p w14:paraId="00B5AE38" w14:textId="77777777"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Mėgėjų meno kolektyvų dalyvavimas:</w:t>
            </w:r>
          </w:p>
        </w:tc>
      </w:tr>
      <w:tr w:rsidR="00EB5063" w:rsidRPr="00EB5063" w14:paraId="21FC96B5" w14:textId="77777777" w:rsidTr="00EB5063">
        <w:tc>
          <w:tcPr>
            <w:tcW w:w="392" w:type="pct"/>
            <w:tcBorders>
              <w:left w:val="single" w:sz="1" w:space="0" w:color="000000"/>
              <w:bottom w:val="single" w:sz="1" w:space="0" w:color="000000"/>
            </w:tcBorders>
          </w:tcPr>
          <w:p w14:paraId="125325E2" w14:textId="77777777"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6.1.</w:t>
            </w:r>
          </w:p>
        </w:tc>
        <w:tc>
          <w:tcPr>
            <w:tcW w:w="3244" w:type="pct"/>
            <w:tcBorders>
              <w:left w:val="single" w:sz="1" w:space="0" w:color="000000"/>
              <w:bottom w:val="single" w:sz="1" w:space="0" w:color="000000"/>
            </w:tcBorders>
          </w:tcPr>
          <w:p w14:paraId="1AE10DBF" w14:textId="77777777"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konkursuose ir kt. renginiuose užsienyje</w:t>
            </w:r>
          </w:p>
        </w:tc>
        <w:tc>
          <w:tcPr>
            <w:tcW w:w="829" w:type="pct"/>
            <w:tcBorders>
              <w:left w:val="single" w:sz="1" w:space="0" w:color="000000"/>
              <w:bottom w:val="single" w:sz="1" w:space="0" w:color="000000"/>
            </w:tcBorders>
            <w:vAlign w:val="center"/>
          </w:tcPr>
          <w:p w14:paraId="46D9062B" w14:textId="77777777" w:rsidR="00EB5063" w:rsidRPr="00EB5063" w:rsidRDefault="00EB5063" w:rsidP="00EB5063">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Išvykų sk.</w:t>
            </w:r>
          </w:p>
        </w:tc>
        <w:tc>
          <w:tcPr>
            <w:tcW w:w="535" w:type="pct"/>
            <w:tcBorders>
              <w:left w:val="single" w:sz="1" w:space="0" w:color="000000"/>
              <w:bottom w:val="single" w:sz="1" w:space="0" w:color="000000"/>
              <w:right w:val="single" w:sz="1" w:space="0" w:color="000000"/>
            </w:tcBorders>
            <w:vAlign w:val="center"/>
          </w:tcPr>
          <w:p w14:paraId="0ECE78CA" w14:textId="77777777" w:rsidR="00EB5063" w:rsidRPr="00EB5063" w:rsidRDefault="00EB5063" w:rsidP="00EB5063">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w:t>
            </w:r>
          </w:p>
        </w:tc>
      </w:tr>
      <w:tr w:rsidR="00EB5063" w:rsidRPr="00EB5063" w14:paraId="1D894D25" w14:textId="77777777" w:rsidTr="00EB5063">
        <w:tc>
          <w:tcPr>
            <w:tcW w:w="392" w:type="pct"/>
            <w:tcBorders>
              <w:left w:val="single" w:sz="1" w:space="0" w:color="000000"/>
              <w:bottom w:val="single" w:sz="1" w:space="0" w:color="000000"/>
            </w:tcBorders>
          </w:tcPr>
          <w:p w14:paraId="722E4F81" w14:textId="77777777"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6.2.</w:t>
            </w:r>
          </w:p>
        </w:tc>
        <w:tc>
          <w:tcPr>
            <w:tcW w:w="3244" w:type="pct"/>
            <w:tcBorders>
              <w:left w:val="single" w:sz="1" w:space="0" w:color="000000"/>
              <w:bottom w:val="single" w:sz="1" w:space="0" w:color="000000"/>
            </w:tcBorders>
          </w:tcPr>
          <w:p w14:paraId="75ACF914" w14:textId="39094382"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respublikiniuose ir regioniniuose konkursuose</w:t>
            </w:r>
          </w:p>
        </w:tc>
        <w:tc>
          <w:tcPr>
            <w:tcW w:w="829" w:type="pct"/>
            <w:tcBorders>
              <w:left w:val="single" w:sz="1" w:space="0" w:color="000000"/>
              <w:bottom w:val="single" w:sz="1" w:space="0" w:color="000000"/>
            </w:tcBorders>
            <w:vAlign w:val="center"/>
          </w:tcPr>
          <w:p w14:paraId="07DC5FCB" w14:textId="77777777" w:rsidR="00EB5063" w:rsidRPr="00EB5063" w:rsidRDefault="00EB5063" w:rsidP="00EB5063">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Išvykų sk.</w:t>
            </w:r>
          </w:p>
        </w:tc>
        <w:tc>
          <w:tcPr>
            <w:tcW w:w="535" w:type="pct"/>
            <w:tcBorders>
              <w:left w:val="single" w:sz="1" w:space="0" w:color="000000"/>
              <w:bottom w:val="single" w:sz="1" w:space="0" w:color="000000"/>
              <w:right w:val="single" w:sz="1" w:space="0" w:color="000000"/>
            </w:tcBorders>
            <w:vAlign w:val="center"/>
          </w:tcPr>
          <w:p w14:paraId="2C539509" w14:textId="77777777" w:rsidR="00EB5063" w:rsidRPr="00EB5063" w:rsidRDefault="00EB5063" w:rsidP="00EB5063">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1</w:t>
            </w:r>
          </w:p>
        </w:tc>
      </w:tr>
      <w:tr w:rsidR="00EB5063" w:rsidRPr="00EB5063" w14:paraId="092514A2" w14:textId="77777777" w:rsidTr="00EB5063">
        <w:tc>
          <w:tcPr>
            <w:tcW w:w="392" w:type="pct"/>
            <w:tcBorders>
              <w:left w:val="single" w:sz="1" w:space="0" w:color="000000"/>
              <w:bottom w:val="single" w:sz="1" w:space="0" w:color="000000"/>
            </w:tcBorders>
          </w:tcPr>
          <w:p w14:paraId="376133DF" w14:textId="77777777"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6.3.</w:t>
            </w:r>
          </w:p>
        </w:tc>
        <w:tc>
          <w:tcPr>
            <w:tcW w:w="3244" w:type="pct"/>
            <w:tcBorders>
              <w:left w:val="single" w:sz="1" w:space="0" w:color="000000"/>
              <w:bottom w:val="single" w:sz="1" w:space="0" w:color="000000"/>
            </w:tcBorders>
          </w:tcPr>
          <w:p w14:paraId="270FCB07" w14:textId="77777777"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respublikiniuose ir regioniniuose renginiuose</w:t>
            </w:r>
          </w:p>
        </w:tc>
        <w:tc>
          <w:tcPr>
            <w:tcW w:w="829" w:type="pct"/>
            <w:tcBorders>
              <w:left w:val="single" w:sz="1" w:space="0" w:color="000000"/>
              <w:bottom w:val="single" w:sz="1" w:space="0" w:color="000000"/>
            </w:tcBorders>
            <w:vAlign w:val="center"/>
          </w:tcPr>
          <w:p w14:paraId="23EC9D4B" w14:textId="77777777" w:rsidR="00EB5063" w:rsidRPr="00EB5063" w:rsidRDefault="00EB5063" w:rsidP="00EB5063">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Išvykų sk.</w:t>
            </w:r>
          </w:p>
        </w:tc>
        <w:tc>
          <w:tcPr>
            <w:tcW w:w="535" w:type="pct"/>
            <w:tcBorders>
              <w:left w:val="single" w:sz="1" w:space="0" w:color="000000"/>
              <w:bottom w:val="single" w:sz="1" w:space="0" w:color="000000"/>
              <w:right w:val="single" w:sz="1" w:space="0" w:color="000000"/>
            </w:tcBorders>
            <w:vAlign w:val="center"/>
          </w:tcPr>
          <w:p w14:paraId="475B003E" w14:textId="77777777" w:rsidR="00EB5063" w:rsidRPr="00EB5063" w:rsidRDefault="00EB5063" w:rsidP="00EB5063">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w:t>
            </w:r>
          </w:p>
        </w:tc>
      </w:tr>
      <w:tr w:rsidR="00EB5063" w:rsidRPr="00EB5063" w14:paraId="7A0F5282" w14:textId="77777777" w:rsidTr="00EB5063">
        <w:tc>
          <w:tcPr>
            <w:tcW w:w="392" w:type="pct"/>
            <w:tcBorders>
              <w:left w:val="single" w:sz="1" w:space="0" w:color="000000"/>
              <w:bottom w:val="single" w:sz="1" w:space="0" w:color="000000"/>
            </w:tcBorders>
          </w:tcPr>
          <w:p w14:paraId="6E95309D" w14:textId="77777777"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7.</w:t>
            </w:r>
          </w:p>
        </w:tc>
        <w:tc>
          <w:tcPr>
            <w:tcW w:w="3244" w:type="pct"/>
            <w:tcBorders>
              <w:left w:val="single" w:sz="1" w:space="0" w:color="000000"/>
              <w:bottom w:val="single" w:sz="1" w:space="0" w:color="000000"/>
            </w:tcBorders>
          </w:tcPr>
          <w:p w14:paraId="6C76E5DA" w14:textId="3B04B83F"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Mėgėjų meno kolektyvų koncertai</w:t>
            </w:r>
            <w:r w:rsidRPr="00EB5063">
              <w:rPr>
                <w:rFonts w:ascii="Times New Roman" w:eastAsia="Times New Roman" w:hAnsi="Times New Roman" w:cs="Times New Roman"/>
                <w:bCs/>
                <w:i/>
                <w:kern w:val="0"/>
              </w:rPr>
              <w:t>,</w:t>
            </w:r>
            <w:r w:rsidRPr="00EB5063">
              <w:rPr>
                <w:rFonts w:ascii="Times New Roman" w:hAnsi="Times New Roman" w:cs="Times New Roman"/>
                <w:bCs/>
                <w:i/>
                <w:kern w:val="0"/>
              </w:rPr>
              <w:t xml:space="preserve"> iš jų:</w:t>
            </w:r>
          </w:p>
        </w:tc>
        <w:tc>
          <w:tcPr>
            <w:tcW w:w="829" w:type="pct"/>
            <w:tcBorders>
              <w:left w:val="single" w:sz="1" w:space="0" w:color="000000"/>
              <w:bottom w:val="single" w:sz="1" w:space="0" w:color="000000"/>
            </w:tcBorders>
          </w:tcPr>
          <w:p w14:paraId="285CCEEA" w14:textId="77777777" w:rsidR="00EB5063" w:rsidRPr="00EB5063" w:rsidRDefault="00EB5063" w:rsidP="00EB5063">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Koncertų sk.</w:t>
            </w:r>
          </w:p>
        </w:tc>
        <w:tc>
          <w:tcPr>
            <w:tcW w:w="535" w:type="pct"/>
            <w:tcBorders>
              <w:left w:val="single" w:sz="1" w:space="0" w:color="000000"/>
              <w:bottom w:val="single" w:sz="1" w:space="0" w:color="000000"/>
              <w:right w:val="single" w:sz="1" w:space="0" w:color="000000"/>
            </w:tcBorders>
          </w:tcPr>
          <w:p w14:paraId="0B7A9E15" w14:textId="77777777" w:rsidR="00EB5063" w:rsidRPr="00EB5063" w:rsidRDefault="00EB5063" w:rsidP="00EB5063">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35</w:t>
            </w:r>
          </w:p>
        </w:tc>
      </w:tr>
      <w:tr w:rsidR="00EB5063" w:rsidRPr="00EB5063" w14:paraId="11ED35FA" w14:textId="77777777" w:rsidTr="00EB5063">
        <w:tc>
          <w:tcPr>
            <w:tcW w:w="392" w:type="pct"/>
            <w:tcBorders>
              <w:left w:val="single" w:sz="1" w:space="0" w:color="000000"/>
              <w:bottom w:val="single" w:sz="1" w:space="0" w:color="000000"/>
            </w:tcBorders>
          </w:tcPr>
          <w:p w14:paraId="38DD3EFC" w14:textId="77777777" w:rsidR="00EB5063" w:rsidRPr="00EB5063" w:rsidRDefault="00EB5063" w:rsidP="00EB5063">
            <w:pPr>
              <w:snapToGrid w:val="0"/>
              <w:ind w:right="-57"/>
              <w:rPr>
                <w:rFonts w:ascii="Times New Roman" w:hAnsi="Times New Roman" w:cs="Times New Roman"/>
                <w:bCs/>
                <w:kern w:val="0"/>
              </w:rPr>
            </w:pPr>
            <w:r w:rsidRPr="00EB5063">
              <w:rPr>
                <w:rFonts w:ascii="Times New Roman" w:hAnsi="Times New Roman" w:cs="Times New Roman"/>
                <w:bCs/>
                <w:kern w:val="0"/>
              </w:rPr>
              <w:t>7.1.</w:t>
            </w:r>
          </w:p>
        </w:tc>
        <w:tc>
          <w:tcPr>
            <w:tcW w:w="3244" w:type="pct"/>
            <w:tcBorders>
              <w:left w:val="single" w:sz="1" w:space="0" w:color="000000"/>
              <w:bottom w:val="single" w:sz="1" w:space="0" w:color="000000"/>
            </w:tcBorders>
          </w:tcPr>
          <w:p w14:paraId="1AC629D5" w14:textId="77777777" w:rsidR="00EB5063" w:rsidRPr="00EB5063" w:rsidRDefault="00EB5063" w:rsidP="00EB5063">
            <w:pPr>
              <w:snapToGrid w:val="0"/>
              <w:ind w:right="-57"/>
              <w:rPr>
                <w:rFonts w:ascii="Times New Roman" w:hAnsi="Times New Roman" w:cs="Times New Roman"/>
                <w:bCs/>
                <w:kern w:val="0"/>
              </w:rPr>
            </w:pPr>
            <w:r w:rsidRPr="00EB5063">
              <w:rPr>
                <w:rFonts w:ascii="Times New Roman" w:hAnsi="Times New Roman" w:cs="Times New Roman"/>
                <w:bCs/>
                <w:kern w:val="0"/>
              </w:rPr>
              <w:t>Išvykose rajone</w:t>
            </w:r>
          </w:p>
        </w:tc>
        <w:tc>
          <w:tcPr>
            <w:tcW w:w="829" w:type="pct"/>
            <w:tcBorders>
              <w:left w:val="single" w:sz="1" w:space="0" w:color="000000"/>
              <w:bottom w:val="single" w:sz="1" w:space="0" w:color="000000"/>
            </w:tcBorders>
          </w:tcPr>
          <w:p w14:paraId="3F3F9384" w14:textId="77777777" w:rsidR="00EB5063" w:rsidRPr="00EB5063" w:rsidRDefault="00EB5063" w:rsidP="00EB5063">
            <w:pPr>
              <w:tabs>
                <w:tab w:val="left" w:pos="5605"/>
              </w:tabs>
              <w:snapToGrid w:val="0"/>
              <w:ind w:right="-57"/>
              <w:jc w:val="center"/>
              <w:rPr>
                <w:rFonts w:ascii="Times New Roman" w:hAnsi="Times New Roman" w:cs="Times New Roman"/>
                <w:bCs/>
                <w:kern w:val="0"/>
              </w:rPr>
            </w:pPr>
            <w:r w:rsidRPr="00EB5063">
              <w:rPr>
                <w:rFonts w:ascii="Times New Roman" w:eastAsia="Times New Roman" w:hAnsi="Times New Roman" w:cs="Times New Roman"/>
                <w:bCs/>
                <w:kern w:val="0"/>
              </w:rPr>
              <w:t>Koncertų sk.</w:t>
            </w:r>
          </w:p>
        </w:tc>
        <w:tc>
          <w:tcPr>
            <w:tcW w:w="535" w:type="pct"/>
            <w:tcBorders>
              <w:left w:val="single" w:sz="1" w:space="0" w:color="000000"/>
              <w:bottom w:val="single" w:sz="1" w:space="0" w:color="000000"/>
              <w:right w:val="single" w:sz="1" w:space="0" w:color="000000"/>
            </w:tcBorders>
          </w:tcPr>
          <w:p w14:paraId="050AFF35" w14:textId="77777777" w:rsidR="00EB5063" w:rsidRPr="00EB5063" w:rsidRDefault="00EB5063" w:rsidP="00EB5063">
            <w:pPr>
              <w:snapToGrid w:val="0"/>
              <w:ind w:right="-57"/>
              <w:jc w:val="center"/>
              <w:rPr>
                <w:rFonts w:ascii="Times New Roman" w:hAnsi="Times New Roman" w:cs="Times New Roman"/>
                <w:bCs/>
                <w:kern w:val="0"/>
              </w:rPr>
            </w:pPr>
            <w:r w:rsidRPr="00EB5063">
              <w:rPr>
                <w:rFonts w:ascii="Times New Roman" w:hAnsi="Times New Roman" w:cs="Times New Roman"/>
                <w:bCs/>
                <w:kern w:val="0"/>
              </w:rPr>
              <w:t>10</w:t>
            </w:r>
          </w:p>
        </w:tc>
      </w:tr>
      <w:tr w:rsidR="00EB5063" w:rsidRPr="00EB5063" w14:paraId="6C22C04C" w14:textId="77777777" w:rsidTr="00EB5063">
        <w:tc>
          <w:tcPr>
            <w:tcW w:w="392" w:type="pct"/>
            <w:tcBorders>
              <w:left w:val="single" w:sz="1" w:space="0" w:color="000000"/>
              <w:bottom w:val="single" w:sz="1" w:space="0" w:color="000000"/>
            </w:tcBorders>
          </w:tcPr>
          <w:p w14:paraId="543C6141" w14:textId="77777777" w:rsidR="00EB5063" w:rsidRPr="00EB5063" w:rsidRDefault="00EB5063" w:rsidP="00EB5063">
            <w:pPr>
              <w:snapToGrid w:val="0"/>
              <w:ind w:right="-57"/>
              <w:rPr>
                <w:rFonts w:ascii="Times New Roman" w:hAnsi="Times New Roman" w:cs="Times New Roman"/>
                <w:bCs/>
                <w:kern w:val="0"/>
              </w:rPr>
            </w:pPr>
            <w:r w:rsidRPr="00EB5063">
              <w:rPr>
                <w:rFonts w:ascii="Times New Roman" w:hAnsi="Times New Roman" w:cs="Times New Roman"/>
                <w:bCs/>
                <w:kern w:val="0"/>
              </w:rPr>
              <w:t>7.2.</w:t>
            </w:r>
          </w:p>
        </w:tc>
        <w:tc>
          <w:tcPr>
            <w:tcW w:w="3244" w:type="pct"/>
            <w:tcBorders>
              <w:left w:val="single" w:sz="1" w:space="0" w:color="000000"/>
              <w:bottom w:val="single" w:sz="1" w:space="0" w:color="000000"/>
            </w:tcBorders>
          </w:tcPr>
          <w:p w14:paraId="2B6BE59D" w14:textId="77777777" w:rsidR="00EB5063" w:rsidRPr="00EB5063" w:rsidRDefault="00EB5063" w:rsidP="00EB5063">
            <w:pPr>
              <w:snapToGrid w:val="0"/>
              <w:ind w:right="-57"/>
              <w:rPr>
                <w:rFonts w:ascii="Times New Roman" w:hAnsi="Times New Roman" w:cs="Times New Roman"/>
                <w:bCs/>
                <w:kern w:val="0"/>
              </w:rPr>
            </w:pPr>
            <w:r w:rsidRPr="00EB5063">
              <w:rPr>
                <w:rFonts w:ascii="Times New Roman" w:hAnsi="Times New Roman" w:cs="Times New Roman"/>
                <w:bCs/>
                <w:kern w:val="0"/>
              </w:rPr>
              <w:t>Išvykose Lietuvoje</w:t>
            </w:r>
          </w:p>
        </w:tc>
        <w:tc>
          <w:tcPr>
            <w:tcW w:w="829" w:type="pct"/>
            <w:tcBorders>
              <w:left w:val="single" w:sz="1" w:space="0" w:color="000000"/>
              <w:bottom w:val="single" w:sz="1" w:space="0" w:color="000000"/>
            </w:tcBorders>
          </w:tcPr>
          <w:p w14:paraId="65547A32" w14:textId="77777777" w:rsidR="00EB5063" w:rsidRPr="00EB5063" w:rsidRDefault="00EB5063" w:rsidP="00EB5063">
            <w:pPr>
              <w:tabs>
                <w:tab w:val="left" w:pos="5605"/>
              </w:tabs>
              <w:snapToGrid w:val="0"/>
              <w:ind w:right="-57"/>
              <w:jc w:val="center"/>
              <w:rPr>
                <w:rFonts w:ascii="Times New Roman" w:hAnsi="Times New Roman" w:cs="Times New Roman"/>
                <w:bCs/>
                <w:kern w:val="0"/>
              </w:rPr>
            </w:pPr>
            <w:r w:rsidRPr="00EB5063">
              <w:rPr>
                <w:rFonts w:ascii="Times New Roman" w:eastAsia="Times New Roman" w:hAnsi="Times New Roman" w:cs="Times New Roman"/>
                <w:bCs/>
                <w:kern w:val="0"/>
              </w:rPr>
              <w:t>Koncertų sk.</w:t>
            </w:r>
          </w:p>
        </w:tc>
        <w:tc>
          <w:tcPr>
            <w:tcW w:w="535" w:type="pct"/>
            <w:tcBorders>
              <w:left w:val="single" w:sz="1" w:space="0" w:color="000000"/>
              <w:bottom w:val="single" w:sz="1" w:space="0" w:color="000000"/>
              <w:right w:val="single" w:sz="1" w:space="0" w:color="000000"/>
            </w:tcBorders>
          </w:tcPr>
          <w:p w14:paraId="74E0B8E9" w14:textId="77777777" w:rsidR="00EB5063" w:rsidRPr="00EB5063" w:rsidRDefault="00EB5063" w:rsidP="00EB5063">
            <w:pPr>
              <w:snapToGrid w:val="0"/>
              <w:ind w:right="-57"/>
              <w:jc w:val="center"/>
              <w:rPr>
                <w:rFonts w:ascii="Times New Roman" w:hAnsi="Times New Roman" w:cs="Times New Roman"/>
                <w:bCs/>
                <w:kern w:val="0"/>
              </w:rPr>
            </w:pPr>
            <w:r w:rsidRPr="00EB5063">
              <w:rPr>
                <w:rFonts w:ascii="Times New Roman" w:hAnsi="Times New Roman" w:cs="Times New Roman"/>
                <w:bCs/>
                <w:kern w:val="0"/>
              </w:rPr>
              <w:t>6</w:t>
            </w:r>
          </w:p>
        </w:tc>
      </w:tr>
      <w:tr w:rsidR="00EB5063" w:rsidRPr="00EB5063" w14:paraId="7577F8A6" w14:textId="77777777" w:rsidTr="00EB5063">
        <w:tc>
          <w:tcPr>
            <w:tcW w:w="392" w:type="pct"/>
            <w:tcBorders>
              <w:left w:val="single" w:sz="1" w:space="0" w:color="000000"/>
              <w:bottom w:val="single" w:sz="1" w:space="0" w:color="000000"/>
            </w:tcBorders>
          </w:tcPr>
          <w:p w14:paraId="0C3814FB" w14:textId="77777777"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8.</w:t>
            </w:r>
          </w:p>
        </w:tc>
        <w:tc>
          <w:tcPr>
            <w:tcW w:w="3244" w:type="pct"/>
            <w:tcBorders>
              <w:left w:val="single" w:sz="1" w:space="0" w:color="000000"/>
              <w:bottom w:val="single" w:sz="1" w:space="0" w:color="000000"/>
            </w:tcBorders>
          </w:tcPr>
          <w:p w14:paraId="5E898DEA" w14:textId="4F353BA6" w:rsidR="00EB5063" w:rsidRPr="00EB5063" w:rsidRDefault="00EB5063" w:rsidP="00EB5063">
            <w:pPr>
              <w:snapToGrid w:val="0"/>
              <w:ind w:right="-57"/>
              <w:rPr>
                <w:rFonts w:ascii="Times New Roman" w:hAnsi="Times New Roman" w:cs="Times New Roman"/>
                <w:bCs/>
                <w:kern w:val="0"/>
              </w:rPr>
            </w:pPr>
            <w:r w:rsidRPr="00EB5063">
              <w:rPr>
                <w:rFonts w:ascii="Times New Roman" w:hAnsi="Times New Roman" w:cs="Times New Roman"/>
                <w:bCs/>
                <w:kern w:val="0"/>
              </w:rPr>
              <w:t>Būreliai, klubai, studijos</w:t>
            </w:r>
          </w:p>
        </w:tc>
        <w:tc>
          <w:tcPr>
            <w:tcW w:w="829" w:type="pct"/>
            <w:tcBorders>
              <w:left w:val="single" w:sz="1" w:space="0" w:color="000000"/>
              <w:bottom w:val="single" w:sz="1" w:space="0" w:color="000000"/>
            </w:tcBorders>
          </w:tcPr>
          <w:p w14:paraId="5E1634B4" w14:textId="77777777" w:rsidR="00EB5063" w:rsidRPr="00EB5063" w:rsidRDefault="00EB5063" w:rsidP="00EB5063">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Studijų sk.</w:t>
            </w:r>
          </w:p>
        </w:tc>
        <w:tc>
          <w:tcPr>
            <w:tcW w:w="535" w:type="pct"/>
            <w:tcBorders>
              <w:left w:val="single" w:sz="1" w:space="0" w:color="000000"/>
              <w:bottom w:val="single" w:sz="1" w:space="0" w:color="000000"/>
              <w:right w:val="single" w:sz="1" w:space="0" w:color="000000"/>
            </w:tcBorders>
          </w:tcPr>
          <w:p w14:paraId="14F0D069" w14:textId="77777777" w:rsidR="00EB5063" w:rsidRPr="00EB5063" w:rsidRDefault="00EB5063" w:rsidP="00EB5063">
            <w:pPr>
              <w:snapToGrid w:val="0"/>
              <w:ind w:right="-57"/>
              <w:jc w:val="center"/>
              <w:rPr>
                <w:rFonts w:ascii="Times New Roman" w:hAnsi="Times New Roman" w:cs="Times New Roman"/>
                <w:bCs/>
                <w:kern w:val="0"/>
              </w:rPr>
            </w:pPr>
            <w:r w:rsidRPr="00EB5063">
              <w:rPr>
                <w:rFonts w:ascii="Times New Roman" w:hAnsi="Times New Roman" w:cs="Times New Roman"/>
                <w:bCs/>
                <w:kern w:val="0"/>
              </w:rPr>
              <w:t>1</w:t>
            </w:r>
          </w:p>
        </w:tc>
      </w:tr>
      <w:tr w:rsidR="00EB5063" w:rsidRPr="00EB5063" w14:paraId="1064611C" w14:textId="77777777" w:rsidTr="00EB5063">
        <w:tc>
          <w:tcPr>
            <w:tcW w:w="392" w:type="pct"/>
            <w:tcBorders>
              <w:left w:val="single" w:sz="1" w:space="0" w:color="000000"/>
              <w:bottom w:val="single" w:sz="1" w:space="0" w:color="000000"/>
            </w:tcBorders>
          </w:tcPr>
          <w:p w14:paraId="168AF477" w14:textId="77777777" w:rsidR="00EB5063" w:rsidRPr="00EB5063" w:rsidRDefault="00EB5063" w:rsidP="00EB5063">
            <w:pPr>
              <w:snapToGrid w:val="0"/>
              <w:ind w:right="-57"/>
              <w:rPr>
                <w:rFonts w:ascii="Times New Roman" w:hAnsi="Times New Roman" w:cs="Times New Roman"/>
                <w:bCs/>
                <w:kern w:val="0"/>
              </w:rPr>
            </w:pPr>
            <w:r w:rsidRPr="00EB5063">
              <w:rPr>
                <w:rFonts w:ascii="Times New Roman" w:hAnsi="Times New Roman" w:cs="Times New Roman"/>
                <w:bCs/>
                <w:kern w:val="0"/>
              </w:rPr>
              <w:t>8.1.</w:t>
            </w:r>
          </w:p>
        </w:tc>
        <w:tc>
          <w:tcPr>
            <w:tcW w:w="3244" w:type="pct"/>
            <w:tcBorders>
              <w:left w:val="single" w:sz="1" w:space="0" w:color="000000"/>
              <w:bottom w:val="single" w:sz="1" w:space="0" w:color="000000"/>
            </w:tcBorders>
          </w:tcPr>
          <w:p w14:paraId="6BD12BF4" w14:textId="77777777" w:rsidR="00EB5063" w:rsidRPr="00EB5063" w:rsidRDefault="00EB5063" w:rsidP="00EB5063">
            <w:pPr>
              <w:snapToGrid w:val="0"/>
              <w:ind w:right="-57"/>
              <w:rPr>
                <w:rFonts w:ascii="Times New Roman" w:hAnsi="Times New Roman" w:cs="Times New Roman"/>
                <w:bCs/>
                <w:kern w:val="0"/>
              </w:rPr>
            </w:pPr>
            <w:r w:rsidRPr="00EB5063">
              <w:rPr>
                <w:rFonts w:ascii="Times New Roman" w:hAnsi="Times New Roman" w:cs="Times New Roman"/>
                <w:bCs/>
                <w:kern w:val="0"/>
              </w:rPr>
              <w:t>Būrelių, klubų, studijų dalyviai</w:t>
            </w:r>
          </w:p>
        </w:tc>
        <w:tc>
          <w:tcPr>
            <w:tcW w:w="829" w:type="pct"/>
            <w:tcBorders>
              <w:left w:val="single" w:sz="1" w:space="0" w:color="000000"/>
              <w:bottom w:val="single" w:sz="1" w:space="0" w:color="000000"/>
            </w:tcBorders>
          </w:tcPr>
          <w:p w14:paraId="52902EB8" w14:textId="77777777" w:rsidR="00EB5063" w:rsidRPr="00EB5063" w:rsidRDefault="00EB5063" w:rsidP="00EB5063">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Dalyvių sk.</w:t>
            </w:r>
          </w:p>
        </w:tc>
        <w:tc>
          <w:tcPr>
            <w:tcW w:w="535" w:type="pct"/>
            <w:tcBorders>
              <w:left w:val="single" w:sz="1" w:space="0" w:color="000000"/>
              <w:bottom w:val="single" w:sz="1" w:space="0" w:color="000000"/>
              <w:right w:val="single" w:sz="1" w:space="0" w:color="000000"/>
            </w:tcBorders>
          </w:tcPr>
          <w:p w14:paraId="005D2516" w14:textId="77777777" w:rsidR="00EB5063" w:rsidRPr="00EB5063" w:rsidRDefault="00EB5063" w:rsidP="00EB5063">
            <w:pPr>
              <w:snapToGrid w:val="0"/>
              <w:ind w:right="-57"/>
              <w:jc w:val="center"/>
              <w:rPr>
                <w:rFonts w:ascii="Times New Roman" w:hAnsi="Times New Roman" w:cs="Times New Roman"/>
                <w:bCs/>
                <w:kern w:val="0"/>
              </w:rPr>
            </w:pPr>
            <w:r w:rsidRPr="00EB5063">
              <w:rPr>
                <w:rFonts w:ascii="Times New Roman" w:hAnsi="Times New Roman" w:cs="Times New Roman"/>
                <w:bCs/>
                <w:kern w:val="0"/>
              </w:rPr>
              <w:t>5</w:t>
            </w:r>
          </w:p>
        </w:tc>
      </w:tr>
      <w:tr w:rsidR="00EB5063" w:rsidRPr="00EB5063" w14:paraId="11FE3A4F" w14:textId="77777777" w:rsidTr="00EB5063">
        <w:tc>
          <w:tcPr>
            <w:tcW w:w="392" w:type="pct"/>
            <w:tcBorders>
              <w:top w:val="single" w:sz="4" w:space="0" w:color="auto"/>
              <w:left w:val="single" w:sz="4" w:space="0" w:color="auto"/>
              <w:bottom w:val="single" w:sz="4" w:space="0" w:color="auto"/>
              <w:right w:val="single" w:sz="4" w:space="0" w:color="auto"/>
            </w:tcBorders>
          </w:tcPr>
          <w:p w14:paraId="5018D37A" w14:textId="59C92148" w:rsidR="00EB5063" w:rsidRPr="00EB5063" w:rsidRDefault="00AB1D7C" w:rsidP="00EB5063">
            <w:pPr>
              <w:snapToGrid w:val="0"/>
              <w:ind w:right="-57"/>
              <w:rPr>
                <w:rFonts w:ascii="Times New Roman" w:eastAsia="Times New Roman" w:hAnsi="Times New Roman" w:cs="Times New Roman"/>
                <w:bCs/>
                <w:kern w:val="0"/>
              </w:rPr>
            </w:pPr>
            <w:r>
              <w:rPr>
                <w:rFonts w:ascii="Times New Roman" w:eastAsia="Times New Roman" w:hAnsi="Times New Roman" w:cs="Times New Roman"/>
                <w:bCs/>
                <w:kern w:val="0"/>
              </w:rPr>
              <w:t>9</w:t>
            </w:r>
            <w:r w:rsidR="00EB5063" w:rsidRPr="00EB5063">
              <w:rPr>
                <w:rFonts w:ascii="Times New Roman" w:eastAsia="Times New Roman" w:hAnsi="Times New Roman" w:cs="Times New Roman"/>
                <w:bCs/>
                <w:kern w:val="0"/>
              </w:rPr>
              <w:t>.</w:t>
            </w:r>
          </w:p>
        </w:tc>
        <w:tc>
          <w:tcPr>
            <w:tcW w:w="3244" w:type="pct"/>
            <w:tcBorders>
              <w:top w:val="single" w:sz="4" w:space="0" w:color="auto"/>
              <w:left w:val="single" w:sz="4" w:space="0" w:color="auto"/>
              <w:bottom w:val="single" w:sz="4" w:space="0" w:color="auto"/>
              <w:right w:val="single" w:sz="4" w:space="0" w:color="auto"/>
            </w:tcBorders>
          </w:tcPr>
          <w:p w14:paraId="6375C689" w14:textId="77777777"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hAnsi="Times New Roman" w:cs="Times New Roman"/>
                <w:bCs/>
                <w:kern w:val="0"/>
              </w:rPr>
              <w:t>Neformaliojo vaikų švietimo programos</w:t>
            </w:r>
          </w:p>
        </w:tc>
        <w:tc>
          <w:tcPr>
            <w:tcW w:w="829" w:type="pct"/>
            <w:tcBorders>
              <w:top w:val="single" w:sz="4" w:space="0" w:color="auto"/>
              <w:left w:val="single" w:sz="4" w:space="0" w:color="auto"/>
              <w:bottom w:val="single" w:sz="4" w:space="0" w:color="auto"/>
              <w:right w:val="single" w:sz="4" w:space="0" w:color="auto"/>
            </w:tcBorders>
          </w:tcPr>
          <w:p w14:paraId="384E6018" w14:textId="77777777" w:rsidR="00EB5063" w:rsidRPr="00EB5063" w:rsidRDefault="00EB5063" w:rsidP="00EB5063">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Programų sk.</w:t>
            </w:r>
          </w:p>
        </w:tc>
        <w:tc>
          <w:tcPr>
            <w:tcW w:w="535" w:type="pct"/>
            <w:tcBorders>
              <w:top w:val="single" w:sz="4" w:space="0" w:color="auto"/>
              <w:left w:val="single" w:sz="4" w:space="0" w:color="auto"/>
              <w:bottom w:val="single" w:sz="4" w:space="0" w:color="auto"/>
              <w:right w:val="single" w:sz="4" w:space="0" w:color="auto"/>
            </w:tcBorders>
          </w:tcPr>
          <w:p w14:paraId="31C948E5" w14:textId="77777777" w:rsidR="00EB5063" w:rsidRPr="00EB5063" w:rsidRDefault="00EB5063" w:rsidP="00EB5063">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2</w:t>
            </w:r>
          </w:p>
        </w:tc>
      </w:tr>
      <w:tr w:rsidR="00EB5063" w:rsidRPr="00EB5063" w14:paraId="6E66745C" w14:textId="77777777" w:rsidTr="00EB5063">
        <w:tc>
          <w:tcPr>
            <w:tcW w:w="392" w:type="pct"/>
            <w:tcBorders>
              <w:top w:val="single" w:sz="4" w:space="0" w:color="auto"/>
              <w:left w:val="single" w:sz="4" w:space="0" w:color="auto"/>
              <w:bottom w:val="single" w:sz="4" w:space="0" w:color="auto"/>
              <w:right w:val="single" w:sz="4" w:space="0" w:color="auto"/>
            </w:tcBorders>
          </w:tcPr>
          <w:p w14:paraId="610F9641" w14:textId="1287CE30"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1</w:t>
            </w:r>
            <w:r w:rsidR="00AB1D7C">
              <w:rPr>
                <w:rFonts w:ascii="Times New Roman" w:eastAsia="Times New Roman" w:hAnsi="Times New Roman" w:cs="Times New Roman"/>
                <w:bCs/>
                <w:kern w:val="0"/>
              </w:rPr>
              <w:t>0</w:t>
            </w:r>
            <w:r w:rsidRPr="00EB5063">
              <w:rPr>
                <w:rFonts w:ascii="Times New Roman" w:eastAsia="Times New Roman" w:hAnsi="Times New Roman" w:cs="Times New Roman"/>
                <w:bCs/>
                <w:kern w:val="0"/>
              </w:rPr>
              <w:t>.</w:t>
            </w:r>
          </w:p>
        </w:tc>
        <w:tc>
          <w:tcPr>
            <w:tcW w:w="3244" w:type="pct"/>
            <w:tcBorders>
              <w:top w:val="single" w:sz="4" w:space="0" w:color="auto"/>
              <w:left w:val="single" w:sz="4" w:space="0" w:color="auto"/>
              <w:bottom w:val="single" w:sz="4" w:space="0" w:color="auto"/>
              <w:right w:val="single" w:sz="4" w:space="0" w:color="auto"/>
            </w:tcBorders>
          </w:tcPr>
          <w:p w14:paraId="2E04263D" w14:textId="77777777"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hAnsi="Times New Roman" w:cs="Times New Roman"/>
                <w:bCs/>
                <w:kern w:val="0"/>
              </w:rPr>
              <w:t>Neformaliojo vaikų švietimo programų dalyviai</w:t>
            </w:r>
          </w:p>
        </w:tc>
        <w:tc>
          <w:tcPr>
            <w:tcW w:w="829" w:type="pct"/>
            <w:tcBorders>
              <w:top w:val="single" w:sz="4" w:space="0" w:color="auto"/>
              <w:left w:val="single" w:sz="4" w:space="0" w:color="auto"/>
              <w:bottom w:val="single" w:sz="4" w:space="0" w:color="auto"/>
              <w:right w:val="single" w:sz="4" w:space="0" w:color="auto"/>
            </w:tcBorders>
          </w:tcPr>
          <w:p w14:paraId="703BB7D7" w14:textId="77777777" w:rsidR="00EB5063" w:rsidRPr="00EB5063" w:rsidRDefault="00EB5063" w:rsidP="00EB5063">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Dalyvių sk.</w:t>
            </w:r>
          </w:p>
        </w:tc>
        <w:tc>
          <w:tcPr>
            <w:tcW w:w="535" w:type="pct"/>
            <w:tcBorders>
              <w:top w:val="single" w:sz="4" w:space="0" w:color="auto"/>
              <w:left w:val="single" w:sz="4" w:space="0" w:color="auto"/>
              <w:bottom w:val="single" w:sz="4" w:space="0" w:color="auto"/>
              <w:right w:val="single" w:sz="4" w:space="0" w:color="auto"/>
            </w:tcBorders>
          </w:tcPr>
          <w:p w14:paraId="3E08B076" w14:textId="77777777" w:rsidR="00EB5063" w:rsidRPr="00EB5063" w:rsidRDefault="00EB5063" w:rsidP="00EB5063">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24</w:t>
            </w:r>
          </w:p>
        </w:tc>
      </w:tr>
    </w:tbl>
    <w:p w14:paraId="4889A92A" w14:textId="77777777" w:rsidR="00BE1834" w:rsidRPr="00587737" w:rsidRDefault="00BE1834" w:rsidP="00587737">
      <w:pPr>
        <w:pStyle w:val="Textbodyuser"/>
        <w:spacing w:after="0" w:line="240" w:lineRule="auto"/>
        <w:ind w:firstLine="720"/>
        <w:jc w:val="both"/>
        <w:rPr>
          <w:rFonts w:ascii="Times New Roman" w:hAnsi="Times New Roman" w:cs="Times New Roman"/>
          <w:kern w:val="0"/>
        </w:rPr>
      </w:pPr>
    </w:p>
    <w:p w14:paraId="642B9915" w14:textId="1C8A89D2" w:rsidR="00BE1834" w:rsidRPr="00587737" w:rsidRDefault="00BE1834" w:rsidP="00587737">
      <w:pPr>
        <w:shd w:val="clear" w:color="auto" w:fill="FFFFFF"/>
        <w:ind w:firstLine="720"/>
        <w:jc w:val="both"/>
        <w:rPr>
          <w:rFonts w:ascii="Times New Roman" w:hAnsi="Times New Roman" w:cs="Times New Roman"/>
          <w:kern w:val="0"/>
        </w:rPr>
      </w:pPr>
      <w:r w:rsidRPr="00587737">
        <w:rPr>
          <w:rFonts w:ascii="Times New Roman" w:hAnsi="Times New Roman" w:cs="Times New Roman"/>
          <w:kern w:val="0"/>
        </w:rPr>
        <w:t xml:space="preserve">2019 m. </w:t>
      </w:r>
      <w:r w:rsidR="00AB1D7C">
        <w:rPr>
          <w:rFonts w:ascii="Times New Roman" w:hAnsi="Times New Roman" w:cs="Times New Roman"/>
          <w:kern w:val="0"/>
        </w:rPr>
        <w:t>K</w:t>
      </w:r>
      <w:r w:rsidRPr="00587737">
        <w:rPr>
          <w:rFonts w:ascii="Times New Roman" w:hAnsi="Times New Roman" w:cs="Times New Roman"/>
          <w:kern w:val="0"/>
        </w:rPr>
        <w:t>ultūros centre ir skyriuje buvo organizuojami tradiciniai ir ypatingo žiūrovų dėmesio sulaukę renginiai</w:t>
      </w:r>
      <w:r w:rsidR="00046C34" w:rsidRPr="00587737">
        <w:rPr>
          <w:rFonts w:ascii="Times New Roman" w:hAnsi="Times New Roman" w:cs="Times New Roman"/>
          <w:kern w:val="0"/>
        </w:rPr>
        <w:t xml:space="preserve">: </w:t>
      </w:r>
      <w:r w:rsidRPr="00587737">
        <w:rPr>
          <w:rFonts w:ascii="Times New Roman" w:hAnsi="Times New Roman" w:cs="Times New Roman"/>
          <w:kern w:val="0"/>
        </w:rPr>
        <w:t>respublikinė liaudiškos muzikos kapelų šventė „</w:t>
      </w:r>
      <w:proofErr w:type="spellStart"/>
      <w:r w:rsidRPr="00587737">
        <w:rPr>
          <w:rFonts w:ascii="Times New Roman" w:hAnsi="Times New Roman" w:cs="Times New Roman"/>
          <w:kern w:val="0"/>
        </w:rPr>
        <w:t>Subatos</w:t>
      </w:r>
      <w:proofErr w:type="spellEnd"/>
      <w:r w:rsidRPr="00587737">
        <w:rPr>
          <w:rFonts w:ascii="Times New Roman" w:hAnsi="Times New Roman" w:cs="Times New Roman"/>
          <w:kern w:val="0"/>
        </w:rPr>
        <w:t xml:space="preserve"> vakarėly“, romansų vakaras „Dar ne ruduo“, Pagirių išvadavimo 100-mečio renginiai, kuriuose dalyvavo kolektyvai iš įvairių Lietuvos regionų, padėkos vakaras „Dosnumo obuolys“, kurio metu padėkota visiems partneriams bei rėmėjams, Joninių ir Žolinės šventės, Šeimų dienos šventė, pagyvenusių žmonių šventės.</w:t>
      </w:r>
    </w:p>
    <w:p w14:paraId="779C98E3" w14:textId="747145FB" w:rsidR="00BE1834" w:rsidRPr="00587737" w:rsidRDefault="00BE1834" w:rsidP="00587737">
      <w:pPr>
        <w:shd w:val="clear" w:color="auto" w:fill="FFFFFF"/>
        <w:ind w:firstLine="720"/>
        <w:jc w:val="both"/>
        <w:rPr>
          <w:rFonts w:ascii="Times New Roman" w:hAnsi="Times New Roman" w:cs="Times New Roman"/>
          <w:kern w:val="0"/>
        </w:rPr>
      </w:pPr>
      <w:r w:rsidRPr="00587737">
        <w:rPr>
          <w:rFonts w:ascii="Times New Roman" w:hAnsi="Times New Roman" w:cs="Times New Roman"/>
          <w:kern w:val="0"/>
        </w:rPr>
        <w:t xml:space="preserve">Įgyvendinant įstaigos tikslus ir atsižvelgiant į įvairius bendruomenės poreikius, Kultūros centras ir skyrius organizavo valstybinių švenčių ir atmintinų dienų renginius, etninės kultūros ir krašto tradicijų puoselėjimui bei jų išsaugojimui skirtus renginius, organizavo profesionalių atlikėjų koncertus ir kitus renginius. </w:t>
      </w:r>
    </w:p>
    <w:p w14:paraId="4DA229A3" w14:textId="1BCD5A91" w:rsidR="00BE1834" w:rsidRPr="00587737" w:rsidRDefault="00BE1834" w:rsidP="00587737">
      <w:pPr>
        <w:pStyle w:val="Default"/>
        <w:ind w:firstLine="720"/>
        <w:jc w:val="both"/>
        <w:rPr>
          <w:kern w:val="0"/>
        </w:rPr>
      </w:pPr>
      <w:r w:rsidRPr="00587737">
        <w:rPr>
          <w:kern w:val="0"/>
        </w:rPr>
        <w:t>Šėtos kultūros centras 2019 m. suorganizavo 90 įvairių renginių, renginių lankytojų skaičius – 4</w:t>
      </w:r>
      <w:r w:rsidR="00046C34" w:rsidRPr="00587737">
        <w:rPr>
          <w:kern w:val="0"/>
        </w:rPr>
        <w:t xml:space="preserve"> </w:t>
      </w:r>
      <w:r w:rsidRPr="00587737">
        <w:rPr>
          <w:kern w:val="0"/>
        </w:rPr>
        <w:t xml:space="preserve">811, iš jų </w:t>
      </w:r>
      <w:r w:rsidR="00046C34" w:rsidRPr="00587737">
        <w:rPr>
          <w:kern w:val="0"/>
        </w:rPr>
        <w:t xml:space="preserve">1 714 </w:t>
      </w:r>
      <w:r w:rsidRPr="00587737">
        <w:rPr>
          <w:kern w:val="0"/>
        </w:rPr>
        <w:t>vaikai ir jaunimas. Šėtos kultūros centre ir Pagirių skyriuje vyko 16 valstybinių švenčių ir atmintinų dienų, 11 edukacini</w:t>
      </w:r>
      <w:r w:rsidR="00046C34" w:rsidRPr="00587737">
        <w:rPr>
          <w:kern w:val="0"/>
        </w:rPr>
        <w:t>ų užsiėmimų</w:t>
      </w:r>
      <w:r w:rsidRPr="00587737">
        <w:rPr>
          <w:kern w:val="0"/>
        </w:rPr>
        <w:t>, 10 etninės kultūros rengini</w:t>
      </w:r>
      <w:r w:rsidR="00046C34" w:rsidRPr="00587737">
        <w:rPr>
          <w:kern w:val="0"/>
        </w:rPr>
        <w:t>ų</w:t>
      </w:r>
      <w:r w:rsidRPr="00587737">
        <w:rPr>
          <w:kern w:val="0"/>
        </w:rPr>
        <w:t>, 5 parodos, 1 iš jų- profesionalaus meno, 4 profesionalaus meno koncertai, 1 išvyka į koncertą, 21 renginys vaikams ir jaunimui, 9 renginius organizavo kiti rengėjai (Šėtos gimnazija, Šėtos gimnazijos Pagirių Adomo Jakšto skyrius, Šėtos bendruomenės centras, Pagirių bendruomenės centras).</w:t>
      </w:r>
    </w:p>
    <w:p w14:paraId="61241EB7" w14:textId="06202F90" w:rsidR="00BE1834" w:rsidRPr="00587737" w:rsidRDefault="00BE1834" w:rsidP="00587737">
      <w:pPr>
        <w:ind w:firstLine="720"/>
        <w:jc w:val="both"/>
        <w:rPr>
          <w:rFonts w:ascii="Times New Roman" w:hAnsi="Times New Roman" w:cs="Times New Roman"/>
          <w:color w:val="000000"/>
          <w:kern w:val="0"/>
        </w:rPr>
      </w:pPr>
      <w:r w:rsidRPr="00587737">
        <w:rPr>
          <w:rFonts w:ascii="Times New Roman" w:hAnsi="Times New Roman" w:cs="Times New Roman"/>
          <w:color w:val="000000"/>
          <w:kern w:val="0"/>
        </w:rPr>
        <w:t>Šėtos kultūros centras ir Pagirių skyrius 2019 metais vykdė dvi neformalaus vaikų švietimo programas</w:t>
      </w:r>
      <w:r w:rsidR="00046C34" w:rsidRPr="00587737">
        <w:rPr>
          <w:rFonts w:ascii="Times New Roman" w:hAnsi="Times New Roman" w:cs="Times New Roman"/>
          <w:color w:val="000000"/>
          <w:kern w:val="0"/>
        </w:rPr>
        <w:t xml:space="preserve"> </w:t>
      </w:r>
      <w:r w:rsidR="00046C34" w:rsidRPr="00587737">
        <w:rPr>
          <w:rFonts w:ascii="Times New Roman" w:hAnsi="Times New Roman" w:cs="Times New Roman"/>
          <w:kern w:val="0"/>
        </w:rPr>
        <w:t>–</w:t>
      </w:r>
      <w:r w:rsidRPr="00587737">
        <w:rPr>
          <w:rFonts w:ascii="Times New Roman" w:hAnsi="Times New Roman" w:cs="Times New Roman"/>
          <w:color w:val="000000"/>
          <w:kern w:val="0"/>
        </w:rPr>
        <w:t xml:space="preserve"> „Choreografijos studija</w:t>
      </w:r>
      <w:r w:rsidR="00046C34" w:rsidRPr="00587737">
        <w:rPr>
          <w:rFonts w:ascii="Times New Roman" w:hAnsi="Times New Roman" w:cs="Times New Roman"/>
          <w:color w:val="000000"/>
          <w:kern w:val="0"/>
        </w:rPr>
        <w:t>“</w:t>
      </w:r>
      <w:r w:rsidRPr="00587737">
        <w:rPr>
          <w:rFonts w:ascii="Times New Roman" w:hAnsi="Times New Roman" w:cs="Times New Roman"/>
          <w:color w:val="000000"/>
          <w:kern w:val="0"/>
        </w:rPr>
        <w:t xml:space="preserve"> bei „Kūrybinės dirbtuvės“. Programoje dalyvavo 24 įvairaus amžiaus vaikai.</w:t>
      </w:r>
    </w:p>
    <w:p w14:paraId="41BB3DC7" w14:textId="77777777" w:rsidR="00BE1834" w:rsidRPr="00587737" w:rsidRDefault="00BE1834" w:rsidP="00587737">
      <w:pPr>
        <w:ind w:firstLine="720"/>
        <w:jc w:val="both"/>
        <w:rPr>
          <w:rFonts w:ascii="Times New Roman" w:hAnsi="Times New Roman" w:cs="Times New Roman"/>
          <w:kern w:val="0"/>
        </w:rPr>
      </w:pPr>
      <w:r w:rsidRPr="00587737">
        <w:rPr>
          <w:rFonts w:ascii="Times New Roman" w:hAnsi="Times New Roman" w:cs="Times New Roman"/>
          <w:kern w:val="0"/>
        </w:rPr>
        <w:t>Šėtos kultūros centro Pagirių skyriuje nuo 2015 m. ir toliau sėkmingai veiklą tęsė Atviroji jaunimo erdvė, kurioje besilankantys vaikai ir jaunimas turi sąlygas turiningai leisti laisvalaikį: sportuoti, klausytis muzikos, žaisti stalo žaidimus, žiūrėti filmus, dalyvauti diskusijose, tenkinami jaunų žmonių poreikiai. Kaskart erdvėje apsilanko vidutiniškai apie 13 jaunuolių.</w:t>
      </w:r>
    </w:p>
    <w:p w14:paraId="772B1089" w14:textId="77777777" w:rsidR="00B51EA3" w:rsidRPr="00587737" w:rsidRDefault="00BE1834" w:rsidP="00587737">
      <w:pPr>
        <w:ind w:firstLine="720"/>
        <w:jc w:val="both"/>
        <w:rPr>
          <w:rFonts w:ascii="Times New Roman" w:hAnsi="Times New Roman" w:cs="Times New Roman"/>
          <w:color w:val="000000"/>
          <w:kern w:val="0"/>
        </w:rPr>
      </w:pPr>
      <w:r w:rsidRPr="00587737">
        <w:rPr>
          <w:rFonts w:ascii="Times New Roman" w:hAnsi="Times New Roman" w:cs="Times New Roman"/>
          <w:color w:val="000000"/>
          <w:kern w:val="0"/>
        </w:rPr>
        <w:t>Informacija apie kultūros centro veiklą ir renginius talpinama Facebook paskyroje ir Kultūros centro internetinėje svetainėje www.setoskultura.lt. Tai teikia galimybę bendrauti, reaguoti į iškilusias problemas, o tuo pačiu ieškoti problemų sprendimo būdų. Tokiu būdu talpinama informacija pasiekiama greičia</w:t>
      </w:r>
      <w:r w:rsidR="00B51EA3" w:rsidRPr="00587737">
        <w:rPr>
          <w:rFonts w:ascii="Times New Roman" w:hAnsi="Times New Roman" w:cs="Times New Roman"/>
          <w:color w:val="000000"/>
          <w:kern w:val="0"/>
        </w:rPr>
        <w:t>u.</w:t>
      </w:r>
    </w:p>
    <w:p w14:paraId="718647CE" w14:textId="1B4117D7" w:rsidR="00BE1834" w:rsidRPr="0019512F" w:rsidRDefault="00BE1834" w:rsidP="0019512F">
      <w:pPr>
        <w:pStyle w:val="Textbodyuser"/>
        <w:spacing w:after="0" w:line="240" w:lineRule="auto"/>
        <w:ind w:firstLine="720"/>
        <w:jc w:val="both"/>
        <w:rPr>
          <w:rFonts w:ascii="Times New Roman" w:hAnsi="Times New Roman" w:cs="Times New Roman"/>
          <w:color w:val="000000"/>
          <w:kern w:val="0"/>
        </w:rPr>
      </w:pPr>
      <w:r w:rsidRPr="00587737">
        <w:rPr>
          <w:rFonts w:ascii="Times New Roman" w:hAnsi="Times New Roman" w:cs="Times New Roman"/>
          <w:color w:val="000000"/>
          <w:kern w:val="0"/>
        </w:rPr>
        <w:t>2019 metais Šėtos kultūros centre veikė 7 mėgėjų meno kolektyvai, 3 iš jų vaikų ir jaunimo, 1 būrelis:</w:t>
      </w:r>
      <w:r w:rsidR="00932A83" w:rsidRPr="00932A83">
        <w:t xml:space="preserve"> </w:t>
      </w:r>
      <w:r w:rsidR="00932A83">
        <w:t>v</w:t>
      </w:r>
      <w:r w:rsidR="00932A83" w:rsidRPr="00587737">
        <w:t>okalinis instrumentinis ansamblis „Dainuojančios stygos“</w:t>
      </w:r>
      <w:r w:rsidR="00932A83">
        <w:t>, v</w:t>
      </w:r>
      <w:r w:rsidR="00932A83" w:rsidRPr="00587737">
        <w:t>okalinis instrumentinis ansamblis „Vingiorykštė“</w:t>
      </w:r>
      <w:r w:rsidR="00932A83">
        <w:t>,</w:t>
      </w:r>
      <w:r w:rsidR="00932A83" w:rsidRPr="00932A83">
        <w:t xml:space="preserve"> </w:t>
      </w:r>
      <w:r w:rsidR="002E1F04">
        <w:t>š</w:t>
      </w:r>
      <w:r w:rsidR="00932A83" w:rsidRPr="00587737">
        <w:t>iuolaikinių šokių grupė „Šėlsmas“</w:t>
      </w:r>
      <w:r w:rsidR="002E1F04">
        <w:t>,</w:t>
      </w:r>
      <w:r w:rsidR="00932A83" w:rsidRPr="00932A83">
        <w:t xml:space="preserve"> </w:t>
      </w:r>
      <w:r w:rsidR="002E1F04">
        <w:t>f</w:t>
      </w:r>
      <w:r w:rsidR="00932A83" w:rsidRPr="00587737">
        <w:t>olkloro ansamblis „Sidabrinė gija“</w:t>
      </w:r>
      <w:r w:rsidR="004D4C55">
        <w:t>, i</w:t>
      </w:r>
      <w:r w:rsidR="00932A83" w:rsidRPr="00587737">
        <w:t>nstrumentinis ansamblis „</w:t>
      </w:r>
      <w:proofErr w:type="spellStart"/>
      <w:r w:rsidR="00932A83" w:rsidRPr="00587737">
        <w:t>Rudekšna</w:t>
      </w:r>
      <w:proofErr w:type="spellEnd"/>
      <w:r w:rsidR="00932A83" w:rsidRPr="00587737">
        <w:t>“</w:t>
      </w:r>
      <w:r w:rsidR="004D4C55">
        <w:t>,</w:t>
      </w:r>
      <w:r w:rsidR="00932A83" w:rsidRPr="00932A83">
        <w:t xml:space="preserve"> </w:t>
      </w:r>
      <w:r w:rsidR="0019512F">
        <w:t>v</w:t>
      </w:r>
      <w:r w:rsidR="00932A83" w:rsidRPr="00587737">
        <w:t>aikų šokių grupė „Pelėdžiukai“</w:t>
      </w:r>
      <w:r w:rsidR="0019512F">
        <w:t>,</w:t>
      </w:r>
      <w:r w:rsidR="00932A83" w:rsidRPr="00932A83">
        <w:t xml:space="preserve"> </w:t>
      </w:r>
      <w:proofErr w:type="spellStart"/>
      <w:r w:rsidR="0019512F">
        <w:t>j</w:t>
      </w:r>
      <w:r w:rsidR="00932A83" w:rsidRPr="00587737">
        <w:t>anučių</w:t>
      </w:r>
      <w:proofErr w:type="spellEnd"/>
      <w:r w:rsidR="00932A83" w:rsidRPr="00587737">
        <w:t xml:space="preserve"> šokių grupė „Tūta“</w:t>
      </w:r>
      <w:r w:rsidR="0019512F">
        <w:t xml:space="preserve"> ir</w:t>
      </w:r>
      <w:r w:rsidR="0019512F" w:rsidRPr="0019512F">
        <w:t xml:space="preserve"> </w:t>
      </w:r>
      <w:r w:rsidR="0019512F">
        <w:t>d</w:t>
      </w:r>
      <w:r w:rsidR="0019512F" w:rsidRPr="00587737">
        <w:t>ailės studija „Apie viską ir iš visko“</w:t>
      </w:r>
      <w:r w:rsidR="0019512F">
        <w:t>.</w:t>
      </w:r>
    </w:p>
    <w:p w14:paraId="5EB3480A" w14:textId="77777777" w:rsidR="00AE3E0A" w:rsidRPr="00587737" w:rsidRDefault="00BE1834" w:rsidP="00587737">
      <w:pPr>
        <w:shd w:val="clear" w:color="auto" w:fill="FFFFFF"/>
        <w:ind w:firstLine="720"/>
        <w:jc w:val="both"/>
        <w:rPr>
          <w:rFonts w:ascii="Times New Roman" w:hAnsi="Times New Roman" w:cs="Times New Roman"/>
          <w:color w:val="000000"/>
          <w:kern w:val="0"/>
        </w:rPr>
      </w:pPr>
      <w:r w:rsidRPr="00587737">
        <w:rPr>
          <w:rFonts w:ascii="Times New Roman" w:hAnsi="Times New Roman" w:cs="Times New Roman"/>
          <w:color w:val="000000"/>
          <w:kern w:val="0"/>
        </w:rPr>
        <w:t>Šėtos kultūros centro ir Pagirių skyriaus mėgėjų meno kolektyvų veikloje dalyvauja 64 dalyviai, iš jų 39 vaikų ir jaunimo. Visi mėgėjų meno kolektyvai pagal galimybes dalyvauja tiek vietoje organizuojamuose renginiuose, tiek išvykose. Surengti 35 pasirodymai, iš jų 16 – išvykose.</w:t>
      </w:r>
    </w:p>
    <w:p w14:paraId="36DAC275" w14:textId="15EEBC82" w:rsidR="00BE1834" w:rsidRPr="00587737" w:rsidRDefault="00BE1834" w:rsidP="00587737">
      <w:pPr>
        <w:shd w:val="clear" w:color="auto" w:fill="FFFFFF"/>
        <w:ind w:firstLine="720"/>
        <w:jc w:val="both"/>
        <w:rPr>
          <w:rFonts w:ascii="Times New Roman" w:hAnsi="Times New Roman" w:cs="Times New Roman"/>
          <w:bCs/>
          <w:color w:val="000000"/>
          <w:kern w:val="0"/>
        </w:rPr>
      </w:pPr>
      <w:r w:rsidRPr="00587737">
        <w:rPr>
          <w:rFonts w:ascii="Times New Roman" w:hAnsi="Times New Roman" w:cs="Times New Roman"/>
          <w:bCs/>
          <w:color w:val="000000"/>
          <w:kern w:val="0"/>
        </w:rPr>
        <w:lastRenderedPageBreak/>
        <w:t>Išanalizavus metinės veiklos programos įgyvendinimo rezultatus, galima daryti išvadą, jog dauguma programoje numatytų tikslų sėkmingai įgyvendinti.</w:t>
      </w:r>
    </w:p>
    <w:p w14:paraId="0162C066" w14:textId="77777777" w:rsidR="00BE1834" w:rsidRPr="00587737" w:rsidRDefault="00BE1834" w:rsidP="00587737">
      <w:pPr>
        <w:pStyle w:val="Standard"/>
        <w:widowControl w:val="0"/>
        <w:ind w:firstLine="720"/>
        <w:jc w:val="center"/>
        <w:rPr>
          <w:rFonts w:ascii="Times New Roman" w:hAnsi="Times New Roman" w:cs="Times New Roman"/>
          <w:b/>
          <w:kern w:val="0"/>
        </w:rPr>
      </w:pPr>
    </w:p>
    <w:p w14:paraId="5A303CC0" w14:textId="36A10F1B" w:rsidR="00BE1834" w:rsidRPr="00587737" w:rsidRDefault="00BE1834" w:rsidP="00587737">
      <w:pPr>
        <w:pStyle w:val="Standard"/>
        <w:widowControl w:val="0"/>
        <w:ind w:firstLine="720"/>
        <w:jc w:val="center"/>
        <w:rPr>
          <w:rFonts w:ascii="Times New Roman" w:hAnsi="Times New Roman" w:cs="Times New Roman"/>
          <w:b/>
          <w:kern w:val="0"/>
        </w:rPr>
      </w:pPr>
      <w:r w:rsidRPr="00587737">
        <w:rPr>
          <w:rFonts w:ascii="Times New Roman" w:hAnsi="Times New Roman" w:cs="Times New Roman"/>
          <w:b/>
          <w:kern w:val="0"/>
        </w:rPr>
        <w:t>III SKYRIUS</w:t>
      </w:r>
    </w:p>
    <w:p w14:paraId="07977928" w14:textId="77777777" w:rsidR="00BE1834" w:rsidRPr="00587737" w:rsidRDefault="00BE1834" w:rsidP="00587737">
      <w:pPr>
        <w:pStyle w:val="DefaultStyle"/>
        <w:widowControl w:val="0"/>
        <w:spacing w:line="240" w:lineRule="auto"/>
        <w:ind w:firstLine="720"/>
        <w:jc w:val="center"/>
        <w:rPr>
          <w:b/>
          <w:kern w:val="0"/>
        </w:rPr>
      </w:pPr>
      <w:r w:rsidRPr="00587737">
        <w:rPr>
          <w:b/>
          <w:kern w:val="0"/>
        </w:rPr>
        <w:t>ŽMOGIŠKŲJŲ IŠTEKLIŲ VALDYMAS</w:t>
      </w:r>
    </w:p>
    <w:p w14:paraId="590F9A1E" w14:textId="77777777" w:rsidR="00BE1834" w:rsidRPr="00587737" w:rsidRDefault="00BE1834" w:rsidP="00587737">
      <w:pPr>
        <w:pStyle w:val="DefaultStyle"/>
        <w:spacing w:line="240" w:lineRule="auto"/>
        <w:ind w:firstLine="720"/>
        <w:jc w:val="center"/>
        <w:rPr>
          <w:kern w:val="0"/>
        </w:rPr>
      </w:pPr>
    </w:p>
    <w:p w14:paraId="46985FA4" w14:textId="3C9D255D" w:rsidR="00BE1834" w:rsidRPr="00587737" w:rsidRDefault="00AE3E0A" w:rsidP="00587737">
      <w:pPr>
        <w:pStyle w:val="DefaultStyle"/>
        <w:spacing w:line="240" w:lineRule="auto"/>
        <w:ind w:firstLine="720"/>
        <w:jc w:val="both"/>
        <w:rPr>
          <w:kern w:val="0"/>
        </w:rPr>
      </w:pPr>
      <w:r w:rsidRPr="00587737">
        <w:rPr>
          <w:kern w:val="0"/>
        </w:rPr>
        <w:t>Šėtos</w:t>
      </w:r>
      <w:r w:rsidR="00BE1834" w:rsidRPr="00587737">
        <w:rPr>
          <w:kern w:val="0"/>
        </w:rPr>
        <w:t xml:space="preserve"> kultūros centro bendras etatų skaičius – 6,5, iš jų: kultūros ir meno – 4,5 etatai.</w:t>
      </w:r>
    </w:p>
    <w:p w14:paraId="5E9A0240" w14:textId="30C8564E" w:rsidR="00BE1834" w:rsidRPr="00587737" w:rsidRDefault="00AE3E0A" w:rsidP="00587737">
      <w:pPr>
        <w:pStyle w:val="TextBody"/>
        <w:spacing w:after="0" w:line="240" w:lineRule="auto"/>
        <w:ind w:firstLine="720"/>
        <w:rPr>
          <w:bCs/>
          <w:iCs/>
          <w:kern w:val="0"/>
        </w:rPr>
      </w:pPr>
      <w:r w:rsidRPr="00587737">
        <w:rPr>
          <w:bCs/>
          <w:iCs/>
          <w:kern w:val="0"/>
        </w:rPr>
        <w:t xml:space="preserve">Šėtos </w:t>
      </w:r>
      <w:r w:rsidR="00BE1834" w:rsidRPr="00587737">
        <w:rPr>
          <w:bCs/>
          <w:iCs/>
          <w:kern w:val="0"/>
        </w:rPr>
        <w:t>kultūros centre dirba 10 darbuotojų, iš jų 7 kultūros ir meno specialistai.</w:t>
      </w:r>
    </w:p>
    <w:p w14:paraId="55552BC3" w14:textId="30A804EA" w:rsidR="00BE1834" w:rsidRPr="00587737" w:rsidRDefault="00BE1834" w:rsidP="00587737">
      <w:pPr>
        <w:pStyle w:val="DefaultStyle"/>
        <w:spacing w:line="240" w:lineRule="auto"/>
        <w:ind w:firstLine="720"/>
        <w:jc w:val="both"/>
        <w:rPr>
          <w:kern w:val="0"/>
        </w:rPr>
      </w:pPr>
      <w:r w:rsidRPr="00587737">
        <w:rPr>
          <w:bCs/>
          <w:iCs/>
          <w:kern w:val="0"/>
        </w:rPr>
        <w:t>Kultūros ir meno specialistų išsilavinimas: aukštasis universitetinis – 3; aukštesnysis</w:t>
      </w:r>
      <w:r w:rsidR="00B50828" w:rsidRPr="00587737">
        <w:rPr>
          <w:bCs/>
          <w:iCs/>
          <w:kern w:val="0"/>
        </w:rPr>
        <w:t xml:space="preserve"> </w:t>
      </w:r>
      <w:r w:rsidRPr="00587737">
        <w:rPr>
          <w:bCs/>
          <w:iCs/>
          <w:kern w:val="0"/>
        </w:rPr>
        <w:t>– 2, specialus vidurinis – 2.</w:t>
      </w:r>
      <w:r w:rsidRPr="00587737">
        <w:rPr>
          <w:kern w:val="0"/>
        </w:rPr>
        <w:t xml:space="preserve"> 4 darbuotojai kėlė kvalifikaciją 4 seminaruose bei praktiniuose užsiėmimuose.</w:t>
      </w:r>
    </w:p>
    <w:p w14:paraId="3F7CC1DD" w14:textId="77777777" w:rsidR="00BE1834" w:rsidRPr="00587737" w:rsidRDefault="00BE1834" w:rsidP="00587737">
      <w:pPr>
        <w:pStyle w:val="TextBody"/>
        <w:spacing w:after="0" w:line="240" w:lineRule="auto"/>
        <w:ind w:firstLine="720"/>
        <w:jc w:val="both"/>
        <w:rPr>
          <w:kern w:val="0"/>
        </w:rPr>
      </w:pPr>
      <w:r w:rsidRPr="00587737">
        <w:rPr>
          <w:kern w:val="0"/>
        </w:rPr>
        <w:t>Kultūros centro direktorius organizavo darbuotojų pasitarimus veiklos klausimais, renginių aptarimus.</w:t>
      </w:r>
    </w:p>
    <w:p w14:paraId="302615F3" w14:textId="77777777" w:rsidR="00BE1834" w:rsidRPr="00587737" w:rsidRDefault="00BE1834" w:rsidP="00587737">
      <w:pPr>
        <w:pStyle w:val="Standard"/>
        <w:ind w:firstLine="720"/>
        <w:rPr>
          <w:rFonts w:ascii="Times New Roman" w:hAnsi="Times New Roman" w:cs="Times New Roman"/>
          <w:kern w:val="0"/>
        </w:rPr>
      </w:pPr>
    </w:p>
    <w:p w14:paraId="4024DCE0" w14:textId="77777777" w:rsidR="00BE1834" w:rsidRPr="00587737" w:rsidRDefault="00BE1834" w:rsidP="00587737">
      <w:pPr>
        <w:pStyle w:val="DefaultStyle"/>
        <w:spacing w:line="240" w:lineRule="auto"/>
        <w:ind w:firstLine="720"/>
        <w:jc w:val="center"/>
        <w:rPr>
          <w:b/>
          <w:kern w:val="0"/>
        </w:rPr>
      </w:pPr>
      <w:r w:rsidRPr="00587737">
        <w:rPr>
          <w:b/>
          <w:kern w:val="0"/>
        </w:rPr>
        <w:t>IV SKYRIUS</w:t>
      </w:r>
    </w:p>
    <w:p w14:paraId="613A4FCB" w14:textId="77777777" w:rsidR="00BE1834" w:rsidRPr="00587737" w:rsidRDefault="00BE1834" w:rsidP="00587737">
      <w:pPr>
        <w:pStyle w:val="DefaultStyle"/>
        <w:spacing w:line="240" w:lineRule="auto"/>
        <w:ind w:firstLine="720"/>
        <w:jc w:val="center"/>
        <w:rPr>
          <w:b/>
          <w:kern w:val="0"/>
        </w:rPr>
      </w:pPr>
      <w:r w:rsidRPr="00587737">
        <w:rPr>
          <w:b/>
          <w:kern w:val="0"/>
        </w:rPr>
        <w:t xml:space="preserve"> FINANSŲ IŠTEKLIŲ VALDYMAS</w:t>
      </w:r>
    </w:p>
    <w:p w14:paraId="15141775" w14:textId="77777777" w:rsidR="00BE1834" w:rsidRPr="00587737" w:rsidRDefault="00BE1834" w:rsidP="00587737">
      <w:pPr>
        <w:pStyle w:val="DefaultStyle"/>
        <w:spacing w:line="240" w:lineRule="auto"/>
        <w:ind w:firstLine="720"/>
        <w:jc w:val="center"/>
        <w:rPr>
          <w:kern w:val="0"/>
        </w:rPr>
      </w:pPr>
    </w:p>
    <w:p w14:paraId="3ED4AEE2" w14:textId="77777777" w:rsidR="00BE1834" w:rsidRPr="00587737" w:rsidRDefault="00BE1834" w:rsidP="00587737">
      <w:pPr>
        <w:pStyle w:val="DefaultStyle"/>
        <w:spacing w:line="240" w:lineRule="auto"/>
        <w:ind w:firstLine="720"/>
        <w:jc w:val="both"/>
        <w:rPr>
          <w:bCs/>
          <w:kern w:val="0"/>
        </w:rPr>
      </w:pPr>
      <w:r w:rsidRPr="00587737">
        <w:rPr>
          <w:bCs/>
          <w:kern w:val="0"/>
        </w:rPr>
        <w:t>Kultūros centro finansiniai ištekliai valdomi vadovaujantis patvirtinta Apskaitos politika bei patvirtintu 2019 metų veiklos planu. Biudžeto projekto sudarymo, biudžeto vykdymo ir ataskaitų rinkinių rengimo tvarkos aprašu.</w:t>
      </w:r>
    </w:p>
    <w:p w14:paraId="14395A13" w14:textId="36FAE914" w:rsidR="00BE1834" w:rsidRPr="00587737" w:rsidRDefault="00BE1834" w:rsidP="00587737">
      <w:pPr>
        <w:pStyle w:val="DefaultStyle"/>
        <w:spacing w:line="240" w:lineRule="auto"/>
        <w:ind w:firstLine="720"/>
        <w:jc w:val="both"/>
        <w:rPr>
          <w:kern w:val="0"/>
        </w:rPr>
      </w:pPr>
      <w:r w:rsidRPr="00587737">
        <w:rPr>
          <w:bCs/>
          <w:kern w:val="0"/>
        </w:rPr>
        <w:t>Steigėjo tiksliniai asignavimai – 87</w:t>
      </w:r>
      <w:r w:rsidR="00B50828" w:rsidRPr="00587737">
        <w:rPr>
          <w:bCs/>
          <w:kern w:val="0"/>
        </w:rPr>
        <w:t xml:space="preserve"> </w:t>
      </w:r>
      <w:r w:rsidRPr="00587737">
        <w:rPr>
          <w:bCs/>
          <w:kern w:val="0"/>
        </w:rPr>
        <w:t>320 Eur, iš jų:</w:t>
      </w:r>
    </w:p>
    <w:p w14:paraId="7741372F" w14:textId="36738A60" w:rsidR="00BE1834" w:rsidRPr="00587737" w:rsidRDefault="00BE1834" w:rsidP="00587737">
      <w:pPr>
        <w:pStyle w:val="DefaultStyle"/>
        <w:spacing w:line="240" w:lineRule="auto"/>
        <w:ind w:firstLine="720"/>
        <w:jc w:val="both"/>
        <w:rPr>
          <w:kern w:val="0"/>
        </w:rPr>
      </w:pPr>
      <w:r w:rsidRPr="00587737">
        <w:rPr>
          <w:bCs/>
          <w:kern w:val="0"/>
        </w:rPr>
        <w:t>Darbo užmokesčiui –</w:t>
      </w:r>
      <w:r w:rsidR="000175E2">
        <w:rPr>
          <w:bCs/>
          <w:kern w:val="0"/>
        </w:rPr>
        <w:t xml:space="preserve"> </w:t>
      </w:r>
      <w:r w:rsidRPr="00587737">
        <w:rPr>
          <w:bCs/>
          <w:kern w:val="0"/>
        </w:rPr>
        <w:t>63</w:t>
      </w:r>
      <w:r w:rsidR="00B50828" w:rsidRPr="00587737">
        <w:rPr>
          <w:bCs/>
          <w:kern w:val="0"/>
        </w:rPr>
        <w:t xml:space="preserve"> </w:t>
      </w:r>
      <w:r w:rsidRPr="00587737">
        <w:rPr>
          <w:bCs/>
          <w:kern w:val="0"/>
        </w:rPr>
        <w:t>506 Eur: iš jų:</w:t>
      </w:r>
    </w:p>
    <w:p w14:paraId="1BEEFBB2" w14:textId="08384CA8" w:rsidR="00BE1834" w:rsidRPr="00587737" w:rsidRDefault="00BE1834" w:rsidP="00587737">
      <w:pPr>
        <w:pStyle w:val="DefaultStyle"/>
        <w:spacing w:line="240" w:lineRule="auto"/>
        <w:ind w:firstLine="720"/>
        <w:jc w:val="both"/>
        <w:rPr>
          <w:kern w:val="0"/>
        </w:rPr>
      </w:pPr>
      <w:r w:rsidRPr="00587737">
        <w:rPr>
          <w:kern w:val="0"/>
        </w:rPr>
        <w:t>Kultūros ir meno darbuotojams – 46</w:t>
      </w:r>
      <w:r w:rsidR="00B50828" w:rsidRPr="00587737">
        <w:rPr>
          <w:kern w:val="0"/>
        </w:rPr>
        <w:t xml:space="preserve"> </w:t>
      </w:r>
      <w:r w:rsidRPr="00587737">
        <w:rPr>
          <w:kern w:val="0"/>
        </w:rPr>
        <w:t>321 Eur;</w:t>
      </w:r>
    </w:p>
    <w:p w14:paraId="3A3A9DD4" w14:textId="72E16CB2" w:rsidR="00BE1834" w:rsidRPr="00587737" w:rsidRDefault="00BE1834" w:rsidP="00587737">
      <w:pPr>
        <w:pStyle w:val="DefaultStyle"/>
        <w:spacing w:line="240" w:lineRule="auto"/>
        <w:ind w:firstLine="720"/>
        <w:jc w:val="both"/>
        <w:rPr>
          <w:kern w:val="0"/>
        </w:rPr>
      </w:pPr>
      <w:r w:rsidRPr="00587737">
        <w:rPr>
          <w:bCs/>
          <w:kern w:val="0"/>
        </w:rPr>
        <w:t>Veiklai – 8</w:t>
      </w:r>
      <w:r w:rsidR="00B50828" w:rsidRPr="00587737">
        <w:rPr>
          <w:bCs/>
          <w:kern w:val="0"/>
        </w:rPr>
        <w:t xml:space="preserve"> </w:t>
      </w:r>
      <w:r w:rsidRPr="00587737">
        <w:rPr>
          <w:bCs/>
          <w:kern w:val="0"/>
        </w:rPr>
        <w:t>310 Eur;</w:t>
      </w:r>
    </w:p>
    <w:p w14:paraId="75C59066" w14:textId="4D13D430" w:rsidR="00BE1834" w:rsidRPr="00587737" w:rsidRDefault="00BE1834" w:rsidP="00587737">
      <w:pPr>
        <w:pStyle w:val="DefaultStyle"/>
        <w:spacing w:line="240" w:lineRule="auto"/>
        <w:ind w:firstLine="720"/>
        <w:jc w:val="both"/>
        <w:rPr>
          <w:kern w:val="0"/>
        </w:rPr>
      </w:pPr>
      <w:r w:rsidRPr="00587737">
        <w:rPr>
          <w:bCs/>
          <w:kern w:val="0"/>
        </w:rPr>
        <w:t>Infrastruktūros išlaikymui – 4</w:t>
      </w:r>
      <w:r w:rsidR="00B50828" w:rsidRPr="00587737">
        <w:rPr>
          <w:bCs/>
          <w:kern w:val="0"/>
        </w:rPr>
        <w:t xml:space="preserve"> </w:t>
      </w:r>
      <w:r w:rsidRPr="00587737">
        <w:rPr>
          <w:bCs/>
          <w:kern w:val="0"/>
        </w:rPr>
        <w:t>725 Eur;</w:t>
      </w:r>
    </w:p>
    <w:p w14:paraId="374196B6" w14:textId="0CC00218" w:rsidR="00BE1834" w:rsidRPr="000175E2" w:rsidRDefault="00BE1834" w:rsidP="00587737">
      <w:pPr>
        <w:pStyle w:val="DefaultStyle"/>
        <w:spacing w:line="240" w:lineRule="auto"/>
        <w:ind w:firstLine="720"/>
        <w:jc w:val="both"/>
        <w:rPr>
          <w:bCs/>
          <w:color w:val="auto"/>
          <w:kern w:val="0"/>
        </w:rPr>
      </w:pPr>
      <w:r w:rsidRPr="000175E2">
        <w:rPr>
          <w:bCs/>
          <w:color w:val="auto"/>
          <w:kern w:val="0"/>
        </w:rPr>
        <w:t>Ilgalaikiam materialiniam turtui įsigyti – 8</w:t>
      </w:r>
      <w:r w:rsidR="00B50828" w:rsidRPr="000175E2">
        <w:rPr>
          <w:bCs/>
          <w:color w:val="auto"/>
          <w:kern w:val="0"/>
        </w:rPr>
        <w:t xml:space="preserve"> </w:t>
      </w:r>
      <w:r w:rsidRPr="000175E2">
        <w:rPr>
          <w:bCs/>
          <w:color w:val="auto"/>
          <w:kern w:val="0"/>
        </w:rPr>
        <w:t>000 Eur;</w:t>
      </w:r>
    </w:p>
    <w:p w14:paraId="6A3F8F1E" w14:textId="77777777" w:rsidR="00BE1834" w:rsidRPr="000175E2" w:rsidRDefault="00BE1834" w:rsidP="00587737">
      <w:pPr>
        <w:pStyle w:val="DefaultStyle"/>
        <w:spacing w:line="240" w:lineRule="auto"/>
        <w:ind w:firstLine="720"/>
        <w:jc w:val="both"/>
        <w:rPr>
          <w:color w:val="auto"/>
          <w:kern w:val="0"/>
        </w:rPr>
      </w:pPr>
      <w:r w:rsidRPr="000175E2">
        <w:rPr>
          <w:bCs/>
          <w:color w:val="auto"/>
          <w:kern w:val="0"/>
        </w:rPr>
        <w:t>Pajamos už teikiamas paslaugas – 75 Eur;</w:t>
      </w:r>
    </w:p>
    <w:p w14:paraId="23626B49" w14:textId="77777777" w:rsidR="00BE1834" w:rsidRPr="000175E2" w:rsidRDefault="00BE1834" w:rsidP="00587737">
      <w:pPr>
        <w:pStyle w:val="DefaultStyle"/>
        <w:spacing w:line="240" w:lineRule="auto"/>
        <w:ind w:firstLine="720"/>
        <w:rPr>
          <w:bCs/>
          <w:color w:val="auto"/>
          <w:kern w:val="0"/>
        </w:rPr>
      </w:pPr>
      <w:r w:rsidRPr="000175E2">
        <w:rPr>
          <w:bCs/>
          <w:color w:val="auto"/>
          <w:kern w:val="0"/>
        </w:rPr>
        <w:t>Lėšos iš privačių rėmėjų – 302 Eur.</w:t>
      </w:r>
    </w:p>
    <w:p w14:paraId="11BA8CE4" w14:textId="3834F9B6" w:rsidR="00BE1834" w:rsidRPr="000175E2" w:rsidRDefault="00BE1834" w:rsidP="00587737">
      <w:pPr>
        <w:pStyle w:val="DefaultStyle"/>
        <w:spacing w:line="240" w:lineRule="auto"/>
        <w:ind w:firstLine="720"/>
        <w:rPr>
          <w:bCs/>
          <w:color w:val="auto"/>
          <w:kern w:val="0"/>
        </w:rPr>
      </w:pPr>
      <w:r w:rsidRPr="000175E2">
        <w:rPr>
          <w:bCs/>
          <w:color w:val="auto"/>
          <w:kern w:val="0"/>
        </w:rPr>
        <w:t>Europos sąjungos lėšos (NVŠ programų vykdymui)</w:t>
      </w:r>
      <w:r w:rsidR="000175E2" w:rsidRPr="000175E2">
        <w:rPr>
          <w:bCs/>
          <w:color w:val="auto"/>
          <w:kern w:val="0"/>
        </w:rPr>
        <w:t xml:space="preserve"> –</w:t>
      </w:r>
      <w:r w:rsidRPr="000175E2">
        <w:rPr>
          <w:bCs/>
          <w:color w:val="auto"/>
          <w:kern w:val="0"/>
        </w:rPr>
        <w:t xml:space="preserve"> 2</w:t>
      </w:r>
      <w:r w:rsidR="00B50828" w:rsidRPr="000175E2">
        <w:rPr>
          <w:bCs/>
          <w:color w:val="auto"/>
          <w:kern w:val="0"/>
        </w:rPr>
        <w:t xml:space="preserve"> </w:t>
      </w:r>
      <w:r w:rsidRPr="000175E2">
        <w:rPr>
          <w:bCs/>
          <w:color w:val="auto"/>
          <w:kern w:val="0"/>
        </w:rPr>
        <w:t>402 Eur.</w:t>
      </w:r>
    </w:p>
    <w:p w14:paraId="078B43A9" w14:textId="466FEC82" w:rsidR="00BE1834" w:rsidRPr="000175E2" w:rsidRDefault="00BE1834" w:rsidP="00587737">
      <w:pPr>
        <w:ind w:firstLine="720"/>
        <w:jc w:val="both"/>
        <w:rPr>
          <w:rFonts w:ascii="Times New Roman" w:hAnsi="Times New Roman" w:cs="Times New Roman"/>
          <w:kern w:val="0"/>
        </w:rPr>
      </w:pPr>
      <w:r w:rsidRPr="000175E2">
        <w:rPr>
          <w:rFonts w:ascii="Times New Roman" w:hAnsi="Times New Roman" w:cs="Times New Roman"/>
          <w:kern w:val="0"/>
        </w:rPr>
        <w:t>Taupiai ir racionaliai naudojant lėšas, nuspręsta didžiojoje salėje pilnai pakeisti scenos uždangą</w:t>
      </w:r>
      <w:r w:rsidR="00B50828" w:rsidRPr="000175E2">
        <w:rPr>
          <w:rFonts w:ascii="Times New Roman" w:hAnsi="Times New Roman" w:cs="Times New Roman"/>
          <w:kern w:val="0"/>
        </w:rPr>
        <w:t xml:space="preserve"> </w:t>
      </w:r>
      <w:r w:rsidR="00C61C05">
        <w:rPr>
          <w:rFonts w:ascii="Times New Roman" w:hAnsi="Times New Roman" w:cs="Times New Roman"/>
          <w:kern w:val="0"/>
        </w:rPr>
        <w:t>–</w:t>
      </w:r>
      <w:r w:rsidRPr="000175E2">
        <w:rPr>
          <w:rFonts w:ascii="Times New Roman" w:hAnsi="Times New Roman" w:cs="Times New Roman"/>
          <w:kern w:val="0"/>
        </w:rPr>
        <w:t xml:space="preserve"> draperiją</w:t>
      </w:r>
      <w:r w:rsidR="00C61C05">
        <w:rPr>
          <w:rFonts w:ascii="Times New Roman" w:hAnsi="Times New Roman" w:cs="Times New Roman"/>
          <w:kern w:val="0"/>
        </w:rPr>
        <w:t xml:space="preserve"> </w:t>
      </w:r>
      <w:r w:rsidRPr="000175E2">
        <w:rPr>
          <w:rFonts w:ascii="Times New Roman" w:hAnsi="Times New Roman" w:cs="Times New Roman"/>
          <w:kern w:val="0"/>
        </w:rPr>
        <w:t>ir priekinės uždangos mechanizmą (sumontuoti elektrinį priekinės užuolaidos taką, kuris atitiktų keliamus saugumo reikalavimus). 2019 m. gruodžio mėn. atlikti viešieji pirkimai prekėms įsigyti.</w:t>
      </w:r>
    </w:p>
    <w:p w14:paraId="04AF5D5A" w14:textId="77777777" w:rsidR="00BE1834" w:rsidRPr="00587737" w:rsidRDefault="00BE1834" w:rsidP="00587737">
      <w:pPr>
        <w:pStyle w:val="DefaultStyle"/>
        <w:spacing w:line="240" w:lineRule="auto"/>
        <w:ind w:firstLine="720"/>
        <w:jc w:val="center"/>
        <w:rPr>
          <w:b/>
          <w:kern w:val="0"/>
        </w:rPr>
      </w:pPr>
    </w:p>
    <w:p w14:paraId="569CE696" w14:textId="77777777" w:rsidR="00BE1834" w:rsidRPr="00587737" w:rsidRDefault="00BE1834" w:rsidP="00587737">
      <w:pPr>
        <w:pStyle w:val="DefaultStyle"/>
        <w:spacing w:line="240" w:lineRule="auto"/>
        <w:ind w:firstLine="720"/>
        <w:jc w:val="center"/>
        <w:rPr>
          <w:b/>
          <w:kern w:val="0"/>
        </w:rPr>
      </w:pPr>
      <w:r w:rsidRPr="00587737">
        <w:rPr>
          <w:b/>
          <w:kern w:val="0"/>
        </w:rPr>
        <w:t>V SKYRIUS</w:t>
      </w:r>
    </w:p>
    <w:p w14:paraId="5C46FEBA" w14:textId="68D054D6" w:rsidR="00BE1834" w:rsidRPr="00587737" w:rsidRDefault="00BE1834" w:rsidP="00587737">
      <w:pPr>
        <w:pStyle w:val="DefaultStyle"/>
        <w:spacing w:line="240" w:lineRule="auto"/>
        <w:ind w:firstLine="720"/>
        <w:jc w:val="center"/>
        <w:rPr>
          <w:b/>
          <w:kern w:val="0"/>
        </w:rPr>
      </w:pPr>
      <w:r w:rsidRPr="00587737">
        <w:rPr>
          <w:b/>
          <w:kern w:val="0"/>
        </w:rPr>
        <w:t>ĮSTAIGOS PARTNERYSTĖS IR BENDRADARBIAVIMO VALDYMAS</w:t>
      </w:r>
    </w:p>
    <w:p w14:paraId="2AA7178A" w14:textId="77777777" w:rsidR="00BE1834" w:rsidRPr="00587737" w:rsidRDefault="00BE1834" w:rsidP="00587737">
      <w:pPr>
        <w:pStyle w:val="DefaultStyle"/>
        <w:spacing w:line="240" w:lineRule="auto"/>
        <w:ind w:firstLine="720"/>
        <w:rPr>
          <w:color w:val="C9211E"/>
          <w:kern w:val="0"/>
        </w:rPr>
      </w:pPr>
    </w:p>
    <w:p w14:paraId="673EC72C" w14:textId="12273482" w:rsidR="00BE1834" w:rsidRPr="00587737" w:rsidRDefault="00BE1834" w:rsidP="00587737">
      <w:pPr>
        <w:pStyle w:val="DefaultStyle"/>
        <w:spacing w:line="240" w:lineRule="auto"/>
        <w:ind w:firstLine="720"/>
        <w:jc w:val="both"/>
        <w:rPr>
          <w:kern w:val="0"/>
        </w:rPr>
      </w:pPr>
      <w:r w:rsidRPr="00587737">
        <w:rPr>
          <w:kern w:val="0"/>
        </w:rPr>
        <w:t>Vykdomos veiklos partnerė yra Šėtos seniūnija. Talkinama atliekant įvairius darbus: teritorijos parengimo, transportavimo, aplinkos priežiūros, atmintinų dienų ir valstybinių švenčių organizavimo.</w:t>
      </w:r>
    </w:p>
    <w:p w14:paraId="6E6BCC1B" w14:textId="61DF97FF" w:rsidR="00BE1834" w:rsidRPr="00587737" w:rsidRDefault="00BE1834" w:rsidP="00587737">
      <w:pPr>
        <w:pStyle w:val="DefaultStyle"/>
        <w:spacing w:line="240" w:lineRule="auto"/>
        <w:ind w:firstLine="720"/>
        <w:jc w:val="both"/>
        <w:rPr>
          <w:kern w:val="0"/>
        </w:rPr>
      </w:pPr>
      <w:r w:rsidRPr="00587737">
        <w:rPr>
          <w:kern w:val="0"/>
        </w:rPr>
        <w:t>Kultūros centras bendradarbiauja su Šėtos gimnazija, Šėtos socialiniu ir ugdymo centru, Šėtos ir Pagirių parapijų bažnyčiomis, seniūnijoje veikiančiomis bendruome</w:t>
      </w:r>
      <w:r w:rsidR="00C61C05">
        <w:rPr>
          <w:kern w:val="0"/>
        </w:rPr>
        <w:t>ni</w:t>
      </w:r>
      <w:r w:rsidRPr="00587737">
        <w:rPr>
          <w:kern w:val="0"/>
        </w:rPr>
        <w:t>nėmis</w:t>
      </w:r>
      <w:r w:rsidR="00110733">
        <w:rPr>
          <w:kern w:val="0"/>
        </w:rPr>
        <w:t xml:space="preserve"> organizacijomis</w:t>
      </w:r>
      <w:r w:rsidRPr="00587737">
        <w:rPr>
          <w:kern w:val="0"/>
        </w:rPr>
        <w:t>.</w:t>
      </w:r>
    </w:p>
    <w:p w14:paraId="388221F1" w14:textId="11F7C17E" w:rsidR="00BE1834" w:rsidRPr="00587737" w:rsidRDefault="00BE1834" w:rsidP="00587737">
      <w:pPr>
        <w:pStyle w:val="DefaultStyle"/>
        <w:spacing w:line="240" w:lineRule="auto"/>
        <w:ind w:firstLine="720"/>
        <w:jc w:val="both"/>
        <w:rPr>
          <w:kern w:val="0"/>
        </w:rPr>
      </w:pPr>
      <w:r w:rsidRPr="00587737">
        <w:rPr>
          <w:kern w:val="0"/>
        </w:rPr>
        <w:t xml:space="preserve">Kultūros centras vykdo mainų programą ne tik su savo rajono, bet ir gretimų rajonų (Ukmergės, Jonavos, Panevėžio) kultūros įstaigomis. </w:t>
      </w:r>
    </w:p>
    <w:p w14:paraId="508B6CD4" w14:textId="77777777" w:rsidR="00BE1834" w:rsidRPr="00587737" w:rsidRDefault="00BE1834" w:rsidP="00587737">
      <w:pPr>
        <w:pStyle w:val="Textbodyuser"/>
        <w:spacing w:after="0" w:line="240" w:lineRule="auto"/>
        <w:ind w:firstLine="720"/>
        <w:jc w:val="center"/>
        <w:rPr>
          <w:rFonts w:ascii="Times New Roman" w:hAnsi="Times New Roman" w:cs="Times New Roman"/>
          <w:kern w:val="0"/>
        </w:rPr>
      </w:pPr>
    </w:p>
    <w:p w14:paraId="263F6B8B" w14:textId="77777777" w:rsidR="00110733" w:rsidRDefault="00110733" w:rsidP="00587737">
      <w:pPr>
        <w:pStyle w:val="Textbodyuser"/>
        <w:spacing w:after="0" w:line="240" w:lineRule="auto"/>
        <w:ind w:firstLine="720"/>
        <w:jc w:val="center"/>
        <w:rPr>
          <w:rStyle w:val="StrongEmphasis"/>
          <w:rFonts w:ascii="Times New Roman" w:hAnsi="Times New Roman" w:cs="Times New Roman"/>
          <w:color w:val="000000"/>
          <w:kern w:val="0"/>
        </w:rPr>
      </w:pPr>
    </w:p>
    <w:p w14:paraId="23E5BA13" w14:textId="77777777" w:rsidR="00110733" w:rsidRDefault="00110733" w:rsidP="00587737">
      <w:pPr>
        <w:pStyle w:val="Textbodyuser"/>
        <w:spacing w:after="0" w:line="240" w:lineRule="auto"/>
        <w:ind w:firstLine="720"/>
        <w:jc w:val="center"/>
        <w:rPr>
          <w:rStyle w:val="StrongEmphasis"/>
          <w:rFonts w:ascii="Times New Roman" w:hAnsi="Times New Roman" w:cs="Times New Roman"/>
          <w:color w:val="000000"/>
          <w:kern w:val="0"/>
        </w:rPr>
      </w:pPr>
    </w:p>
    <w:p w14:paraId="4EB8BB38" w14:textId="77777777" w:rsidR="00110733" w:rsidRDefault="00110733" w:rsidP="00587737">
      <w:pPr>
        <w:pStyle w:val="Textbodyuser"/>
        <w:spacing w:after="0" w:line="240" w:lineRule="auto"/>
        <w:ind w:firstLine="720"/>
        <w:jc w:val="center"/>
        <w:rPr>
          <w:rStyle w:val="StrongEmphasis"/>
          <w:rFonts w:ascii="Times New Roman" w:hAnsi="Times New Roman" w:cs="Times New Roman"/>
          <w:color w:val="000000"/>
          <w:kern w:val="0"/>
        </w:rPr>
      </w:pPr>
    </w:p>
    <w:p w14:paraId="0FDACF2B" w14:textId="3F2021AD" w:rsidR="00BE1834" w:rsidRPr="00587737" w:rsidRDefault="00BE1834" w:rsidP="00587737">
      <w:pPr>
        <w:pStyle w:val="Textbodyuser"/>
        <w:spacing w:after="0" w:line="240" w:lineRule="auto"/>
        <w:ind w:firstLine="720"/>
        <w:jc w:val="center"/>
        <w:rPr>
          <w:rFonts w:ascii="Times New Roman" w:hAnsi="Times New Roman" w:cs="Times New Roman"/>
          <w:kern w:val="0"/>
        </w:rPr>
      </w:pPr>
      <w:r w:rsidRPr="00587737">
        <w:rPr>
          <w:rStyle w:val="StrongEmphasis"/>
          <w:rFonts w:ascii="Times New Roman" w:hAnsi="Times New Roman" w:cs="Times New Roman"/>
          <w:color w:val="000000"/>
          <w:kern w:val="0"/>
        </w:rPr>
        <w:t>VI SKYRIUS</w:t>
      </w:r>
    </w:p>
    <w:p w14:paraId="584A6967" w14:textId="77777777" w:rsidR="00BE1834" w:rsidRPr="00587737" w:rsidRDefault="00BE1834" w:rsidP="00587737">
      <w:pPr>
        <w:pStyle w:val="Textbodyuser"/>
        <w:spacing w:after="0" w:line="240" w:lineRule="auto"/>
        <w:ind w:firstLine="720"/>
        <w:jc w:val="center"/>
        <w:rPr>
          <w:rFonts w:ascii="Times New Roman" w:hAnsi="Times New Roman" w:cs="Times New Roman"/>
          <w:kern w:val="0"/>
        </w:rPr>
      </w:pPr>
      <w:r w:rsidRPr="00587737">
        <w:rPr>
          <w:rStyle w:val="StrongEmphasis"/>
          <w:rFonts w:ascii="Times New Roman" w:hAnsi="Times New Roman" w:cs="Times New Roman"/>
          <w:color w:val="000000"/>
          <w:kern w:val="0"/>
        </w:rPr>
        <w:t>ĮSTAIGOS PROBLEMOS IR JŲ SPRENDIMAS</w:t>
      </w:r>
    </w:p>
    <w:p w14:paraId="39BA8AE1" w14:textId="77777777" w:rsidR="00BE1834" w:rsidRPr="00587737" w:rsidRDefault="00BE1834" w:rsidP="00587737">
      <w:pPr>
        <w:pStyle w:val="Textbodyuser"/>
        <w:spacing w:after="0" w:line="240" w:lineRule="auto"/>
        <w:ind w:firstLine="720"/>
        <w:jc w:val="center"/>
        <w:rPr>
          <w:rFonts w:ascii="Times New Roman" w:hAnsi="Times New Roman" w:cs="Times New Roman"/>
          <w:color w:val="C9211E"/>
          <w:kern w:val="0"/>
        </w:rPr>
      </w:pPr>
    </w:p>
    <w:p w14:paraId="446EBA3F" w14:textId="30182972" w:rsidR="00BE1834" w:rsidRPr="00587737" w:rsidRDefault="00BE1834" w:rsidP="00587737">
      <w:pPr>
        <w:ind w:firstLine="720"/>
        <w:jc w:val="both"/>
        <w:rPr>
          <w:rFonts w:ascii="Times New Roman" w:hAnsi="Times New Roman" w:cs="Times New Roman"/>
          <w:bCs/>
          <w:iCs/>
          <w:kern w:val="0"/>
        </w:rPr>
      </w:pPr>
      <w:r w:rsidRPr="00587737">
        <w:rPr>
          <w:rFonts w:ascii="Times New Roman" w:hAnsi="Times New Roman" w:cs="Times New Roman"/>
          <w:kern w:val="0"/>
        </w:rPr>
        <w:t>Kultūros centras susiduria su žmonių įsitraukimo į veiklą, aktyvumo bei motyvacijos stoka, nepakankamu finansavimu, kurį gauna įstaiga kultūrinei veiklai, transporto išvykoms</w:t>
      </w:r>
      <w:r w:rsidR="00B50828" w:rsidRPr="00587737">
        <w:rPr>
          <w:rFonts w:ascii="Times New Roman" w:hAnsi="Times New Roman" w:cs="Times New Roman"/>
          <w:kern w:val="0"/>
        </w:rPr>
        <w:t>,</w:t>
      </w:r>
      <w:r w:rsidRPr="00587737">
        <w:rPr>
          <w:rFonts w:ascii="Times New Roman" w:hAnsi="Times New Roman" w:cs="Times New Roman"/>
          <w:kern w:val="0"/>
        </w:rPr>
        <w:t xml:space="preserve"> kultūriniams </w:t>
      </w:r>
      <w:r w:rsidRPr="00587737">
        <w:rPr>
          <w:rFonts w:ascii="Times New Roman" w:hAnsi="Times New Roman" w:cs="Times New Roman"/>
          <w:kern w:val="0"/>
        </w:rPr>
        <w:lastRenderedPageBreak/>
        <w:t>mainams. Kultūros centre ir skyriuje trūksta etatų. Kultūros darbuotojams tenka dirbti darbus</w:t>
      </w:r>
      <w:r w:rsidR="00B50828" w:rsidRPr="00587737">
        <w:rPr>
          <w:rFonts w:ascii="Times New Roman" w:hAnsi="Times New Roman" w:cs="Times New Roman"/>
          <w:kern w:val="0"/>
        </w:rPr>
        <w:t>,</w:t>
      </w:r>
      <w:r w:rsidRPr="00587737">
        <w:rPr>
          <w:rFonts w:ascii="Times New Roman" w:hAnsi="Times New Roman" w:cs="Times New Roman"/>
          <w:kern w:val="0"/>
        </w:rPr>
        <w:t xml:space="preserve"> </w:t>
      </w:r>
      <w:r w:rsidR="00B50828" w:rsidRPr="00587737">
        <w:rPr>
          <w:rFonts w:ascii="Times New Roman" w:hAnsi="Times New Roman" w:cs="Times New Roman"/>
          <w:kern w:val="0"/>
        </w:rPr>
        <w:t>nenurodytus</w:t>
      </w:r>
      <w:r w:rsidRPr="00587737">
        <w:rPr>
          <w:rFonts w:ascii="Times New Roman" w:hAnsi="Times New Roman" w:cs="Times New Roman"/>
          <w:kern w:val="0"/>
        </w:rPr>
        <w:t xml:space="preserve"> darbo sutartyje ir neįeinančius į pareigines funkcijas.</w:t>
      </w:r>
      <w:r w:rsidRPr="00587737">
        <w:rPr>
          <w:rFonts w:ascii="Times New Roman" w:hAnsi="Times New Roman" w:cs="Times New Roman"/>
          <w:bCs/>
          <w:iCs/>
          <w:kern w:val="0"/>
        </w:rPr>
        <w:t xml:space="preserve"> </w:t>
      </w:r>
      <w:r w:rsidRPr="00587737">
        <w:rPr>
          <w:rFonts w:ascii="Times New Roman" w:hAnsi="Times New Roman" w:cs="Times New Roman"/>
          <w:w w:val="106"/>
          <w:kern w:val="0"/>
        </w:rPr>
        <w:t>Turimai scenos ir garso įrangai reikalingas garso ir šviesos specialistas</w:t>
      </w:r>
      <w:r w:rsidRPr="00587737">
        <w:rPr>
          <w:rFonts w:ascii="Times New Roman" w:hAnsi="Times New Roman" w:cs="Times New Roman"/>
          <w:kern w:val="0"/>
        </w:rPr>
        <w:t>.</w:t>
      </w:r>
    </w:p>
    <w:p w14:paraId="66EBDAED" w14:textId="521A27EB" w:rsidR="00BE1834" w:rsidRPr="00587737" w:rsidRDefault="00BE1834" w:rsidP="00587737">
      <w:pPr>
        <w:ind w:firstLine="720"/>
        <w:jc w:val="both"/>
        <w:rPr>
          <w:rFonts w:ascii="Times New Roman" w:hAnsi="Times New Roman" w:cs="Times New Roman"/>
          <w:kern w:val="0"/>
        </w:rPr>
      </w:pPr>
      <w:r w:rsidRPr="00587737">
        <w:rPr>
          <w:rFonts w:ascii="Times New Roman" w:hAnsi="Times New Roman" w:cs="Times New Roman"/>
          <w:kern w:val="0"/>
        </w:rPr>
        <w:t xml:space="preserve">2020 m. planuojamos veiklos dar labiau orientuotos bendruomenės poreikiams tenkinti. </w:t>
      </w:r>
    </w:p>
    <w:p w14:paraId="36D47E0F" w14:textId="77777777" w:rsidR="00BE1834" w:rsidRPr="00587737" w:rsidRDefault="00BE1834" w:rsidP="00587737">
      <w:pPr>
        <w:ind w:firstLine="720"/>
        <w:rPr>
          <w:rFonts w:ascii="Times New Roman" w:eastAsia="Calibri" w:hAnsi="Times New Roman" w:cs="Times New Roman"/>
          <w:kern w:val="0"/>
          <w:lang w:eastAsia="en-US" w:bidi="lo-LA"/>
        </w:rPr>
      </w:pPr>
    </w:p>
    <w:p w14:paraId="47A96E6B" w14:textId="49FDCDC5" w:rsidR="0010312C" w:rsidRDefault="0010312C" w:rsidP="00587737">
      <w:pPr>
        <w:pStyle w:val="Standard"/>
        <w:jc w:val="center"/>
        <w:rPr>
          <w:rFonts w:ascii="Times New Roman" w:hAnsi="Times New Roman" w:cs="Times New Roman"/>
          <w:b/>
          <w:bCs/>
          <w:kern w:val="0"/>
        </w:rPr>
      </w:pPr>
    </w:p>
    <w:p w14:paraId="52C98D9A" w14:textId="77777777" w:rsidR="00057901" w:rsidRPr="00587737" w:rsidRDefault="00057901" w:rsidP="00057901">
      <w:pPr>
        <w:ind w:firstLine="720"/>
        <w:jc w:val="center"/>
        <w:rPr>
          <w:rFonts w:ascii="Times New Roman" w:eastAsia="SimSun" w:hAnsi="Times New Roman" w:cs="Times New Roman"/>
          <w:kern w:val="0"/>
        </w:rPr>
      </w:pPr>
      <w:r w:rsidRPr="00587737">
        <w:rPr>
          <w:rFonts w:ascii="Times New Roman" w:eastAsia="SimSun" w:hAnsi="Times New Roman" w:cs="Times New Roman"/>
          <w:kern w:val="0"/>
        </w:rPr>
        <w:t>_____________________________</w:t>
      </w:r>
      <w:bookmarkStart w:id="0" w:name="_GoBack"/>
      <w:bookmarkEnd w:id="0"/>
    </w:p>
    <w:sectPr w:rsidR="00057901" w:rsidRPr="00587737" w:rsidSect="00ED488C">
      <w:pgSz w:w="11906" w:h="16838"/>
      <w:pgMar w:top="1134" w:right="567" w:bottom="1134" w:left="1701"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OrnamentinisB TL"/>
    <w:charset w:val="02"/>
    <w:family w:val="auto"/>
    <w:pitch w:val="default"/>
  </w:font>
  <w:font w:name="Calibri">
    <w:panose1 w:val="020F0502020204030204"/>
    <w:charset w:val="BA"/>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S Sans Serif">
    <w:charset w:val="BA"/>
    <w:family w:val="swiss"/>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cs="Symbol" w:hint="default"/>
        <w:lang w:val="lt-LT" w:eastAsia="ar-SA"/>
      </w:rPr>
    </w:lvl>
  </w:abstractNum>
  <w:abstractNum w:abstractNumId="1" w15:restartNumberingAfterBreak="0">
    <w:nsid w:val="00000004"/>
    <w:multiLevelType w:val="multilevel"/>
    <w:tmpl w:val="00000004"/>
    <w:name w:val="WW8Num4"/>
    <w:lvl w:ilvl="0">
      <w:start w:val="1"/>
      <w:numFmt w:val="decimal"/>
      <w:lvlText w:val="%1."/>
      <w:lvlJc w:val="left"/>
      <w:pPr>
        <w:tabs>
          <w:tab w:val="num" w:pos="0"/>
        </w:tabs>
        <w:ind w:left="0" w:firstLine="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 w15:restartNumberingAfterBreak="0">
    <w:nsid w:val="0027029B"/>
    <w:multiLevelType w:val="hybridMultilevel"/>
    <w:tmpl w:val="249E2A1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03EC1E74"/>
    <w:multiLevelType w:val="hybridMultilevel"/>
    <w:tmpl w:val="1E8683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73403FA"/>
    <w:multiLevelType w:val="multilevel"/>
    <w:tmpl w:val="717E78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93223B"/>
    <w:multiLevelType w:val="hybridMultilevel"/>
    <w:tmpl w:val="ADF62F8E"/>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6" w15:restartNumberingAfterBreak="0">
    <w:nsid w:val="18FB0322"/>
    <w:multiLevelType w:val="hybridMultilevel"/>
    <w:tmpl w:val="D3FE5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115441"/>
    <w:multiLevelType w:val="multilevel"/>
    <w:tmpl w:val="FFAE7F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2FA774D"/>
    <w:multiLevelType w:val="multilevel"/>
    <w:tmpl w:val="31A2609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23610BB0"/>
    <w:multiLevelType w:val="multilevel"/>
    <w:tmpl w:val="4118BC10"/>
    <w:styleLink w:val="WW8Num1"/>
    <w:lvl w:ilvl="0">
      <w:start w:val="1"/>
      <w:numFmt w:val="decimal"/>
      <w:lvlText w:val="%1."/>
      <w:lvlJc w:val="left"/>
      <w:rPr>
        <w:b w:val="0"/>
        <w:bCs w:val="0"/>
      </w:rPr>
    </w:lvl>
    <w:lvl w:ilvl="1">
      <w:start w:val="1"/>
      <w:numFmt w:val="decimal"/>
      <w:lvlText w:val="%2."/>
      <w:lvlJc w:val="left"/>
      <w:pPr>
        <w:ind w:left="1080" w:hanging="360"/>
      </w:pPr>
      <w:rPr>
        <w:b w:val="0"/>
        <w:bCs w:val="0"/>
      </w:rPr>
    </w:lvl>
    <w:lvl w:ilvl="2">
      <w:start w:val="1"/>
      <w:numFmt w:val="decimal"/>
      <w:lvlText w:val="%3."/>
      <w:lvlJc w:val="left"/>
      <w:pPr>
        <w:ind w:left="1440" w:hanging="360"/>
      </w:pPr>
      <w:rPr>
        <w:b w:val="0"/>
        <w:bCs w:val="0"/>
      </w:rPr>
    </w:lvl>
    <w:lvl w:ilvl="3">
      <w:start w:val="1"/>
      <w:numFmt w:val="decimal"/>
      <w:lvlText w:val="%4."/>
      <w:lvlJc w:val="left"/>
      <w:pPr>
        <w:ind w:left="1800" w:hanging="360"/>
      </w:pPr>
      <w:rPr>
        <w:b w:val="0"/>
        <w:bCs w:val="0"/>
      </w:rPr>
    </w:lvl>
    <w:lvl w:ilvl="4">
      <w:start w:val="1"/>
      <w:numFmt w:val="decimal"/>
      <w:lvlText w:val="%5."/>
      <w:lvlJc w:val="left"/>
      <w:pPr>
        <w:ind w:left="2160" w:hanging="360"/>
      </w:pPr>
      <w:rPr>
        <w:b w:val="0"/>
        <w:bCs w:val="0"/>
      </w:rPr>
    </w:lvl>
    <w:lvl w:ilvl="5">
      <w:start w:val="1"/>
      <w:numFmt w:val="decimal"/>
      <w:lvlText w:val="%6."/>
      <w:lvlJc w:val="left"/>
      <w:pPr>
        <w:ind w:left="2520" w:hanging="360"/>
      </w:pPr>
      <w:rPr>
        <w:b w:val="0"/>
        <w:bCs w:val="0"/>
      </w:rPr>
    </w:lvl>
    <w:lvl w:ilvl="6">
      <w:start w:val="1"/>
      <w:numFmt w:val="decimal"/>
      <w:lvlText w:val="%7."/>
      <w:lvlJc w:val="left"/>
      <w:pPr>
        <w:ind w:left="2880" w:hanging="360"/>
      </w:pPr>
      <w:rPr>
        <w:b w:val="0"/>
        <w:bCs w:val="0"/>
      </w:rPr>
    </w:lvl>
    <w:lvl w:ilvl="7">
      <w:start w:val="1"/>
      <w:numFmt w:val="decimal"/>
      <w:lvlText w:val="%8."/>
      <w:lvlJc w:val="left"/>
      <w:pPr>
        <w:ind w:left="3240" w:hanging="360"/>
      </w:pPr>
      <w:rPr>
        <w:b w:val="0"/>
        <w:bCs w:val="0"/>
      </w:rPr>
    </w:lvl>
    <w:lvl w:ilvl="8">
      <w:start w:val="1"/>
      <w:numFmt w:val="decimal"/>
      <w:lvlText w:val="%9."/>
      <w:lvlJc w:val="left"/>
      <w:pPr>
        <w:ind w:left="3600" w:hanging="360"/>
      </w:pPr>
      <w:rPr>
        <w:b w:val="0"/>
        <w:bCs w:val="0"/>
      </w:rPr>
    </w:lvl>
  </w:abstractNum>
  <w:abstractNum w:abstractNumId="10" w15:restartNumberingAfterBreak="0">
    <w:nsid w:val="25EB4FAE"/>
    <w:multiLevelType w:val="multilevel"/>
    <w:tmpl w:val="F3A493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7342FC9"/>
    <w:multiLevelType w:val="hybridMultilevel"/>
    <w:tmpl w:val="5C72E1B8"/>
    <w:lvl w:ilvl="0" w:tplc="04270001">
      <w:start w:val="1"/>
      <w:numFmt w:val="bullet"/>
      <w:lvlText w:val=""/>
      <w:lvlJc w:val="left"/>
      <w:pPr>
        <w:ind w:left="928" w:hanging="360"/>
      </w:pPr>
      <w:rPr>
        <w:rFonts w:ascii="Symbol" w:hAnsi="Symbol" w:hint="default"/>
      </w:rPr>
    </w:lvl>
    <w:lvl w:ilvl="1" w:tplc="04270003">
      <w:start w:val="1"/>
      <w:numFmt w:val="bullet"/>
      <w:lvlText w:val="o"/>
      <w:lvlJc w:val="left"/>
      <w:pPr>
        <w:ind w:left="1648" w:hanging="360"/>
      </w:pPr>
      <w:rPr>
        <w:rFonts w:ascii="Courier New" w:hAnsi="Courier New" w:hint="default"/>
      </w:rPr>
    </w:lvl>
    <w:lvl w:ilvl="2" w:tplc="04270005">
      <w:start w:val="1"/>
      <w:numFmt w:val="bullet"/>
      <w:lvlText w:val=""/>
      <w:lvlJc w:val="left"/>
      <w:pPr>
        <w:ind w:left="2368" w:hanging="360"/>
      </w:pPr>
      <w:rPr>
        <w:rFonts w:ascii="Wingdings" w:hAnsi="Wingdings" w:hint="default"/>
      </w:rPr>
    </w:lvl>
    <w:lvl w:ilvl="3" w:tplc="04270001">
      <w:start w:val="1"/>
      <w:numFmt w:val="bullet"/>
      <w:lvlText w:val=""/>
      <w:lvlJc w:val="left"/>
      <w:pPr>
        <w:ind w:left="3088" w:hanging="360"/>
      </w:pPr>
      <w:rPr>
        <w:rFonts w:ascii="Symbol" w:hAnsi="Symbol" w:hint="default"/>
      </w:rPr>
    </w:lvl>
    <w:lvl w:ilvl="4" w:tplc="04270003">
      <w:start w:val="1"/>
      <w:numFmt w:val="bullet"/>
      <w:lvlText w:val="o"/>
      <w:lvlJc w:val="left"/>
      <w:pPr>
        <w:ind w:left="3808" w:hanging="360"/>
      </w:pPr>
      <w:rPr>
        <w:rFonts w:ascii="Courier New" w:hAnsi="Courier New" w:hint="default"/>
      </w:rPr>
    </w:lvl>
    <w:lvl w:ilvl="5" w:tplc="04270005">
      <w:start w:val="1"/>
      <w:numFmt w:val="bullet"/>
      <w:lvlText w:val=""/>
      <w:lvlJc w:val="left"/>
      <w:pPr>
        <w:ind w:left="4528" w:hanging="360"/>
      </w:pPr>
      <w:rPr>
        <w:rFonts w:ascii="Wingdings" w:hAnsi="Wingdings" w:hint="default"/>
      </w:rPr>
    </w:lvl>
    <w:lvl w:ilvl="6" w:tplc="04270001">
      <w:start w:val="1"/>
      <w:numFmt w:val="bullet"/>
      <w:lvlText w:val=""/>
      <w:lvlJc w:val="left"/>
      <w:pPr>
        <w:ind w:left="5248" w:hanging="360"/>
      </w:pPr>
      <w:rPr>
        <w:rFonts w:ascii="Symbol" w:hAnsi="Symbol" w:hint="default"/>
      </w:rPr>
    </w:lvl>
    <w:lvl w:ilvl="7" w:tplc="04270003">
      <w:start w:val="1"/>
      <w:numFmt w:val="bullet"/>
      <w:lvlText w:val="o"/>
      <w:lvlJc w:val="left"/>
      <w:pPr>
        <w:ind w:left="5968" w:hanging="360"/>
      </w:pPr>
      <w:rPr>
        <w:rFonts w:ascii="Courier New" w:hAnsi="Courier New" w:hint="default"/>
      </w:rPr>
    </w:lvl>
    <w:lvl w:ilvl="8" w:tplc="04270005">
      <w:start w:val="1"/>
      <w:numFmt w:val="bullet"/>
      <w:lvlText w:val=""/>
      <w:lvlJc w:val="left"/>
      <w:pPr>
        <w:ind w:left="6688" w:hanging="360"/>
      </w:pPr>
      <w:rPr>
        <w:rFonts w:ascii="Wingdings" w:hAnsi="Wingdings" w:hint="default"/>
      </w:rPr>
    </w:lvl>
  </w:abstractNum>
  <w:abstractNum w:abstractNumId="12" w15:restartNumberingAfterBreak="0">
    <w:nsid w:val="506A2F35"/>
    <w:multiLevelType w:val="multilevel"/>
    <w:tmpl w:val="5D2CE0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2764844"/>
    <w:multiLevelType w:val="hybridMultilevel"/>
    <w:tmpl w:val="51324B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FE1125"/>
    <w:multiLevelType w:val="hybridMultilevel"/>
    <w:tmpl w:val="B2924278"/>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abstractNumId w:val="9"/>
  </w:num>
  <w:num w:numId="2">
    <w:abstractNumId w:val="8"/>
  </w:num>
  <w:num w:numId="3">
    <w:abstractNumId w:val="9"/>
    <w:lvlOverride w:ilvl="0">
      <w:startOverride w:val="1"/>
    </w:lvlOverride>
  </w:num>
  <w:num w:numId="4">
    <w:abstractNumId w:val="10"/>
  </w:num>
  <w:num w:numId="5">
    <w:abstractNumId w:val="13"/>
  </w:num>
  <w:num w:numId="6">
    <w:abstractNumId w:val="2"/>
  </w:num>
  <w:num w:numId="7">
    <w:abstractNumId w:val="0"/>
  </w:num>
  <w:num w:numId="8">
    <w:abstractNumId w:val="1"/>
  </w:num>
  <w:num w:numId="9">
    <w:abstractNumId w:val="4"/>
  </w:num>
  <w:num w:numId="10">
    <w:abstractNumId w:val="11"/>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412"/>
    <w:rsid w:val="00003B5A"/>
    <w:rsid w:val="000175E2"/>
    <w:rsid w:val="000233A3"/>
    <w:rsid w:val="00025484"/>
    <w:rsid w:val="0004479B"/>
    <w:rsid w:val="00046C34"/>
    <w:rsid w:val="00050D5B"/>
    <w:rsid w:val="00057901"/>
    <w:rsid w:val="000609BB"/>
    <w:rsid w:val="0007055D"/>
    <w:rsid w:val="00074436"/>
    <w:rsid w:val="000A54FA"/>
    <w:rsid w:val="000B260E"/>
    <w:rsid w:val="000B3D48"/>
    <w:rsid w:val="000C1891"/>
    <w:rsid w:val="000C76EB"/>
    <w:rsid w:val="000D2503"/>
    <w:rsid w:val="000E5F02"/>
    <w:rsid w:val="000F233A"/>
    <w:rsid w:val="00102129"/>
    <w:rsid w:val="0010312C"/>
    <w:rsid w:val="00107EDB"/>
    <w:rsid w:val="00110733"/>
    <w:rsid w:val="001350C2"/>
    <w:rsid w:val="00137472"/>
    <w:rsid w:val="001619A1"/>
    <w:rsid w:val="0019512F"/>
    <w:rsid w:val="001A3AE8"/>
    <w:rsid w:val="001C2115"/>
    <w:rsid w:val="001D330B"/>
    <w:rsid w:val="001D61E7"/>
    <w:rsid w:val="001D62D3"/>
    <w:rsid w:val="0020345D"/>
    <w:rsid w:val="00204C01"/>
    <w:rsid w:val="0021114E"/>
    <w:rsid w:val="0022565B"/>
    <w:rsid w:val="002354A9"/>
    <w:rsid w:val="00236810"/>
    <w:rsid w:val="0023703F"/>
    <w:rsid w:val="002540B2"/>
    <w:rsid w:val="00256D55"/>
    <w:rsid w:val="00275C78"/>
    <w:rsid w:val="0028551C"/>
    <w:rsid w:val="002A2E31"/>
    <w:rsid w:val="002D5D53"/>
    <w:rsid w:val="002E1C22"/>
    <w:rsid w:val="002E1F04"/>
    <w:rsid w:val="00317A85"/>
    <w:rsid w:val="00337ABB"/>
    <w:rsid w:val="00384412"/>
    <w:rsid w:val="00390D79"/>
    <w:rsid w:val="00394C3A"/>
    <w:rsid w:val="003A311C"/>
    <w:rsid w:val="003C7482"/>
    <w:rsid w:val="003D4850"/>
    <w:rsid w:val="00401C61"/>
    <w:rsid w:val="00453EAB"/>
    <w:rsid w:val="004C64BC"/>
    <w:rsid w:val="004D4C55"/>
    <w:rsid w:val="004F0FBF"/>
    <w:rsid w:val="005003FD"/>
    <w:rsid w:val="00501878"/>
    <w:rsid w:val="00511107"/>
    <w:rsid w:val="0052421E"/>
    <w:rsid w:val="00533579"/>
    <w:rsid w:val="00544756"/>
    <w:rsid w:val="00570605"/>
    <w:rsid w:val="00572577"/>
    <w:rsid w:val="00587737"/>
    <w:rsid w:val="0059660A"/>
    <w:rsid w:val="005D5204"/>
    <w:rsid w:val="005E2378"/>
    <w:rsid w:val="00602981"/>
    <w:rsid w:val="00606605"/>
    <w:rsid w:val="006230B5"/>
    <w:rsid w:val="00630F75"/>
    <w:rsid w:val="006405B7"/>
    <w:rsid w:val="00650C35"/>
    <w:rsid w:val="00663180"/>
    <w:rsid w:val="00681D93"/>
    <w:rsid w:val="006920DD"/>
    <w:rsid w:val="006A2201"/>
    <w:rsid w:val="006D141D"/>
    <w:rsid w:val="006D6DAA"/>
    <w:rsid w:val="007002AB"/>
    <w:rsid w:val="0071530D"/>
    <w:rsid w:val="007158FC"/>
    <w:rsid w:val="00743F95"/>
    <w:rsid w:val="00750C36"/>
    <w:rsid w:val="00757EEA"/>
    <w:rsid w:val="00771631"/>
    <w:rsid w:val="00787426"/>
    <w:rsid w:val="007A69E6"/>
    <w:rsid w:val="007B74D1"/>
    <w:rsid w:val="007C7A8D"/>
    <w:rsid w:val="007E6621"/>
    <w:rsid w:val="007F364C"/>
    <w:rsid w:val="008031BF"/>
    <w:rsid w:val="00824D9F"/>
    <w:rsid w:val="00830929"/>
    <w:rsid w:val="00835B52"/>
    <w:rsid w:val="0084016E"/>
    <w:rsid w:val="00861F41"/>
    <w:rsid w:val="00873287"/>
    <w:rsid w:val="00887B48"/>
    <w:rsid w:val="00894A00"/>
    <w:rsid w:val="00895878"/>
    <w:rsid w:val="008B01E5"/>
    <w:rsid w:val="008E3D9B"/>
    <w:rsid w:val="008F0D76"/>
    <w:rsid w:val="00902420"/>
    <w:rsid w:val="009147C7"/>
    <w:rsid w:val="00920984"/>
    <w:rsid w:val="0092677A"/>
    <w:rsid w:val="009308CD"/>
    <w:rsid w:val="00932A83"/>
    <w:rsid w:val="00985499"/>
    <w:rsid w:val="00991F32"/>
    <w:rsid w:val="009A1124"/>
    <w:rsid w:val="009A7BBA"/>
    <w:rsid w:val="009B1C09"/>
    <w:rsid w:val="009F291D"/>
    <w:rsid w:val="009F4BF8"/>
    <w:rsid w:val="00A3323E"/>
    <w:rsid w:val="00A57183"/>
    <w:rsid w:val="00A813D7"/>
    <w:rsid w:val="00A82774"/>
    <w:rsid w:val="00A92373"/>
    <w:rsid w:val="00AB1D7C"/>
    <w:rsid w:val="00AB48C3"/>
    <w:rsid w:val="00AD37BF"/>
    <w:rsid w:val="00AE2955"/>
    <w:rsid w:val="00AE3E0A"/>
    <w:rsid w:val="00AE4501"/>
    <w:rsid w:val="00AF13D5"/>
    <w:rsid w:val="00B0670C"/>
    <w:rsid w:val="00B13B6B"/>
    <w:rsid w:val="00B15FB6"/>
    <w:rsid w:val="00B257F7"/>
    <w:rsid w:val="00B3505C"/>
    <w:rsid w:val="00B4736C"/>
    <w:rsid w:val="00B50828"/>
    <w:rsid w:val="00B51EA3"/>
    <w:rsid w:val="00B5496D"/>
    <w:rsid w:val="00B83A09"/>
    <w:rsid w:val="00BB2A24"/>
    <w:rsid w:val="00BC5FF2"/>
    <w:rsid w:val="00BC6FD4"/>
    <w:rsid w:val="00BD0719"/>
    <w:rsid w:val="00BD599D"/>
    <w:rsid w:val="00BE1834"/>
    <w:rsid w:val="00BF279C"/>
    <w:rsid w:val="00BF346C"/>
    <w:rsid w:val="00C06698"/>
    <w:rsid w:val="00C14E99"/>
    <w:rsid w:val="00C14F9F"/>
    <w:rsid w:val="00C16208"/>
    <w:rsid w:val="00C44E5E"/>
    <w:rsid w:val="00C45EDC"/>
    <w:rsid w:val="00C61C05"/>
    <w:rsid w:val="00C70C26"/>
    <w:rsid w:val="00CA269B"/>
    <w:rsid w:val="00CA5D77"/>
    <w:rsid w:val="00CB79A1"/>
    <w:rsid w:val="00CC1744"/>
    <w:rsid w:val="00CD3F8D"/>
    <w:rsid w:val="00CE5C26"/>
    <w:rsid w:val="00CE72F7"/>
    <w:rsid w:val="00D1094B"/>
    <w:rsid w:val="00D12C89"/>
    <w:rsid w:val="00D3069C"/>
    <w:rsid w:val="00D37252"/>
    <w:rsid w:val="00D41652"/>
    <w:rsid w:val="00D5205B"/>
    <w:rsid w:val="00D6454F"/>
    <w:rsid w:val="00D70192"/>
    <w:rsid w:val="00DA064F"/>
    <w:rsid w:val="00DA6561"/>
    <w:rsid w:val="00DD0EF1"/>
    <w:rsid w:val="00DD223F"/>
    <w:rsid w:val="00DE6B7C"/>
    <w:rsid w:val="00DF197D"/>
    <w:rsid w:val="00E05E90"/>
    <w:rsid w:val="00E07CE5"/>
    <w:rsid w:val="00E10FB7"/>
    <w:rsid w:val="00E1113A"/>
    <w:rsid w:val="00E236C3"/>
    <w:rsid w:val="00E24C84"/>
    <w:rsid w:val="00E51930"/>
    <w:rsid w:val="00E57E5B"/>
    <w:rsid w:val="00E75EEA"/>
    <w:rsid w:val="00E76D8E"/>
    <w:rsid w:val="00E93AEF"/>
    <w:rsid w:val="00EA1C8A"/>
    <w:rsid w:val="00EA4AB5"/>
    <w:rsid w:val="00EB5063"/>
    <w:rsid w:val="00EC7F9D"/>
    <w:rsid w:val="00ED04B0"/>
    <w:rsid w:val="00ED488C"/>
    <w:rsid w:val="00EE5F23"/>
    <w:rsid w:val="00F002B2"/>
    <w:rsid w:val="00F00FBB"/>
    <w:rsid w:val="00F16504"/>
    <w:rsid w:val="00F24DBB"/>
    <w:rsid w:val="00F32702"/>
    <w:rsid w:val="00F62425"/>
    <w:rsid w:val="00F80A7A"/>
    <w:rsid w:val="00F852C5"/>
    <w:rsid w:val="00FA0E0E"/>
    <w:rsid w:val="00FA2FE5"/>
    <w:rsid w:val="00FB1C27"/>
    <w:rsid w:val="00FD01EE"/>
    <w:rsid w:val="00FD7621"/>
    <w:rsid w:val="00FE5E06"/>
    <w:rsid w:val="00FF3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84F36"/>
  <w15:chartTrackingRefBased/>
  <w15:docId w15:val="{6BBA303B-5E90-45AE-B3C7-3F10DB87D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48C3"/>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AB48C3"/>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DefaultStyle">
    <w:name w:val="Default Style"/>
    <w:rsid w:val="00AB48C3"/>
    <w:pPr>
      <w:suppressAutoHyphens/>
      <w:autoSpaceDN w:val="0"/>
      <w:spacing w:after="0" w:line="100" w:lineRule="atLeast"/>
      <w:textAlignment w:val="baseline"/>
    </w:pPr>
    <w:rPr>
      <w:rFonts w:ascii="Times New Roman" w:eastAsia="Times New Roman" w:hAnsi="Times New Roman" w:cs="Times New Roman"/>
      <w:color w:val="000000"/>
      <w:kern w:val="3"/>
      <w:sz w:val="24"/>
      <w:szCs w:val="24"/>
      <w:lang w:eastAsia="lt-LT"/>
    </w:rPr>
  </w:style>
  <w:style w:type="paragraph" w:customStyle="1" w:styleId="TableContents">
    <w:name w:val="Table Contents"/>
    <w:basedOn w:val="Standard"/>
    <w:rsid w:val="00AB48C3"/>
    <w:pPr>
      <w:suppressLineNumbers/>
    </w:pPr>
  </w:style>
  <w:style w:type="paragraph" w:customStyle="1" w:styleId="Textbodyuser">
    <w:name w:val="Text body (user)"/>
    <w:basedOn w:val="prastasis"/>
    <w:rsid w:val="00AB48C3"/>
    <w:pPr>
      <w:spacing w:after="140" w:line="288" w:lineRule="auto"/>
    </w:pPr>
  </w:style>
  <w:style w:type="paragraph" w:customStyle="1" w:styleId="TextBody">
    <w:name w:val="Text Body"/>
    <w:basedOn w:val="DefaultStyle"/>
    <w:rsid w:val="00AB48C3"/>
    <w:pPr>
      <w:spacing w:after="120"/>
    </w:pPr>
  </w:style>
  <w:style w:type="character" w:customStyle="1" w:styleId="StrongEmphasis">
    <w:name w:val="Strong Emphasis"/>
    <w:rsid w:val="00AB48C3"/>
    <w:rPr>
      <w:b/>
      <w:bCs/>
    </w:rPr>
  </w:style>
  <w:style w:type="numbering" w:customStyle="1" w:styleId="WW8Num1">
    <w:name w:val="WW8Num1"/>
    <w:basedOn w:val="Sraonra"/>
    <w:rsid w:val="00AB48C3"/>
    <w:pPr>
      <w:numPr>
        <w:numId w:val="1"/>
      </w:numPr>
    </w:pPr>
  </w:style>
  <w:style w:type="paragraph" w:styleId="prastasiniatinklio">
    <w:name w:val="Normal (Web)"/>
    <w:basedOn w:val="prastasis"/>
    <w:rsid w:val="00FF3D8D"/>
    <w:pPr>
      <w:spacing w:before="100" w:after="100"/>
    </w:pPr>
    <w:rPr>
      <w:rFonts w:ascii="Times New Roman" w:eastAsia="Times New Roman" w:hAnsi="Times New Roman" w:cs="Times New Roman"/>
      <w:kern w:val="0"/>
      <w:lang w:eastAsia="en-US" w:bidi="ar-SA"/>
    </w:rPr>
  </w:style>
  <w:style w:type="paragraph" w:styleId="Sraopastraipa">
    <w:name w:val="List Paragraph"/>
    <w:basedOn w:val="prastasis"/>
    <w:uiPriority w:val="34"/>
    <w:qFormat/>
    <w:rsid w:val="00FF3D8D"/>
    <w:pPr>
      <w:spacing w:after="200" w:line="276" w:lineRule="auto"/>
      <w:ind w:left="720"/>
    </w:pPr>
    <w:rPr>
      <w:rFonts w:ascii="Calibri" w:eastAsia="Calibri" w:hAnsi="Calibri" w:cs="Times New Roman"/>
      <w:kern w:val="0"/>
      <w:sz w:val="22"/>
      <w:szCs w:val="22"/>
      <w:lang w:eastAsia="en-US" w:bidi="ar-SA"/>
    </w:rPr>
  </w:style>
  <w:style w:type="character" w:styleId="Hipersaitas">
    <w:name w:val="Hyperlink"/>
    <w:basedOn w:val="Numatytasispastraiposriftas"/>
    <w:uiPriority w:val="99"/>
    <w:unhideWhenUsed/>
    <w:rsid w:val="000B3D48"/>
    <w:rPr>
      <w:color w:val="0000FF"/>
      <w:u w:val="single"/>
    </w:rPr>
  </w:style>
  <w:style w:type="character" w:customStyle="1" w:styleId="apple-style-span">
    <w:name w:val="apple-style-span"/>
    <w:basedOn w:val="Numatytasispastraiposriftas"/>
    <w:rsid w:val="006D141D"/>
  </w:style>
  <w:style w:type="paragraph" w:customStyle="1" w:styleId="Lentelsturinys">
    <w:name w:val="Lentelės turinys"/>
    <w:basedOn w:val="prastasis"/>
    <w:rsid w:val="0021114E"/>
    <w:pPr>
      <w:widowControl w:val="0"/>
      <w:suppressLineNumbers/>
      <w:autoSpaceDN/>
      <w:textAlignment w:val="auto"/>
    </w:pPr>
    <w:rPr>
      <w:rFonts w:ascii="Times New Roman" w:eastAsia="Lucida Sans Unicode" w:hAnsi="Times New Roman" w:cs="Times New Roman"/>
      <w:kern w:val="0"/>
      <w:lang w:bidi="ar-SA"/>
    </w:rPr>
  </w:style>
  <w:style w:type="paragraph" w:customStyle="1" w:styleId="Default">
    <w:name w:val="Default"/>
    <w:rsid w:val="00BE1834"/>
    <w:pPr>
      <w:suppressAutoHyphens/>
      <w:autoSpaceDE w:val="0"/>
      <w:spacing w:after="0" w:line="240" w:lineRule="auto"/>
    </w:pPr>
    <w:rPr>
      <w:rFonts w:ascii="Times New Roman" w:eastAsia="Times New Roman" w:hAnsi="Times New Roman" w:cs="Times New Roman"/>
      <w:color w:val="000000"/>
      <w:kern w:val="1"/>
      <w:sz w:val="24"/>
      <w:szCs w:val="24"/>
      <w:lang w:eastAsia="zh-CN"/>
    </w:rPr>
  </w:style>
  <w:style w:type="character" w:customStyle="1" w:styleId="Neapdorotaspaminjimas1">
    <w:name w:val="Neapdorotas paminėjimas1"/>
    <w:basedOn w:val="Numatytasispastraiposriftas"/>
    <w:uiPriority w:val="99"/>
    <w:semiHidden/>
    <w:unhideWhenUsed/>
    <w:rsid w:val="000233A3"/>
    <w:rPr>
      <w:color w:val="605E5C"/>
      <w:shd w:val="clear" w:color="auto" w:fill="E1DFDD"/>
    </w:rPr>
  </w:style>
  <w:style w:type="paragraph" w:styleId="Betarp">
    <w:name w:val="No Spacing"/>
    <w:link w:val="BetarpDiagrama"/>
    <w:uiPriority w:val="99"/>
    <w:qFormat/>
    <w:rsid w:val="00DA6561"/>
    <w:pPr>
      <w:widowControl w:val="0"/>
      <w:suppressAutoHyphens/>
      <w:spacing w:after="0" w:line="100" w:lineRule="atLeast"/>
      <w:textAlignment w:val="baseline"/>
    </w:pPr>
    <w:rPr>
      <w:rFonts w:ascii="Times New Roman" w:eastAsia="Times New Roman" w:hAnsi="Times New Roman" w:cs="Times New Roman"/>
      <w:kern w:val="1"/>
      <w:sz w:val="20"/>
      <w:szCs w:val="20"/>
      <w:lang w:eastAsia="ar-SA"/>
    </w:rPr>
  </w:style>
  <w:style w:type="character" w:customStyle="1" w:styleId="BetarpDiagrama">
    <w:name w:val="Be tarpų Diagrama"/>
    <w:link w:val="Betarp"/>
    <w:uiPriority w:val="99"/>
    <w:locked/>
    <w:rsid w:val="00DA6561"/>
    <w:rPr>
      <w:rFonts w:ascii="Times New Roman" w:eastAsia="Times New Roman" w:hAnsi="Times New Roman" w:cs="Times New Roman"/>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280646">
      <w:bodyDiv w:val="1"/>
      <w:marLeft w:val="0"/>
      <w:marRight w:val="0"/>
      <w:marTop w:val="0"/>
      <w:marBottom w:val="0"/>
      <w:divBdr>
        <w:top w:val="none" w:sz="0" w:space="0" w:color="auto"/>
        <w:left w:val="none" w:sz="0" w:space="0" w:color="auto"/>
        <w:bottom w:val="none" w:sz="0" w:space="0" w:color="auto"/>
        <w:right w:val="none" w:sz="0" w:space="0" w:color="auto"/>
      </w:divBdr>
    </w:div>
    <w:div w:id="250510363">
      <w:bodyDiv w:val="1"/>
      <w:marLeft w:val="0"/>
      <w:marRight w:val="0"/>
      <w:marTop w:val="0"/>
      <w:marBottom w:val="0"/>
      <w:divBdr>
        <w:top w:val="none" w:sz="0" w:space="0" w:color="auto"/>
        <w:left w:val="none" w:sz="0" w:space="0" w:color="auto"/>
        <w:bottom w:val="none" w:sz="0" w:space="0" w:color="auto"/>
        <w:right w:val="none" w:sz="0" w:space="0" w:color="auto"/>
      </w:divBdr>
    </w:div>
    <w:div w:id="80932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6135</Words>
  <Characters>3497</Characters>
  <Application>Microsoft Office Word</Application>
  <DocSecurity>0</DocSecurity>
  <Lines>29</Lines>
  <Paragraphs>19</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
      <vt:lpstr/>
      <vt:lpstr/>
      <vt:lpstr/>
      <vt:lpstr>IV SKYRIUS</vt:lpstr>
      <vt:lpstr>FINANSINIŲ IŠTEKLIŲ VALDYMAS</vt:lpstr>
    </vt:vector>
  </TitlesOfParts>
  <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dc:creator>
  <cp:keywords/>
  <dc:description/>
  <cp:lastModifiedBy>Vartotoja</cp:lastModifiedBy>
  <cp:revision>6</cp:revision>
  <dcterms:created xsi:type="dcterms:W3CDTF">2020-04-20T21:00:00Z</dcterms:created>
  <dcterms:modified xsi:type="dcterms:W3CDTF">2020-05-19T12:32:00Z</dcterms:modified>
</cp:coreProperties>
</file>