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30E0" w:rsidRDefault="00E72C9A">
      <w:pPr>
        <w:jc w:val="center"/>
        <w:rPr>
          <w:b/>
        </w:rPr>
      </w:pPr>
      <w:r>
        <w:rPr>
          <w:b/>
        </w:rPr>
        <w:t xml:space="preserve">VIEŠOSIOS ĮSTAIGOS KĖDAINIŲ LIGONINĖS </w:t>
      </w:r>
    </w:p>
    <w:p w:rsidR="008730E0" w:rsidRDefault="00E72C9A">
      <w:pPr>
        <w:jc w:val="center"/>
        <w:rPr>
          <w:b/>
        </w:rPr>
      </w:pPr>
      <w:r>
        <w:rPr>
          <w:b/>
        </w:rPr>
        <w:t xml:space="preserve">2019 M. </w:t>
      </w:r>
      <w:r w:rsidR="009E7D23" w:rsidRPr="009E7D23">
        <w:rPr>
          <w:b/>
        </w:rPr>
        <w:t xml:space="preserve">VEIKLOS </w:t>
      </w:r>
      <w:r>
        <w:rPr>
          <w:b/>
        </w:rPr>
        <w:t>ATASKAITA</w:t>
      </w:r>
    </w:p>
    <w:p w:rsidR="00330740" w:rsidRDefault="00330740" w:rsidP="00330740">
      <w:pPr>
        <w:widowControl w:val="0"/>
        <w:suppressAutoHyphens/>
        <w:jc w:val="center"/>
        <w:rPr>
          <w:rFonts w:eastAsia="SimSun"/>
          <w:b/>
          <w:kern w:val="1"/>
          <w:lang w:eastAsia="hi-IN" w:bidi="hi-IN"/>
        </w:rPr>
      </w:pPr>
    </w:p>
    <w:p w:rsidR="00330740" w:rsidRDefault="00330740" w:rsidP="00330740">
      <w:pPr>
        <w:widowControl w:val="0"/>
        <w:suppressAutoHyphens/>
        <w:jc w:val="center"/>
        <w:rPr>
          <w:rFonts w:eastAsia="SimSun"/>
          <w:b/>
          <w:kern w:val="1"/>
          <w:lang w:eastAsia="hi-IN" w:bidi="hi-IN"/>
        </w:rPr>
      </w:pPr>
      <w:r w:rsidRPr="006E1253">
        <w:rPr>
          <w:rFonts w:eastAsia="SimSun"/>
          <w:b/>
          <w:kern w:val="1"/>
          <w:lang w:eastAsia="hi-IN" w:bidi="hi-IN"/>
        </w:rPr>
        <w:t xml:space="preserve">I SKYRIUS </w:t>
      </w:r>
    </w:p>
    <w:p w:rsidR="00330740" w:rsidRPr="00402BBB" w:rsidRDefault="00330740" w:rsidP="00330740">
      <w:pPr>
        <w:pStyle w:val="WW-HTMLiankstoformatuotas"/>
        <w:spacing w:line="360" w:lineRule="auto"/>
        <w:jc w:val="center"/>
        <w:rPr>
          <w:rFonts w:ascii="Times New Roman" w:hAnsi="Times New Roman"/>
          <w:b/>
          <w:bCs/>
          <w:caps/>
          <w:sz w:val="24"/>
          <w:szCs w:val="24"/>
        </w:rPr>
      </w:pPr>
      <w:r w:rsidRPr="00402BBB">
        <w:rPr>
          <w:rFonts w:ascii="Times New Roman" w:hAnsi="Times New Roman"/>
          <w:b/>
          <w:bCs/>
          <w:caps/>
          <w:sz w:val="24"/>
          <w:szCs w:val="24"/>
        </w:rPr>
        <w:t>Bendra informacija apie įstaigą</w:t>
      </w:r>
    </w:p>
    <w:p w:rsidR="008730E0" w:rsidRDefault="008730E0">
      <w:pPr>
        <w:jc w:val="center"/>
        <w:rPr>
          <w:b/>
        </w:rPr>
      </w:pPr>
    </w:p>
    <w:p w:rsidR="008730E0" w:rsidRDefault="008730E0">
      <w:pPr>
        <w:jc w:val="center"/>
        <w:rPr>
          <w:b/>
        </w:rPr>
      </w:pPr>
    </w:p>
    <w:p w:rsidR="00330740" w:rsidRPr="00330740" w:rsidRDefault="00E72C9A" w:rsidP="00F75678">
      <w:pPr>
        <w:pStyle w:val="Style10"/>
        <w:spacing w:after="0" w:line="240" w:lineRule="auto"/>
        <w:ind w:firstLine="567"/>
        <w:jc w:val="both"/>
        <w:rPr>
          <w:sz w:val="24"/>
          <w:szCs w:val="24"/>
          <w:lang w:eastAsia="ar-SA"/>
        </w:rPr>
      </w:pPr>
      <w:r w:rsidRPr="00330740">
        <w:rPr>
          <w:sz w:val="24"/>
          <w:szCs w:val="24"/>
          <w:lang w:eastAsia="ar-SA"/>
        </w:rPr>
        <w:t xml:space="preserve">Viešosios įstaigos Kėdainių ligoninės direktorius (toliau </w:t>
      </w:r>
      <w:r w:rsidRPr="00330740">
        <w:rPr>
          <w:color w:val="000000"/>
          <w:sz w:val="24"/>
          <w:szCs w:val="24"/>
        </w:rPr>
        <w:t xml:space="preserve">– </w:t>
      </w:r>
      <w:r w:rsidRPr="00330740">
        <w:rPr>
          <w:sz w:val="24"/>
          <w:szCs w:val="24"/>
          <w:lang w:eastAsia="ar-SA"/>
        </w:rPr>
        <w:t xml:space="preserve">VšĮ Kėdainių ligoninė), atsakingas už tinkamą įstaigos veiklos organizavimą, teikia VŠĮ Kėdainių ligoninės 2019 metų veiklos ataskaitą, nurodydamas veiklos santrauką pagal atskiras sritis, pateikdamas statistiką, įvykdytus darbus ir laukiamus rezultatus. </w:t>
      </w:r>
    </w:p>
    <w:p w:rsidR="00330740" w:rsidRPr="00330740" w:rsidRDefault="00330740" w:rsidP="00EF193A">
      <w:pPr>
        <w:pStyle w:val="Style10"/>
        <w:spacing w:after="0" w:line="240" w:lineRule="auto"/>
        <w:ind w:firstLine="567"/>
        <w:jc w:val="both"/>
        <w:rPr>
          <w:sz w:val="24"/>
          <w:szCs w:val="24"/>
        </w:rPr>
      </w:pPr>
      <w:r w:rsidRPr="00330740">
        <w:rPr>
          <w:sz w:val="24"/>
          <w:szCs w:val="24"/>
        </w:rPr>
        <w:t xml:space="preserve">Viešoji įstaiga Kėdainių ligoninė, įstaigos kodas 191045561, adresas Budrio g. 5, Kėdainiai, LT-57164.  Įsteigta 1997m. spalio 1d., vadovas – direktorius Stasys </w:t>
      </w:r>
      <w:proofErr w:type="spellStart"/>
      <w:r w:rsidRPr="00330740">
        <w:rPr>
          <w:sz w:val="24"/>
          <w:szCs w:val="24"/>
        </w:rPr>
        <w:t>Skauminas</w:t>
      </w:r>
      <w:proofErr w:type="spellEnd"/>
      <w:r w:rsidRPr="00330740">
        <w:rPr>
          <w:sz w:val="24"/>
          <w:szCs w:val="24"/>
        </w:rPr>
        <w:t xml:space="preserve">. </w:t>
      </w:r>
    </w:p>
    <w:p w:rsidR="00EF193A" w:rsidRDefault="00EF193A" w:rsidP="00EF193A">
      <w:pPr>
        <w:pStyle w:val="Style10"/>
        <w:spacing w:after="0" w:line="240" w:lineRule="auto"/>
        <w:ind w:firstLine="567"/>
        <w:jc w:val="both"/>
        <w:rPr>
          <w:b/>
          <w:sz w:val="24"/>
          <w:szCs w:val="24"/>
          <w:lang w:eastAsia="ar-SA"/>
        </w:rPr>
      </w:pPr>
      <w:r>
        <w:rPr>
          <w:b/>
          <w:sz w:val="24"/>
          <w:szCs w:val="24"/>
          <w:lang w:eastAsia="ar-SA"/>
        </w:rPr>
        <w:t>Vykdoma veikla:</w:t>
      </w:r>
    </w:p>
    <w:p w:rsidR="00EF193A" w:rsidRDefault="00EF193A" w:rsidP="00EF193A">
      <w:pPr>
        <w:pStyle w:val="Style10"/>
        <w:spacing w:after="0" w:line="240" w:lineRule="auto"/>
        <w:ind w:firstLine="567"/>
        <w:jc w:val="both"/>
        <w:rPr>
          <w:sz w:val="24"/>
          <w:szCs w:val="24"/>
          <w:lang w:eastAsia="ar-SA"/>
        </w:rPr>
      </w:pPr>
      <w:r>
        <w:rPr>
          <w:sz w:val="24"/>
          <w:szCs w:val="24"/>
          <w:lang w:eastAsia="ar-SA"/>
        </w:rPr>
        <w:t xml:space="preserve">Veikla vykdoma pagal įstaigos asmens sveikatos priežiūros licenciją 1999-09-23 Nr.704 </w:t>
      </w:r>
      <w:r>
        <w:rPr>
          <w:b/>
          <w:bCs/>
          <w:i/>
          <w:iCs/>
          <w:sz w:val="24"/>
          <w:szCs w:val="24"/>
          <w:lang w:eastAsia="ar-SA"/>
        </w:rPr>
        <w:t xml:space="preserve">(atnaujinta 2018.12.31): </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 xml:space="preserve">antrinės stacionarinės sveikatos priežiūros; </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pirminės ambulatorinės asmens sveikatos priežiūros paslaugos;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 xml:space="preserve">pirminės stacionarinės asmens sveikatos priežiūros - palaikomojo gydymo ir slaugos, </w:t>
      </w:r>
      <w:proofErr w:type="spellStart"/>
      <w:r>
        <w:rPr>
          <w:sz w:val="24"/>
          <w:szCs w:val="24"/>
          <w:lang w:eastAsia="ar-SA"/>
        </w:rPr>
        <w:t>paliatyviosios</w:t>
      </w:r>
      <w:proofErr w:type="spellEnd"/>
      <w:r>
        <w:rPr>
          <w:sz w:val="24"/>
          <w:szCs w:val="24"/>
          <w:lang w:eastAsia="ar-SA"/>
        </w:rPr>
        <w:t xml:space="preserve"> pagalbos;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 xml:space="preserve">antrinės ambulatorinės asmens sveikatos priežiūros medicinos: vidaus ligų, neurologijos, kardiologijos, </w:t>
      </w:r>
      <w:proofErr w:type="spellStart"/>
      <w:r>
        <w:rPr>
          <w:sz w:val="24"/>
          <w:szCs w:val="24"/>
          <w:lang w:eastAsia="ar-SA"/>
        </w:rPr>
        <w:t>gastroenterologijos</w:t>
      </w:r>
      <w:proofErr w:type="spellEnd"/>
      <w:r>
        <w:rPr>
          <w:sz w:val="24"/>
          <w:szCs w:val="24"/>
          <w:lang w:eastAsia="ar-SA"/>
        </w:rPr>
        <w:t xml:space="preserve">, pulmonologijos, ftiziatrijos, </w:t>
      </w:r>
      <w:proofErr w:type="spellStart"/>
      <w:r>
        <w:rPr>
          <w:sz w:val="24"/>
          <w:szCs w:val="24"/>
          <w:lang w:eastAsia="ar-SA"/>
        </w:rPr>
        <w:t>dermatovenerologijos</w:t>
      </w:r>
      <w:proofErr w:type="spellEnd"/>
      <w:r>
        <w:rPr>
          <w:sz w:val="24"/>
          <w:szCs w:val="24"/>
          <w:lang w:eastAsia="ar-SA"/>
        </w:rPr>
        <w:t xml:space="preserve">, endokrinologijos, otorinolaringologijos, oftalmologijos, reumatologijos, ortopedijos ir traumatologijos, fizinės medicinos ir reabilitacijos, chirurgijos, akušerijos ir ginekologijos, urologijos, ftiziatrijos, klinikinės fiziologijos, nefrologijos, </w:t>
      </w:r>
      <w:proofErr w:type="spellStart"/>
      <w:r>
        <w:rPr>
          <w:sz w:val="24"/>
          <w:szCs w:val="24"/>
          <w:lang w:eastAsia="ar-SA"/>
        </w:rPr>
        <w:t>anesteziologijos</w:t>
      </w:r>
      <w:proofErr w:type="spellEnd"/>
      <w:r>
        <w:rPr>
          <w:sz w:val="24"/>
          <w:szCs w:val="24"/>
          <w:lang w:eastAsia="ar-SA"/>
        </w:rPr>
        <w:t xml:space="preserve"> ir reanimatologijos, vaikų ligų, vaikų neurologijos, vaikų kardiologijos, vaikų pulmonologijos, echoskopijos, endoskopijos, radiologijos (</w:t>
      </w:r>
      <w:proofErr w:type="spellStart"/>
      <w:r>
        <w:rPr>
          <w:sz w:val="24"/>
          <w:szCs w:val="24"/>
          <w:lang w:eastAsia="ar-SA"/>
        </w:rPr>
        <w:t>rentgenodiagnostikos</w:t>
      </w:r>
      <w:proofErr w:type="spellEnd"/>
      <w:r>
        <w:rPr>
          <w:sz w:val="24"/>
          <w:szCs w:val="24"/>
          <w:lang w:eastAsia="ar-SA"/>
        </w:rPr>
        <w:t xml:space="preserve">, </w:t>
      </w:r>
      <w:proofErr w:type="spellStart"/>
      <w:r>
        <w:rPr>
          <w:sz w:val="24"/>
          <w:szCs w:val="24"/>
          <w:lang w:eastAsia="ar-SA"/>
        </w:rPr>
        <w:t>mamografijos</w:t>
      </w:r>
      <w:proofErr w:type="spellEnd"/>
      <w:r>
        <w:rPr>
          <w:sz w:val="24"/>
          <w:szCs w:val="24"/>
          <w:lang w:eastAsia="ar-SA"/>
        </w:rPr>
        <w:t>, ultragarsinių tyrimų, kompiuterinės tomografijos), kraujagyslių chirurgijos, neurochirurgijos, infekcinių ligų, onkologijos chemoterapijos;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 xml:space="preserve">bendrosios asmens sveikatos priežiūros: akušerio praktikos, slaugos (bendrosios praktikos slaugos, psichikos sveikatos slaugos), kineziterapijos, </w:t>
      </w:r>
      <w:proofErr w:type="spellStart"/>
      <w:r>
        <w:rPr>
          <w:sz w:val="24"/>
          <w:szCs w:val="24"/>
          <w:lang w:eastAsia="ar-SA"/>
        </w:rPr>
        <w:t>ergoterapijos</w:t>
      </w:r>
      <w:proofErr w:type="spellEnd"/>
      <w:r>
        <w:rPr>
          <w:sz w:val="24"/>
          <w:szCs w:val="24"/>
          <w:lang w:eastAsia="ar-SA"/>
        </w:rPr>
        <w:t>, masažo, medicinos - refleksoterapijos, dienos stacionaro (invazinio skausmo malšinimo dienos stacionaro), ambulatorinės chirurgijos, dienos chirurgijos (I-VI), skubiosios medicinos pagalbos paslaugos, stebėjimo paslaugos;</w:t>
      </w:r>
    </w:p>
    <w:p w:rsidR="00EF193A" w:rsidRDefault="00EF193A" w:rsidP="00EF193A">
      <w:pPr>
        <w:pStyle w:val="Style10"/>
        <w:numPr>
          <w:ilvl w:val="0"/>
          <w:numId w:val="4"/>
        </w:numPr>
        <w:spacing w:after="0" w:line="240" w:lineRule="auto"/>
        <w:ind w:left="426"/>
        <w:jc w:val="both"/>
        <w:rPr>
          <w:sz w:val="24"/>
          <w:szCs w:val="24"/>
          <w:lang w:eastAsia="ar-SA"/>
        </w:rPr>
      </w:pPr>
      <w:r>
        <w:rPr>
          <w:sz w:val="24"/>
          <w:szCs w:val="24"/>
          <w:lang w:eastAsia="ar-SA"/>
        </w:rPr>
        <w:t xml:space="preserve">kitas ambulatorines asmens sveikatos priežiūros: suaugusiųjų ambulatorinės reabilitacijos I (kvėpavimo sistemos ligų, kraujotakos sistemos ligų), suaugusiųjų ambulatorinės reabilitacijos II (nervų sistemos ligų, judamojo </w:t>
      </w:r>
      <w:r>
        <w:rPr>
          <w:color w:val="000000"/>
          <w:sz w:val="24"/>
          <w:szCs w:val="24"/>
        </w:rPr>
        <w:t xml:space="preserve">– </w:t>
      </w:r>
      <w:r>
        <w:rPr>
          <w:sz w:val="24"/>
          <w:szCs w:val="24"/>
          <w:lang w:eastAsia="ar-SA"/>
        </w:rPr>
        <w:t>atramos aparato pažeidimų, kvėpavimo sistemos ligų, kraujotakos sistemos ligų), vaikų ambulatorinės reabilitacijos II (vaikų nervų sistemos ligų, vaikų kvėpavimo sistemos ligų, vaikų judamojo - atramos aparato pažeidimų), vaikų raidos sutrikimų ankstyvosios reabilitacijos, kitas bendrąsias asmens sveikatos priežiūros: patologijos (</w:t>
      </w:r>
      <w:proofErr w:type="spellStart"/>
      <w:r>
        <w:rPr>
          <w:sz w:val="24"/>
          <w:szCs w:val="24"/>
          <w:lang w:eastAsia="ar-SA"/>
        </w:rPr>
        <w:t>autopsinių</w:t>
      </w:r>
      <w:proofErr w:type="spellEnd"/>
      <w:r>
        <w:rPr>
          <w:sz w:val="24"/>
          <w:szCs w:val="24"/>
          <w:lang w:eastAsia="ar-SA"/>
        </w:rPr>
        <w:t xml:space="preserve"> tyrimų, </w:t>
      </w:r>
      <w:proofErr w:type="spellStart"/>
      <w:r>
        <w:rPr>
          <w:sz w:val="24"/>
          <w:szCs w:val="24"/>
          <w:lang w:eastAsia="ar-SA"/>
        </w:rPr>
        <w:t>biopsinių</w:t>
      </w:r>
      <w:proofErr w:type="spellEnd"/>
      <w:r>
        <w:rPr>
          <w:sz w:val="24"/>
          <w:szCs w:val="24"/>
          <w:lang w:eastAsia="ar-SA"/>
        </w:rPr>
        <w:t xml:space="preserve"> tyrimų, histologijos laboratorijų, </w:t>
      </w:r>
      <w:proofErr w:type="spellStart"/>
      <w:r>
        <w:rPr>
          <w:sz w:val="24"/>
          <w:szCs w:val="24"/>
          <w:lang w:eastAsia="ar-SA"/>
        </w:rPr>
        <w:t>histochemijos</w:t>
      </w:r>
      <w:proofErr w:type="spellEnd"/>
      <w:r>
        <w:rPr>
          <w:sz w:val="24"/>
          <w:szCs w:val="24"/>
          <w:lang w:eastAsia="ar-SA"/>
        </w:rPr>
        <w:t xml:space="preserve"> laboratorijų), laboratorinės diagnostikos paslaugas, brangiųjų tyrimų ir procedūrų paslaugos.</w:t>
      </w:r>
    </w:p>
    <w:p w:rsidR="00EF193A" w:rsidRDefault="00EF193A" w:rsidP="00EF193A">
      <w:pPr>
        <w:pStyle w:val="Style10"/>
        <w:spacing w:after="0" w:line="240" w:lineRule="auto"/>
        <w:ind w:left="66" w:firstLineChars="155" w:firstLine="372"/>
        <w:jc w:val="both"/>
        <w:rPr>
          <w:sz w:val="24"/>
          <w:szCs w:val="24"/>
          <w:lang w:eastAsia="ar-SA"/>
        </w:rPr>
      </w:pPr>
      <w:r>
        <w:rPr>
          <w:sz w:val="24"/>
          <w:szCs w:val="24"/>
          <w:lang w:eastAsia="ar-SA"/>
        </w:rPr>
        <w:t>Nedraustiems pacientams privalomuoju sveikatos priežiūros draudimu nemokamai suteikiama skubioji būtinoji pagalba, kitos paslaugos mokamos.</w:t>
      </w:r>
    </w:p>
    <w:p w:rsidR="008730E0" w:rsidRDefault="008730E0" w:rsidP="00EF193A">
      <w:pPr>
        <w:pStyle w:val="Style10"/>
        <w:spacing w:after="0" w:line="240" w:lineRule="auto"/>
        <w:ind w:firstLine="567"/>
        <w:jc w:val="both"/>
        <w:rPr>
          <w:sz w:val="24"/>
          <w:szCs w:val="24"/>
          <w:lang w:eastAsia="ar-SA"/>
        </w:rPr>
      </w:pPr>
    </w:p>
    <w:p w:rsidR="00330740" w:rsidRDefault="00330740" w:rsidP="00330740">
      <w:pPr>
        <w:ind w:firstLine="720"/>
        <w:jc w:val="center"/>
        <w:rPr>
          <w:b/>
          <w:bCs/>
        </w:rPr>
      </w:pPr>
    </w:p>
    <w:p w:rsidR="00330740" w:rsidRDefault="00330740" w:rsidP="00330740">
      <w:pPr>
        <w:ind w:firstLine="720"/>
        <w:jc w:val="center"/>
        <w:rPr>
          <w:b/>
          <w:bCs/>
        </w:rPr>
      </w:pPr>
      <w:r>
        <w:rPr>
          <w:b/>
          <w:bCs/>
        </w:rPr>
        <w:t>II SKYRIUS</w:t>
      </w:r>
    </w:p>
    <w:p w:rsidR="00330740" w:rsidRPr="00A83A8A" w:rsidRDefault="00330740" w:rsidP="00330740">
      <w:pPr>
        <w:widowControl w:val="0"/>
        <w:tabs>
          <w:tab w:val="left" w:pos="1296"/>
          <w:tab w:val="center" w:pos="4153"/>
          <w:tab w:val="right" w:pos="8306"/>
        </w:tabs>
        <w:suppressAutoHyphens/>
        <w:jc w:val="center"/>
        <w:rPr>
          <w:rFonts w:eastAsia="SimSun"/>
          <w:b/>
          <w:kern w:val="1"/>
          <w:lang w:eastAsia="hi-IN" w:bidi="hi-IN"/>
        </w:rPr>
      </w:pPr>
      <w:r w:rsidRPr="00A83A8A">
        <w:rPr>
          <w:rFonts w:eastAsia="SimSun"/>
          <w:b/>
          <w:kern w:val="1"/>
          <w:lang w:eastAsia="hi-IN" w:bidi="hi-IN"/>
        </w:rPr>
        <w:t>ĮSTAIGOS DALININKAI IR KIEKVIENO JŲ ĮNAŠŲ VERTĖ FINANSINIŲ</w:t>
      </w:r>
    </w:p>
    <w:p w:rsidR="00330740" w:rsidRPr="00A83A8A" w:rsidRDefault="00330740" w:rsidP="00330740">
      <w:pPr>
        <w:widowControl w:val="0"/>
        <w:tabs>
          <w:tab w:val="left" w:pos="1296"/>
          <w:tab w:val="center" w:pos="4153"/>
          <w:tab w:val="right" w:pos="8306"/>
        </w:tabs>
        <w:suppressAutoHyphens/>
        <w:jc w:val="center"/>
        <w:rPr>
          <w:rFonts w:eastAsia="SimSun"/>
          <w:b/>
          <w:kern w:val="1"/>
          <w:lang w:eastAsia="hi-IN" w:bidi="hi-IN"/>
        </w:rPr>
      </w:pPr>
      <w:r w:rsidRPr="00A83A8A">
        <w:rPr>
          <w:rFonts w:eastAsia="SimSun"/>
          <w:b/>
          <w:kern w:val="1"/>
          <w:lang w:eastAsia="hi-IN" w:bidi="hi-IN"/>
        </w:rPr>
        <w:t>METŲ PRADŽIOJE IR PABAIGOJE</w:t>
      </w:r>
    </w:p>
    <w:p w:rsidR="00330740" w:rsidRDefault="00330740">
      <w:pPr>
        <w:pStyle w:val="Style10"/>
        <w:ind w:firstLine="567"/>
        <w:jc w:val="both"/>
        <w:rPr>
          <w:sz w:val="24"/>
          <w:szCs w:val="24"/>
          <w:lang w:eastAsia="ar-SA"/>
        </w:rPr>
      </w:pPr>
    </w:p>
    <w:p w:rsidR="00EF193A" w:rsidRDefault="00EF193A" w:rsidP="00EF193A">
      <w:pPr>
        <w:tabs>
          <w:tab w:val="left" w:pos="1296"/>
          <w:tab w:val="center" w:pos="4153"/>
          <w:tab w:val="right" w:pos="8306"/>
        </w:tabs>
        <w:ind w:firstLine="567"/>
        <w:jc w:val="both"/>
      </w:pPr>
      <w:r>
        <w:lastRenderedPageBreak/>
        <w:t xml:space="preserve">VšĮ Kėdainių ligoninės steigėjas (dalininkas) Kėdainių rajono savivaldybė. 2019m. pr. ir </w:t>
      </w:r>
      <w:proofErr w:type="spellStart"/>
      <w:r>
        <w:t>pb</w:t>
      </w:r>
      <w:proofErr w:type="spellEnd"/>
      <w:r>
        <w:t>.  dalininkų kapitalas sudarė  595790,54 Eur.</w:t>
      </w:r>
    </w:p>
    <w:p w:rsidR="00EF193A" w:rsidRDefault="00EF193A" w:rsidP="00EF193A">
      <w:pPr>
        <w:ind w:firstLine="720"/>
        <w:jc w:val="center"/>
        <w:rPr>
          <w:b/>
          <w:bCs/>
        </w:rPr>
      </w:pPr>
    </w:p>
    <w:p w:rsidR="00EF193A" w:rsidRDefault="00EF193A" w:rsidP="00EF193A">
      <w:pPr>
        <w:ind w:firstLine="720"/>
        <w:jc w:val="center"/>
        <w:rPr>
          <w:b/>
          <w:bCs/>
        </w:rPr>
      </w:pPr>
      <w:r>
        <w:rPr>
          <w:b/>
          <w:bCs/>
        </w:rPr>
        <w:t>III SKYRIUS</w:t>
      </w:r>
    </w:p>
    <w:p w:rsidR="008730E0" w:rsidRDefault="00E72C9A" w:rsidP="00EF193A">
      <w:pPr>
        <w:jc w:val="center"/>
        <w:rPr>
          <w:b/>
        </w:rPr>
      </w:pPr>
      <w:r>
        <w:rPr>
          <w:b/>
        </w:rPr>
        <w:t>INFORMACIJA APIE ĮSTAIGOS VEIKLOS TIKSLUS, POBŪDĮ IR VEIKLOS REZULTATUS</w:t>
      </w:r>
    </w:p>
    <w:p w:rsidR="008730E0" w:rsidRDefault="008730E0">
      <w:pPr>
        <w:jc w:val="both"/>
        <w:rPr>
          <w:b/>
          <w:lang w:eastAsia="ar-SA"/>
        </w:rPr>
      </w:pPr>
    </w:p>
    <w:p w:rsidR="008730E0" w:rsidRDefault="00E72C9A">
      <w:pPr>
        <w:pStyle w:val="Style10"/>
        <w:spacing w:after="0" w:line="240" w:lineRule="auto"/>
        <w:ind w:firstLine="567"/>
        <w:jc w:val="both"/>
        <w:rPr>
          <w:b/>
          <w:sz w:val="24"/>
          <w:szCs w:val="24"/>
          <w:lang w:eastAsia="ar-SA"/>
        </w:rPr>
      </w:pPr>
      <w:r>
        <w:rPr>
          <w:b/>
          <w:sz w:val="24"/>
          <w:szCs w:val="24"/>
          <w:lang w:eastAsia="ar-SA"/>
        </w:rPr>
        <w:t>Įstaigos veiklos tikslai:</w:t>
      </w:r>
    </w:p>
    <w:p w:rsidR="008730E0" w:rsidRDefault="00E72C9A">
      <w:pPr>
        <w:pStyle w:val="Style10"/>
        <w:spacing w:after="0" w:line="240" w:lineRule="auto"/>
        <w:ind w:firstLine="567"/>
        <w:jc w:val="both"/>
        <w:rPr>
          <w:sz w:val="24"/>
          <w:szCs w:val="24"/>
          <w:lang w:eastAsia="ar-SA"/>
        </w:rPr>
      </w:pPr>
      <w:r>
        <w:rPr>
          <w:sz w:val="24"/>
          <w:szCs w:val="24"/>
          <w:lang w:eastAsia="ar-SA"/>
        </w:rPr>
        <w:t xml:space="preserve">Pagrindinis veiklos tikslas </w:t>
      </w:r>
      <w:r>
        <w:rPr>
          <w:color w:val="000000"/>
          <w:sz w:val="24"/>
          <w:szCs w:val="24"/>
        </w:rPr>
        <w:t xml:space="preserve">– </w:t>
      </w:r>
      <w:r>
        <w:rPr>
          <w:sz w:val="24"/>
          <w:szCs w:val="24"/>
          <w:lang w:eastAsia="ar-SA"/>
        </w:rPr>
        <w:t xml:space="preserve">teikti kvalifikuotas ir specializuotas asmens sveikatos priežiūros paslaugas, kuo racionaliau panaudojant turimus resursus, būti viena iš mokymų bazių. Pacientų teisėtų poreikių ir lūkesčių tenkinimas </w:t>
      </w:r>
      <w:r>
        <w:rPr>
          <w:color w:val="000000"/>
          <w:sz w:val="24"/>
          <w:szCs w:val="24"/>
        </w:rPr>
        <w:t xml:space="preserve">– </w:t>
      </w:r>
      <w:r>
        <w:rPr>
          <w:sz w:val="24"/>
          <w:szCs w:val="24"/>
          <w:lang w:eastAsia="ar-SA"/>
        </w:rPr>
        <w:t>vienas iš svarbiausių ligoninės prioritetų.</w:t>
      </w:r>
    </w:p>
    <w:p w:rsidR="008730E0" w:rsidRDefault="00E72C9A" w:rsidP="00EF193A">
      <w:pPr>
        <w:pStyle w:val="Antrats"/>
        <w:tabs>
          <w:tab w:val="left" w:pos="1296"/>
        </w:tabs>
        <w:ind w:firstLine="567"/>
        <w:jc w:val="both"/>
        <w:rPr>
          <w:rFonts w:ascii="Times New Roman" w:hAnsi="Times New Roman" w:cs="Times New Roman"/>
          <w:b/>
          <w:bCs/>
          <w:iCs/>
          <w:szCs w:val="24"/>
        </w:rPr>
      </w:pPr>
      <w:r>
        <w:rPr>
          <w:rFonts w:ascii="Times New Roman" w:hAnsi="Times New Roman" w:cs="Times New Roman"/>
          <w:b/>
          <w:bCs/>
          <w:iCs/>
          <w:szCs w:val="24"/>
        </w:rPr>
        <w:t>Struktūra finansiniais metais</w:t>
      </w:r>
    </w:p>
    <w:p w:rsidR="008730E0" w:rsidRDefault="00E72C9A" w:rsidP="00EF193A">
      <w:pPr>
        <w:pStyle w:val="Antrats"/>
        <w:tabs>
          <w:tab w:val="left" w:pos="1296"/>
        </w:tabs>
        <w:ind w:firstLine="567"/>
        <w:jc w:val="both"/>
        <w:rPr>
          <w:rFonts w:ascii="Times New Roman" w:hAnsi="Times New Roman" w:cs="Times New Roman"/>
          <w:szCs w:val="24"/>
        </w:rPr>
      </w:pPr>
      <w:r>
        <w:rPr>
          <w:rFonts w:ascii="Times New Roman" w:hAnsi="Times New Roman" w:cs="Times New Roman"/>
          <w:szCs w:val="24"/>
        </w:rPr>
        <w:t xml:space="preserve">2019 metais VšĮ Kėdainių ligoninėje funkcionavo 249 lovos. </w:t>
      </w:r>
    </w:p>
    <w:p w:rsidR="008730E0" w:rsidRDefault="00E72C9A" w:rsidP="00EF193A">
      <w:pPr>
        <w:pStyle w:val="Antrats"/>
        <w:tabs>
          <w:tab w:val="left" w:pos="1296"/>
        </w:tabs>
        <w:ind w:firstLine="567"/>
        <w:jc w:val="both"/>
        <w:rPr>
          <w:rFonts w:ascii="Times New Roman" w:hAnsi="Times New Roman" w:cs="Times New Roman"/>
          <w:szCs w:val="24"/>
        </w:rPr>
      </w:pPr>
      <w:r>
        <w:rPr>
          <w:rFonts w:ascii="Times New Roman" w:hAnsi="Times New Roman" w:cs="Times New Roman"/>
          <w:szCs w:val="24"/>
        </w:rPr>
        <w:t>Viešosios įstaigos Kėdainių ligoninės struktūrą sudaro 9 gydomieji stacionariniai skyriai ir reikšmingi gydymui kiti ambulatoriniai, diagnostikai skyriai - 9.</w:t>
      </w:r>
    </w:p>
    <w:p w:rsidR="008730E0" w:rsidRDefault="00E72C9A" w:rsidP="00EF193A">
      <w:pPr>
        <w:pStyle w:val="Antrats"/>
        <w:tabs>
          <w:tab w:val="left" w:pos="1296"/>
        </w:tabs>
        <w:ind w:firstLine="567"/>
        <w:jc w:val="both"/>
        <w:rPr>
          <w:rFonts w:ascii="Times New Roman" w:hAnsi="Times New Roman" w:cs="Times New Roman"/>
          <w:szCs w:val="24"/>
        </w:rPr>
      </w:pPr>
      <w:r>
        <w:rPr>
          <w:rFonts w:ascii="Times New Roman" w:hAnsi="Times New Roman" w:cs="Times New Roman"/>
          <w:b/>
          <w:bCs/>
          <w:szCs w:val="24"/>
        </w:rPr>
        <w:t>Planai ir uždaviniai:</w:t>
      </w:r>
    </w:p>
    <w:p w:rsidR="008730E0" w:rsidRDefault="00E72C9A" w:rsidP="00EF193A">
      <w:pPr>
        <w:pStyle w:val="Antrats"/>
        <w:tabs>
          <w:tab w:val="left" w:pos="1296"/>
        </w:tabs>
        <w:ind w:firstLine="567"/>
        <w:jc w:val="both"/>
        <w:rPr>
          <w:rFonts w:hint="eastAsia"/>
        </w:rPr>
      </w:pPr>
      <w:r>
        <w:t xml:space="preserve">Įgyvendinant veiklos tikslus </w:t>
      </w:r>
      <w:r>
        <w:rPr>
          <w:rFonts w:ascii="Times New Roman" w:hAnsi="Times New Roman" w:cs="Times New Roman"/>
        </w:rPr>
        <w:t>2019 m.</w:t>
      </w:r>
      <w:r>
        <w:t xml:space="preserve"> buvo iškelti uždaviniai: </w:t>
      </w:r>
    </w:p>
    <w:p w:rsidR="008730E0" w:rsidRDefault="00E72C9A" w:rsidP="00EF193A">
      <w:pPr>
        <w:numPr>
          <w:ilvl w:val="0"/>
          <w:numId w:val="5"/>
        </w:numPr>
        <w:ind w:firstLine="567"/>
        <w:jc w:val="both"/>
      </w:pPr>
      <w:r>
        <w:t xml:space="preserve">pradėti teikti stacionarines </w:t>
      </w:r>
      <w:proofErr w:type="spellStart"/>
      <w:r>
        <w:t>paliatyviosios</w:t>
      </w:r>
      <w:proofErr w:type="spellEnd"/>
      <w:r>
        <w:t xml:space="preserve"> pagalbos paslaugas;</w:t>
      </w:r>
    </w:p>
    <w:p w:rsidR="008730E0" w:rsidRDefault="00E72C9A" w:rsidP="00EF193A">
      <w:pPr>
        <w:numPr>
          <w:ilvl w:val="0"/>
          <w:numId w:val="5"/>
        </w:numPr>
        <w:ind w:firstLine="567"/>
        <w:jc w:val="both"/>
      </w:pPr>
      <w:r>
        <w:t>toliau plėsti nestacionarines prioritetines paslaugas: dienos chirurgijos, ambulatorines chirurgijos, dienos stacionaro, stebėjimo paslaugas, didinti skubios pagalbos - priėmimo skyriaus veiklos apimtis;</w:t>
      </w:r>
    </w:p>
    <w:p w:rsidR="008730E0" w:rsidRDefault="00E72C9A" w:rsidP="00EF193A">
      <w:pPr>
        <w:numPr>
          <w:ilvl w:val="0"/>
          <w:numId w:val="5"/>
        </w:numPr>
        <w:ind w:firstLine="567"/>
        <w:jc w:val="both"/>
      </w:pPr>
      <w:r>
        <w:t>tobulinti infrastruktūrą: atlikti laboratorijos, sterilizacinės skyrių remontą.</w:t>
      </w:r>
    </w:p>
    <w:p w:rsidR="008730E0" w:rsidRDefault="00E72C9A" w:rsidP="00EF193A">
      <w:pPr>
        <w:pStyle w:val="Antrats"/>
        <w:tabs>
          <w:tab w:val="left" w:pos="1296"/>
        </w:tabs>
        <w:ind w:firstLine="567"/>
        <w:jc w:val="both"/>
        <w:rPr>
          <w:rFonts w:hint="eastAsia"/>
        </w:rPr>
      </w:pPr>
      <w:r>
        <w:t>Iškelti uždaviniai įvykdyti.</w:t>
      </w:r>
    </w:p>
    <w:p w:rsidR="008730E0" w:rsidRDefault="00E72C9A" w:rsidP="00EF193A">
      <w:pPr>
        <w:ind w:firstLine="567"/>
        <w:jc w:val="both"/>
      </w:pPr>
      <w:r>
        <w:t>2020 m. siekiant įgyvendinti veiklos tikslus iškeliami uždaviniai:</w:t>
      </w:r>
    </w:p>
    <w:p w:rsidR="008730E0" w:rsidRDefault="00E72C9A" w:rsidP="00EF193A">
      <w:pPr>
        <w:numPr>
          <w:ilvl w:val="0"/>
          <w:numId w:val="6"/>
        </w:numPr>
        <w:ind w:firstLine="567"/>
        <w:jc w:val="both"/>
      </w:pPr>
      <w:r>
        <w:t>toliau plėsti nestacionarines prioritetines paslaugas: dienos chirurgijos, ambulatorines chirurgijos, dienos stacionaro, stebėjimo paslaugas, didinti skubios pagalbos - priėmimo skyriaus veiklos apimtis;</w:t>
      </w:r>
    </w:p>
    <w:p w:rsidR="008730E0" w:rsidRDefault="00E72C9A" w:rsidP="00EF193A">
      <w:pPr>
        <w:numPr>
          <w:ilvl w:val="0"/>
          <w:numId w:val="6"/>
        </w:numPr>
        <w:ind w:firstLine="567"/>
        <w:jc w:val="both"/>
      </w:pPr>
      <w:r>
        <w:t xml:space="preserve">įkurti dieninį </w:t>
      </w:r>
      <w:proofErr w:type="spellStart"/>
      <w:r>
        <w:t>geriatrijos</w:t>
      </w:r>
      <w:proofErr w:type="spellEnd"/>
      <w:r>
        <w:t xml:space="preserve"> stacionarą;</w:t>
      </w:r>
    </w:p>
    <w:p w:rsidR="008730E0" w:rsidRDefault="00E72C9A" w:rsidP="00EF193A">
      <w:pPr>
        <w:numPr>
          <w:ilvl w:val="0"/>
          <w:numId w:val="6"/>
        </w:numPr>
        <w:ind w:firstLine="567"/>
        <w:jc w:val="both"/>
      </w:pPr>
      <w:r>
        <w:t>tobulinti infrastruktūrą: atlikti nervų ligų, reabilitacijos skyrių remontą.</w:t>
      </w:r>
    </w:p>
    <w:p w:rsidR="008730E0" w:rsidRDefault="008730E0">
      <w:pPr>
        <w:ind w:firstLine="420"/>
        <w:jc w:val="both"/>
        <w:rPr>
          <w:color w:val="FF0000"/>
        </w:rPr>
      </w:pPr>
    </w:p>
    <w:p w:rsidR="008730E0" w:rsidRDefault="00E72C9A">
      <w:pPr>
        <w:jc w:val="both"/>
        <w:rPr>
          <w:b/>
        </w:rPr>
      </w:pPr>
      <w:r>
        <w:rPr>
          <w:b/>
        </w:rPr>
        <w:t>Veiklos rezultatai</w:t>
      </w:r>
    </w:p>
    <w:p w:rsidR="008730E0" w:rsidRDefault="008730E0">
      <w:pPr>
        <w:jc w:val="both"/>
        <w:rPr>
          <w:b/>
          <w:sz w:val="10"/>
          <w:szCs w:val="10"/>
        </w:rPr>
      </w:pPr>
    </w:p>
    <w:tbl>
      <w:tblPr>
        <w:tblW w:w="9117" w:type="dxa"/>
        <w:tblInd w:w="91" w:type="dxa"/>
        <w:tblLayout w:type="fixed"/>
        <w:tblLook w:val="04A0" w:firstRow="1" w:lastRow="0" w:firstColumn="1" w:lastColumn="0" w:noHBand="0" w:noVBand="1"/>
      </w:tblPr>
      <w:tblGrid>
        <w:gridCol w:w="528"/>
        <w:gridCol w:w="4075"/>
        <w:gridCol w:w="1178"/>
        <w:gridCol w:w="1116"/>
        <w:gridCol w:w="1110"/>
        <w:gridCol w:w="1110"/>
      </w:tblGrid>
      <w:tr w:rsidR="008730E0">
        <w:trPr>
          <w:trHeight w:hRule="exact" w:val="283"/>
        </w:trPr>
        <w:tc>
          <w:tcPr>
            <w:tcW w:w="528" w:type="dxa"/>
            <w:tcBorders>
              <w:top w:val="single" w:sz="4" w:space="0" w:color="auto"/>
              <w:left w:val="single" w:sz="4" w:space="0" w:color="auto"/>
              <w:bottom w:val="single" w:sz="4" w:space="0" w:color="000000"/>
              <w:right w:val="single" w:sz="4" w:space="0" w:color="000000"/>
            </w:tcBorders>
          </w:tcPr>
          <w:p w:rsidR="008730E0" w:rsidRDefault="00E72C9A">
            <w:pPr>
              <w:textAlignment w:val="top"/>
              <w:rPr>
                <w:b/>
                <w:bCs/>
                <w:color w:val="000000"/>
                <w:sz w:val="22"/>
                <w:szCs w:val="22"/>
              </w:rPr>
            </w:pPr>
            <w:proofErr w:type="spellStart"/>
            <w:r>
              <w:rPr>
                <w:rFonts w:eastAsia="SimSun"/>
                <w:b/>
                <w:bCs/>
                <w:color w:val="000000"/>
                <w:lang w:val="en-US" w:eastAsia="zh-CN" w:bidi="ar"/>
              </w:rPr>
              <w:t>Eil</w:t>
            </w:r>
            <w:proofErr w:type="spellEnd"/>
            <w:r>
              <w:rPr>
                <w:rFonts w:eastAsia="SimSun"/>
                <w:b/>
                <w:bCs/>
                <w:color w:val="000000"/>
                <w:lang w:val="en-US" w:eastAsia="zh-CN" w:bidi="ar"/>
              </w:rPr>
              <w:t>.</w:t>
            </w:r>
          </w:p>
        </w:tc>
        <w:tc>
          <w:tcPr>
            <w:tcW w:w="4075" w:type="dxa"/>
            <w:tcBorders>
              <w:top w:val="single" w:sz="4" w:space="0" w:color="auto"/>
              <w:left w:val="nil"/>
              <w:bottom w:val="single" w:sz="4" w:space="0" w:color="000000"/>
              <w:right w:val="single" w:sz="4" w:space="0" w:color="000000"/>
            </w:tcBorders>
          </w:tcPr>
          <w:p w:rsidR="008730E0" w:rsidRDefault="008730E0">
            <w:pPr>
              <w:jc w:val="center"/>
              <w:rPr>
                <w:b/>
                <w:bCs/>
                <w:color w:val="000000"/>
                <w:sz w:val="22"/>
                <w:szCs w:val="22"/>
              </w:rPr>
            </w:pPr>
          </w:p>
        </w:tc>
        <w:tc>
          <w:tcPr>
            <w:tcW w:w="1178" w:type="dxa"/>
            <w:tcBorders>
              <w:top w:val="single" w:sz="4" w:space="0" w:color="auto"/>
              <w:left w:val="nil"/>
              <w:bottom w:val="single" w:sz="4" w:space="0" w:color="000000"/>
              <w:right w:val="single" w:sz="4" w:space="0" w:color="000000"/>
            </w:tcBorders>
          </w:tcPr>
          <w:p w:rsidR="008730E0" w:rsidRDefault="008730E0">
            <w:pPr>
              <w:jc w:val="center"/>
              <w:rPr>
                <w:b/>
                <w:bCs/>
                <w:color w:val="000000"/>
                <w:sz w:val="22"/>
                <w:szCs w:val="22"/>
              </w:rPr>
            </w:pPr>
          </w:p>
        </w:tc>
        <w:tc>
          <w:tcPr>
            <w:tcW w:w="1116" w:type="dxa"/>
            <w:tcBorders>
              <w:top w:val="single" w:sz="4" w:space="0" w:color="auto"/>
              <w:left w:val="nil"/>
              <w:bottom w:val="single" w:sz="4" w:space="0" w:color="000000"/>
              <w:right w:val="single" w:sz="4" w:space="0" w:color="000000"/>
            </w:tcBorders>
          </w:tcPr>
          <w:p w:rsidR="008730E0" w:rsidRDefault="008730E0">
            <w:pPr>
              <w:jc w:val="center"/>
              <w:rPr>
                <w:b/>
                <w:bCs/>
                <w:color w:val="000000"/>
                <w:sz w:val="22"/>
                <w:szCs w:val="22"/>
              </w:rPr>
            </w:pPr>
          </w:p>
        </w:tc>
        <w:tc>
          <w:tcPr>
            <w:tcW w:w="2220" w:type="dxa"/>
            <w:gridSpan w:val="2"/>
            <w:tcBorders>
              <w:top w:val="single" w:sz="4" w:space="0" w:color="auto"/>
              <w:left w:val="nil"/>
              <w:bottom w:val="single" w:sz="4" w:space="0" w:color="000000"/>
              <w:right w:val="single" w:sz="4" w:space="0" w:color="auto"/>
            </w:tcBorders>
          </w:tcPr>
          <w:p w:rsidR="008730E0" w:rsidRDefault="00E72C9A">
            <w:pPr>
              <w:jc w:val="center"/>
              <w:textAlignment w:val="top"/>
              <w:rPr>
                <w:b/>
                <w:bCs/>
                <w:color w:val="000000"/>
                <w:sz w:val="22"/>
                <w:szCs w:val="22"/>
              </w:rPr>
            </w:pPr>
            <w:proofErr w:type="spellStart"/>
            <w:r>
              <w:rPr>
                <w:rFonts w:eastAsia="SimSun"/>
                <w:b/>
                <w:bCs/>
                <w:color w:val="000000"/>
                <w:lang w:val="en-US" w:eastAsia="zh-CN" w:bidi="ar"/>
              </w:rPr>
              <w:t>Pokytis</w:t>
            </w:r>
            <w:proofErr w:type="spellEnd"/>
            <w:r>
              <w:rPr>
                <w:rFonts w:eastAsia="SimSun"/>
                <w:b/>
                <w:bCs/>
                <w:color w:val="000000"/>
                <w:lang w:val="en-US" w:eastAsia="zh-CN" w:bidi="ar"/>
              </w:rPr>
              <w:t xml:space="preserve"> (+/</w:t>
            </w:r>
            <w:proofErr w:type="gramStart"/>
            <w:r>
              <w:rPr>
                <w:rFonts w:eastAsia="SimSun"/>
                <w:b/>
                <w:bCs/>
                <w:color w:val="000000"/>
                <w:lang w:val="en-US" w:eastAsia="zh-CN" w:bidi="ar"/>
              </w:rPr>
              <w:t>- )</w:t>
            </w:r>
            <w:proofErr w:type="gramEnd"/>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b/>
                <w:bCs/>
                <w:color w:val="000000"/>
                <w:sz w:val="22"/>
                <w:szCs w:val="22"/>
              </w:rPr>
            </w:pPr>
            <w:r>
              <w:rPr>
                <w:rFonts w:eastAsia="SimSun"/>
                <w:b/>
                <w:bCs/>
                <w:color w:val="000000"/>
                <w:lang w:val="en-US" w:eastAsia="zh-CN" w:bidi="ar"/>
              </w:rPr>
              <w:t>Nr.</w:t>
            </w:r>
          </w:p>
        </w:tc>
        <w:tc>
          <w:tcPr>
            <w:tcW w:w="4075" w:type="dxa"/>
            <w:tcBorders>
              <w:top w:val="nil"/>
              <w:left w:val="nil"/>
              <w:bottom w:val="single" w:sz="4" w:space="0" w:color="000000"/>
              <w:right w:val="single" w:sz="4" w:space="0" w:color="000000"/>
            </w:tcBorders>
          </w:tcPr>
          <w:p w:rsidR="008730E0" w:rsidRDefault="00E72C9A">
            <w:pPr>
              <w:jc w:val="center"/>
              <w:textAlignment w:val="top"/>
              <w:rPr>
                <w:b/>
                <w:bCs/>
                <w:color w:val="000000"/>
                <w:sz w:val="22"/>
                <w:szCs w:val="22"/>
              </w:rPr>
            </w:pPr>
            <w:proofErr w:type="spellStart"/>
            <w:r>
              <w:rPr>
                <w:rFonts w:eastAsia="SimSun"/>
                <w:b/>
                <w:bCs/>
                <w:color w:val="000000"/>
                <w:lang w:val="en-US" w:eastAsia="zh-CN" w:bidi="ar"/>
              </w:rPr>
              <w:t>Rodiklis</w:t>
            </w:r>
            <w:proofErr w:type="spellEnd"/>
          </w:p>
        </w:tc>
        <w:tc>
          <w:tcPr>
            <w:tcW w:w="1178" w:type="dxa"/>
            <w:tcBorders>
              <w:top w:val="nil"/>
              <w:left w:val="nil"/>
              <w:bottom w:val="single" w:sz="4" w:space="0" w:color="000000"/>
              <w:right w:val="single" w:sz="4" w:space="0" w:color="000000"/>
            </w:tcBorders>
          </w:tcPr>
          <w:p w:rsidR="008730E0" w:rsidRDefault="00E72C9A">
            <w:pPr>
              <w:jc w:val="center"/>
              <w:textAlignment w:val="top"/>
              <w:rPr>
                <w:b/>
                <w:bCs/>
                <w:color w:val="000000"/>
                <w:sz w:val="22"/>
                <w:szCs w:val="22"/>
              </w:rPr>
            </w:pPr>
            <w:r>
              <w:rPr>
                <w:rFonts w:eastAsia="SimSun"/>
                <w:b/>
                <w:bCs/>
                <w:color w:val="000000"/>
                <w:lang w:val="en-US" w:eastAsia="zh-CN" w:bidi="ar"/>
              </w:rPr>
              <w:t xml:space="preserve">2019m. </w:t>
            </w:r>
          </w:p>
        </w:tc>
        <w:tc>
          <w:tcPr>
            <w:tcW w:w="1116" w:type="dxa"/>
            <w:tcBorders>
              <w:top w:val="nil"/>
              <w:left w:val="nil"/>
              <w:bottom w:val="single" w:sz="4" w:space="0" w:color="000000"/>
              <w:right w:val="single" w:sz="4" w:space="0" w:color="000000"/>
            </w:tcBorders>
          </w:tcPr>
          <w:p w:rsidR="008730E0" w:rsidRDefault="00E72C9A">
            <w:pPr>
              <w:jc w:val="center"/>
              <w:textAlignment w:val="top"/>
              <w:rPr>
                <w:b/>
                <w:bCs/>
                <w:sz w:val="22"/>
                <w:szCs w:val="22"/>
              </w:rPr>
            </w:pPr>
            <w:r>
              <w:rPr>
                <w:rFonts w:eastAsia="SimSun"/>
                <w:b/>
                <w:bCs/>
                <w:color w:val="000000"/>
                <w:lang w:val="en-US" w:eastAsia="zh-CN" w:bidi="ar"/>
              </w:rPr>
              <w:t>2018m.</w:t>
            </w:r>
          </w:p>
        </w:tc>
        <w:tc>
          <w:tcPr>
            <w:tcW w:w="1110" w:type="dxa"/>
            <w:tcBorders>
              <w:top w:val="nil"/>
              <w:left w:val="nil"/>
              <w:bottom w:val="single" w:sz="4" w:space="0" w:color="000000"/>
              <w:right w:val="single" w:sz="4" w:space="0" w:color="000000"/>
            </w:tcBorders>
          </w:tcPr>
          <w:p w:rsidR="008730E0" w:rsidRDefault="00E72C9A">
            <w:pPr>
              <w:jc w:val="center"/>
              <w:textAlignment w:val="top"/>
              <w:rPr>
                <w:b/>
                <w:bCs/>
                <w:color w:val="000000"/>
                <w:sz w:val="22"/>
                <w:szCs w:val="22"/>
              </w:rPr>
            </w:pPr>
            <w:r>
              <w:rPr>
                <w:rFonts w:eastAsia="SimSun"/>
                <w:b/>
                <w:bCs/>
                <w:color w:val="000000"/>
                <w:lang w:val="en-US" w:eastAsia="zh-CN" w:bidi="ar"/>
              </w:rPr>
              <w:t xml:space="preserve">Abs. sk. </w:t>
            </w:r>
          </w:p>
        </w:tc>
        <w:tc>
          <w:tcPr>
            <w:tcW w:w="1110" w:type="dxa"/>
            <w:tcBorders>
              <w:top w:val="nil"/>
              <w:left w:val="nil"/>
              <w:bottom w:val="single" w:sz="4" w:space="0" w:color="000000"/>
              <w:right w:val="single" w:sz="4" w:space="0" w:color="auto"/>
            </w:tcBorders>
          </w:tcPr>
          <w:p w:rsidR="008730E0" w:rsidRDefault="00E72C9A">
            <w:pPr>
              <w:jc w:val="center"/>
              <w:textAlignment w:val="top"/>
              <w:rPr>
                <w:b/>
                <w:bCs/>
                <w:color w:val="000000"/>
                <w:sz w:val="22"/>
                <w:szCs w:val="22"/>
              </w:rPr>
            </w:pPr>
            <w:r>
              <w:rPr>
                <w:rFonts w:eastAsia="SimSun"/>
                <w:b/>
                <w:bCs/>
                <w:color w:val="000000"/>
                <w:lang w:val="en-US" w:eastAsia="zh-CN" w:bidi="ar"/>
              </w:rPr>
              <w:t xml:space="preserve">Proc. </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Stacionaro</w:t>
            </w:r>
            <w:proofErr w:type="spellEnd"/>
            <w:r>
              <w:rPr>
                <w:rFonts w:eastAsia="SimSun"/>
                <w:color w:val="000000"/>
                <w:lang w:val="en-US" w:eastAsia="zh-CN" w:bidi="ar"/>
              </w:rPr>
              <w:t xml:space="preserve"> </w:t>
            </w:r>
            <w:proofErr w:type="spellStart"/>
            <w:r>
              <w:rPr>
                <w:rFonts w:eastAsia="SimSun"/>
                <w:color w:val="000000"/>
                <w:lang w:val="en-US" w:eastAsia="zh-CN" w:bidi="ar"/>
              </w:rPr>
              <w:t>lovų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r>
              <w:rPr>
                <w:rFonts w:eastAsia="SimSun"/>
                <w:color w:val="000000"/>
                <w:lang w:val="en-US" w:eastAsia="zh-CN" w:bidi="ar"/>
              </w:rPr>
              <w:t xml:space="preserve"> 10 000 </w:t>
            </w:r>
            <w:proofErr w:type="spellStart"/>
            <w:r>
              <w:rPr>
                <w:rFonts w:eastAsia="SimSun"/>
                <w:color w:val="000000"/>
                <w:lang w:val="en-US" w:eastAsia="zh-CN" w:bidi="ar"/>
              </w:rPr>
              <w:t>gyventojų</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49</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49</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0,00</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2.</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Lovos</w:t>
            </w:r>
            <w:proofErr w:type="spellEnd"/>
            <w:r>
              <w:rPr>
                <w:rFonts w:eastAsia="SimSun"/>
                <w:color w:val="000000"/>
                <w:lang w:val="en-US" w:eastAsia="zh-CN" w:bidi="ar"/>
              </w:rPr>
              <w:t xml:space="preserve"> </w:t>
            </w:r>
            <w:proofErr w:type="spellStart"/>
            <w:r>
              <w:rPr>
                <w:rFonts w:eastAsia="SimSun"/>
                <w:color w:val="000000"/>
                <w:lang w:val="en-US" w:eastAsia="zh-CN" w:bidi="ar"/>
              </w:rPr>
              <w:t>apyvarta</w:t>
            </w:r>
            <w:proofErr w:type="spellEnd"/>
            <w:r>
              <w:rPr>
                <w:rFonts w:eastAsia="SimSun"/>
                <w:color w:val="000000"/>
                <w:lang w:val="en-US" w:eastAsia="zh-CN" w:bidi="ar"/>
              </w:rPr>
              <w:t>:</w:t>
            </w:r>
          </w:p>
        </w:tc>
        <w:tc>
          <w:tcPr>
            <w:tcW w:w="1178"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000000"/>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 xml:space="preserve">Be </w:t>
            </w:r>
            <w:proofErr w:type="spellStart"/>
            <w:r>
              <w:rPr>
                <w:rFonts w:eastAsia="SimSun"/>
                <w:color w:val="000000"/>
                <w:lang w:val="en-US" w:eastAsia="zh-CN" w:bidi="ar"/>
              </w:rPr>
              <w:t>slaugos</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38,26</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43,97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-5,71</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-12,99</w:t>
            </w:r>
          </w:p>
        </w:tc>
      </w:tr>
      <w:tr w:rsidR="008730E0">
        <w:trPr>
          <w:trHeight w:hRule="exact" w:val="283"/>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Su</w:t>
            </w:r>
            <w:proofErr w:type="spellEnd"/>
            <w:r>
              <w:rPr>
                <w:rFonts w:eastAsia="SimSun"/>
                <w:color w:val="000000"/>
                <w:lang w:val="en-US" w:eastAsia="zh-CN" w:bidi="ar"/>
              </w:rPr>
              <w:t xml:space="preserve"> </w:t>
            </w:r>
            <w:proofErr w:type="spellStart"/>
            <w:r>
              <w:rPr>
                <w:rFonts w:eastAsia="SimSun"/>
                <w:color w:val="000000"/>
                <w:lang w:val="en-US" w:eastAsia="zh-CN" w:bidi="ar"/>
              </w:rPr>
              <w:t>slauga</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25,46</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27,04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-1,58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-5,84</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3.</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Lovos</w:t>
            </w:r>
            <w:proofErr w:type="spellEnd"/>
            <w:r>
              <w:rPr>
                <w:rFonts w:eastAsia="SimSun"/>
                <w:color w:val="000000"/>
                <w:lang w:val="en-US" w:eastAsia="zh-CN" w:bidi="ar"/>
              </w:rPr>
              <w:t xml:space="preserve"> </w:t>
            </w:r>
            <w:proofErr w:type="spellStart"/>
            <w:r>
              <w:rPr>
                <w:rFonts w:eastAsia="SimSun"/>
                <w:color w:val="000000"/>
                <w:lang w:val="en-US" w:eastAsia="zh-CN" w:bidi="ar"/>
              </w:rPr>
              <w:t>funkcionavimas</w:t>
            </w:r>
            <w:proofErr w:type="spellEnd"/>
            <w:r>
              <w:rPr>
                <w:rFonts w:eastAsia="SimSun"/>
                <w:color w:val="000000"/>
                <w:lang w:val="en-US" w:eastAsia="zh-CN" w:bidi="ar"/>
              </w:rPr>
              <w:t>(</w:t>
            </w:r>
            <w:proofErr w:type="spellStart"/>
            <w:r>
              <w:rPr>
                <w:rFonts w:eastAsia="SimSun"/>
                <w:color w:val="000000"/>
                <w:lang w:val="en-US" w:eastAsia="zh-CN" w:bidi="ar"/>
              </w:rPr>
              <w:t>dienomis</w:t>
            </w:r>
            <w:proofErr w:type="spellEnd"/>
            <w:r>
              <w:rPr>
                <w:rFonts w:eastAsia="SimSun"/>
                <w:color w:val="000000"/>
                <w:lang w:val="en-US" w:eastAsia="zh-CN" w:bidi="ar"/>
              </w:rPr>
              <w:t>):</w:t>
            </w:r>
          </w:p>
        </w:tc>
        <w:tc>
          <w:tcPr>
            <w:tcW w:w="1178"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000000"/>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 xml:space="preserve">Be </w:t>
            </w:r>
            <w:proofErr w:type="spellStart"/>
            <w:r>
              <w:rPr>
                <w:rFonts w:eastAsia="SimSun"/>
                <w:color w:val="000000"/>
                <w:lang w:val="en-US" w:eastAsia="zh-CN" w:bidi="ar"/>
              </w:rPr>
              <w:t>slaugos</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250,38</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308,96</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-58,58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-18,96</w:t>
            </w:r>
          </w:p>
        </w:tc>
      </w:tr>
      <w:tr w:rsidR="008730E0">
        <w:trPr>
          <w:trHeight w:hRule="exact" w:val="285"/>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Su</w:t>
            </w:r>
            <w:proofErr w:type="spellEnd"/>
            <w:r>
              <w:rPr>
                <w:rFonts w:eastAsia="SimSun"/>
                <w:color w:val="000000"/>
                <w:lang w:val="en-US" w:eastAsia="zh-CN" w:bidi="ar"/>
              </w:rPr>
              <w:t xml:space="preserve"> </w:t>
            </w:r>
            <w:proofErr w:type="spellStart"/>
            <w:r>
              <w:rPr>
                <w:rFonts w:eastAsia="SimSun"/>
                <w:color w:val="000000"/>
                <w:lang w:val="en-US" w:eastAsia="zh-CN" w:bidi="ar"/>
              </w:rPr>
              <w:t>slauga</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291,21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298,60</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-7,39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-2,47</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4.</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Stacionaro</w:t>
            </w:r>
            <w:proofErr w:type="spellEnd"/>
            <w:r>
              <w:rPr>
                <w:rFonts w:eastAsia="SimSun"/>
                <w:color w:val="000000"/>
                <w:lang w:val="en-US" w:eastAsia="zh-CN" w:bidi="ar"/>
              </w:rPr>
              <w:t xml:space="preserve"> </w:t>
            </w:r>
            <w:proofErr w:type="spellStart"/>
            <w:r>
              <w:rPr>
                <w:rFonts w:eastAsia="SimSun"/>
                <w:color w:val="000000"/>
                <w:lang w:val="en-US" w:eastAsia="zh-CN" w:bidi="ar"/>
              </w:rPr>
              <w:t>letališkumas</w:t>
            </w:r>
            <w:proofErr w:type="spellEnd"/>
            <w:r>
              <w:rPr>
                <w:rFonts w:eastAsia="SimSun"/>
                <w:color w:val="000000"/>
                <w:lang w:val="en-US" w:eastAsia="zh-CN" w:bidi="ar"/>
              </w:rPr>
              <w:t xml:space="preserve"> proc.:</w:t>
            </w:r>
          </w:p>
        </w:tc>
        <w:tc>
          <w:tcPr>
            <w:tcW w:w="1178"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000000"/>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000000"/>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000000"/>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 xml:space="preserve">Be </w:t>
            </w:r>
            <w:proofErr w:type="spellStart"/>
            <w:r>
              <w:rPr>
                <w:rFonts w:eastAsia="SimSun"/>
                <w:color w:val="000000"/>
                <w:lang w:val="en-US" w:eastAsia="zh-CN" w:bidi="ar"/>
              </w:rPr>
              <w:t>slaugos</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3,97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4,25</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-0,28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-6,59</w:t>
            </w:r>
          </w:p>
        </w:tc>
      </w:tr>
      <w:tr w:rsidR="008730E0">
        <w:trPr>
          <w:trHeight w:hRule="exact" w:val="283"/>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Su</w:t>
            </w:r>
            <w:proofErr w:type="spellEnd"/>
            <w:r>
              <w:rPr>
                <w:rFonts w:eastAsia="SimSun"/>
                <w:color w:val="000000"/>
                <w:lang w:val="en-US" w:eastAsia="zh-CN" w:bidi="ar"/>
              </w:rPr>
              <w:t xml:space="preserve"> </w:t>
            </w:r>
            <w:proofErr w:type="spellStart"/>
            <w:r>
              <w:rPr>
                <w:rFonts w:eastAsia="SimSun"/>
                <w:color w:val="000000"/>
                <w:lang w:val="en-US" w:eastAsia="zh-CN" w:bidi="ar"/>
              </w:rPr>
              <w:t>slauga</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6,41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6,02</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0,39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6,48</w:t>
            </w:r>
          </w:p>
        </w:tc>
      </w:tr>
      <w:tr w:rsidR="008730E0">
        <w:trPr>
          <w:trHeight w:hRule="exact" w:val="818"/>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5.</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Lovadienių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r>
              <w:rPr>
                <w:rFonts w:eastAsia="SimSun"/>
                <w:color w:val="000000"/>
                <w:lang w:val="en-US" w:eastAsia="zh-CN" w:bidi="ar"/>
              </w:rPr>
              <w:t xml:space="preserve"> (be </w:t>
            </w:r>
            <w:proofErr w:type="spellStart"/>
            <w:r>
              <w:rPr>
                <w:rFonts w:eastAsia="SimSun"/>
                <w:color w:val="000000"/>
                <w:lang w:val="en-US" w:eastAsia="zh-CN" w:bidi="ar"/>
              </w:rPr>
              <w:t>slaugos</w:t>
            </w:r>
            <w:proofErr w:type="spellEnd"/>
            <w:r>
              <w:rPr>
                <w:rFonts w:eastAsia="SimSun"/>
                <w:color w:val="000000"/>
                <w:lang w:val="en-US" w:eastAsia="zh-CN" w:bidi="ar"/>
              </w:rPr>
              <w:t xml:space="preserve"> </w:t>
            </w:r>
            <w:proofErr w:type="spellStart"/>
            <w:r>
              <w:rPr>
                <w:rFonts w:eastAsia="SimSun"/>
                <w:color w:val="000000"/>
                <w:lang w:val="en-US" w:eastAsia="zh-CN" w:bidi="ar"/>
              </w:rPr>
              <w:t>ir</w:t>
            </w:r>
            <w:proofErr w:type="spellEnd"/>
            <w:r>
              <w:rPr>
                <w:rFonts w:eastAsia="SimSun"/>
                <w:color w:val="000000"/>
                <w:lang w:val="en-US" w:eastAsia="zh-CN" w:bidi="ar"/>
              </w:rPr>
              <w:t xml:space="preserve"> </w:t>
            </w:r>
            <w:proofErr w:type="spellStart"/>
            <w:r>
              <w:rPr>
                <w:rFonts w:eastAsia="SimSun"/>
                <w:color w:val="000000"/>
                <w:lang w:val="en-US" w:eastAsia="zh-CN" w:bidi="ar"/>
              </w:rPr>
              <w:t>palaikomojo</w:t>
            </w:r>
            <w:proofErr w:type="spellEnd"/>
            <w:r>
              <w:rPr>
                <w:rFonts w:eastAsia="SimSun"/>
                <w:color w:val="000000"/>
                <w:lang w:val="en-US" w:eastAsia="zh-CN" w:bidi="ar"/>
              </w:rPr>
              <w:t xml:space="preserve"> </w:t>
            </w:r>
            <w:proofErr w:type="spellStart"/>
            <w:r>
              <w:rPr>
                <w:rFonts w:eastAsia="SimSun"/>
                <w:color w:val="000000"/>
                <w:lang w:val="en-US" w:eastAsia="zh-CN" w:bidi="ar"/>
              </w:rPr>
              <w:t>gydymo</w:t>
            </w:r>
            <w:proofErr w:type="spellEnd"/>
            <w:r>
              <w:rPr>
                <w:rFonts w:eastAsia="SimSun"/>
                <w:color w:val="000000"/>
                <w:lang w:val="en-US" w:eastAsia="zh-CN" w:bidi="ar"/>
              </w:rPr>
              <w:t xml:space="preserve">, </w:t>
            </w:r>
            <w:proofErr w:type="spellStart"/>
            <w:r>
              <w:rPr>
                <w:rFonts w:eastAsia="SimSun"/>
                <w:color w:val="000000"/>
                <w:lang w:val="en-US" w:eastAsia="zh-CN" w:bidi="ar"/>
              </w:rPr>
              <w:t>reanimacijos</w:t>
            </w:r>
            <w:proofErr w:type="spellEnd"/>
            <w:r>
              <w:rPr>
                <w:rFonts w:eastAsia="SimSun"/>
                <w:color w:val="000000"/>
                <w:lang w:val="en-US" w:eastAsia="zh-CN" w:bidi="ar"/>
              </w:rPr>
              <w:t xml:space="preserve">, </w:t>
            </w:r>
            <w:proofErr w:type="spellStart"/>
            <w:r>
              <w:rPr>
                <w:rFonts w:eastAsia="SimSun"/>
                <w:color w:val="000000"/>
                <w:lang w:val="en-US" w:eastAsia="zh-CN" w:bidi="ar"/>
              </w:rPr>
              <w:t>dienos</w:t>
            </w:r>
            <w:proofErr w:type="spellEnd"/>
            <w:r>
              <w:rPr>
                <w:rFonts w:eastAsia="SimSun"/>
                <w:color w:val="000000"/>
                <w:lang w:val="en-US" w:eastAsia="zh-CN" w:bidi="ar"/>
              </w:rPr>
              <w:t xml:space="preserve"> </w:t>
            </w:r>
            <w:proofErr w:type="spellStart"/>
            <w:r>
              <w:rPr>
                <w:rFonts w:eastAsia="SimSun"/>
                <w:color w:val="000000"/>
                <w:lang w:val="en-US" w:eastAsia="zh-CN" w:bidi="ar"/>
              </w:rPr>
              <w:t>chirurgijos</w:t>
            </w:r>
            <w:proofErr w:type="spellEnd"/>
            <w:r>
              <w:rPr>
                <w:rFonts w:eastAsia="SimSun"/>
                <w:color w:val="000000"/>
                <w:lang w:val="en-US" w:eastAsia="zh-CN" w:bidi="ar"/>
              </w:rPr>
              <w:t xml:space="preserve"> </w:t>
            </w:r>
            <w:proofErr w:type="spellStart"/>
            <w:r>
              <w:rPr>
                <w:rFonts w:eastAsia="SimSun"/>
                <w:color w:val="000000"/>
                <w:lang w:val="en-US" w:eastAsia="zh-CN" w:bidi="ar"/>
              </w:rPr>
              <w:t>lovų</w:t>
            </w:r>
            <w:proofErr w:type="spellEnd"/>
            <w:r>
              <w:rPr>
                <w:rFonts w:eastAsia="SimSun"/>
                <w:color w:val="000000"/>
                <w:lang w:val="en-US" w:eastAsia="zh-CN" w:bidi="ar"/>
              </w:rPr>
              <w:t>)</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32870</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41416</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-8546</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-20,63</w:t>
            </w:r>
          </w:p>
        </w:tc>
      </w:tr>
      <w:tr w:rsidR="008730E0">
        <w:trPr>
          <w:trHeight w:hRule="exact" w:val="283"/>
        </w:trPr>
        <w:tc>
          <w:tcPr>
            <w:tcW w:w="528" w:type="dxa"/>
            <w:tcBorders>
              <w:top w:val="nil"/>
              <w:left w:val="single" w:sz="4" w:space="0" w:color="auto"/>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6.</w:t>
            </w: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Vidutinė</w:t>
            </w:r>
            <w:proofErr w:type="spellEnd"/>
            <w:r>
              <w:rPr>
                <w:rFonts w:eastAsia="SimSun"/>
                <w:color w:val="000000"/>
                <w:lang w:val="en-US" w:eastAsia="zh-CN" w:bidi="ar"/>
              </w:rPr>
              <w:t xml:space="preserve"> </w:t>
            </w:r>
            <w:proofErr w:type="spellStart"/>
            <w:r>
              <w:rPr>
                <w:rFonts w:eastAsia="SimSun"/>
                <w:color w:val="000000"/>
                <w:lang w:val="en-US" w:eastAsia="zh-CN" w:bidi="ar"/>
              </w:rPr>
              <w:t>gulėjimo</w:t>
            </w:r>
            <w:proofErr w:type="spellEnd"/>
            <w:r>
              <w:rPr>
                <w:rFonts w:eastAsia="SimSun"/>
                <w:color w:val="000000"/>
                <w:lang w:val="en-US" w:eastAsia="zh-CN" w:bidi="ar"/>
              </w:rPr>
              <w:t xml:space="preserve"> </w:t>
            </w:r>
            <w:proofErr w:type="spellStart"/>
            <w:r>
              <w:rPr>
                <w:rFonts w:eastAsia="SimSun"/>
                <w:color w:val="000000"/>
                <w:lang w:val="en-US" w:eastAsia="zh-CN" w:bidi="ar"/>
              </w:rPr>
              <w:t>trukmė</w:t>
            </w:r>
            <w:proofErr w:type="spellEnd"/>
            <w:r>
              <w:rPr>
                <w:rFonts w:eastAsia="SimSun"/>
                <w:color w:val="000000"/>
                <w:lang w:val="en-US" w:eastAsia="zh-CN" w:bidi="ar"/>
              </w:rPr>
              <w:t>:</w:t>
            </w:r>
          </w:p>
        </w:tc>
        <w:tc>
          <w:tcPr>
            <w:tcW w:w="1178" w:type="dxa"/>
            <w:tcBorders>
              <w:top w:val="nil"/>
              <w:left w:val="nil"/>
              <w:bottom w:val="single" w:sz="4" w:space="0" w:color="auto"/>
              <w:right w:val="single" w:sz="4" w:space="0" w:color="000000"/>
            </w:tcBorders>
            <w:vAlign w:val="center"/>
          </w:tcPr>
          <w:p w:rsidR="008730E0" w:rsidRDefault="008730E0">
            <w:pPr>
              <w:jc w:val="center"/>
              <w:rPr>
                <w:color w:val="000000"/>
                <w:sz w:val="22"/>
                <w:szCs w:val="22"/>
              </w:rPr>
            </w:pPr>
          </w:p>
        </w:tc>
        <w:tc>
          <w:tcPr>
            <w:tcW w:w="1116" w:type="dxa"/>
            <w:tcBorders>
              <w:top w:val="nil"/>
              <w:left w:val="nil"/>
              <w:bottom w:val="single" w:sz="4" w:space="0" w:color="auto"/>
              <w:right w:val="single" w:sz="4" w:space="0" w:color="000000"/>
            </w:tcBorders>
            <w:vAlign w:val="center"/>
          </w:tcPr>
          <w:p w:rsidR="008730E0" w:rsidRDefault="008730E0">
            <w:pPr>
              <w:jc w:val="center"/>
              <w:rPr>
                <w:sz w:val="22"/>
                <w:szCs w:val="22"/>
              </w:rPr>
            </w:pPr>
          </w:p>
        </w:tc>
        <w:tc>
          <w:tcPr>
            <w:tcW w:w="1110" w:type="dxa"/>
            <w:tcBorders>
              <w:top w:val="nil"/>
              <w:left w:val="nil"/>
              <w:bottom w:val="single" w:sz="4" w:space="0" w:color="auto"/>
              <w:right w:val="single" w:sz="4" w:space="0" w:color="000000"/>
            </w:tcBorders>
            <w:vAlign w:val="center"/>
          </w:tcPr>
          <w:p w:rsidR="008730E0" w:rsidRDefault="008730E0">
            <w:pPr>
              <w:jc w:val="center"/>
              <w:rPr>
                <w:color w:val="000000"/>
                <w:sz w:val="22"/>
                <w:szCs w:val="22"/>
              </w:rPr>
            </w:pPr>
          </w:p>
        </w:tc>
        <w:tc>
          <w:tcPr>
            <w:tcW w:w="1110" w:type="dxa"/>
            <w:tcBorders>
              <w:top w:val="nil"/>
              <w:left w:val="nil"/>
              <w:bottom w:val="single" w:sz="4" w:space="0" w:color="auto"/>
              <w:right w:val="single" w:sz="4" w:space="0" w:color="auto"/>
            </w:tcBorders>
            <w:vAlign w:val="center"/>
          </w:tcPr>
          <w:p w:rsidR="008730E0" w:rsidRDefault="008730E0">
            <w:pPr>
              <w:jc w:val="center"/>
              <w:rPr>
                <w:color w:val="000000"/>
                <w:sz w:val="22"/>
                <w:szCs w:val="22"/>
              </w:rPr>
            </w:pPr>
          </w:p>
        </w:tc>
      </w:tr>
      <w:tr w:rsidR="008730E0">
        <w:trPr>
          <w:trHeight w:hRule="exact" w:val="283"/>
        </w:trPr>
        <w:tc>
          <w:tcPr>
            <w:tcW w:w="528" w:type="dxa"/>
            <w:vMerge w:val="restart"/>
            <w:tcBorders>
              <w:top w:val="single" w:sz="4" w:space="0" w:color="auto"/>
              <w:left w:val="single" w:sz="4" w:space="0" w:color="auto"/>
              <w:bottom w:val="single" w:sz="4" w:space="0" w:color="auto"/>
              <w:right w:val="single" w:sz="4" w:space="0" w:color="auto"/>
            </w:tcBorders>
          </w:tcPr>
          <w:p w:rsidR="008730E0" w:rsidRDefault="008730E0">
            <w:pPr>
              <w:rPr>
                <w:color w:val="000000"/>
                <w:sz w:val="22"/>
                <w:szCs w:val="22"/>
              </w:rPr>
            </w:pPr>
          </w:p>
        </w:tc>
        <w:tc>
          <w:tcPr>
            <w:tcW w:w="4075" w:type="dxa"/>
            <w:tcBorders>
              <w:top w:val="single" w:sz="4" w:space="0" w:color="auto"/>
              <w:left w:val="single" w:sz="4" w:space="0" w:color="auto"/>
              <w:bottom w:val="single" w:sz="4" w:space="0" w:color="auto"/>
              <w:right w:val="single" w:sz="4" w:space="0" w:color="auto"/>
            </w:tcBorders>
          </w:tcPr>
          <w:p w:rsidR="008730E0" w:rsidRDefault="00E72C9A">
            <w:pPr>
              <w:textAlignment w:val="top"/>
              <w:rPr>
                <w:color w:val="000000"/>
                <w:sz w:val="22"/>
                <w:szCs w:val="22"/>
              </w:rPr>
            </w:pPr>
            <w:r>
              <w:rPr>
                <w:rFonts w:eastAsia="SimSun"/>
                <w:color w:val="000000"/>
                <w:lang w:val="en-US" w:eastAsia="zh-CN" w:bidi="ar"/>
              </w:rPr>
              <w:t xml:space="preserve">Be </w:t>
            </w:r>
            <w:proofErr w:type="spellStart"/>
            <w:r>
              <w:rPr>
                <w:rFonts w:eastAsia="SimSun"/>
                <w:color w:val="000000"/>
                <w:lang w:val="en-US" w:eastAsia="zh-CN" w:bidi="ar"/>
              </w:rPr>
              <w:t>slaugos</w:t>
            </w:r>
            <w:proofErr w:type="spellEnd"/>
          </w:p>
        </w:tc>
        <w:tc>
          <w:tcPr>
            <w:tcW w:w="1178"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6,54</w:t>
            </w:r>
          </w:p>
        </w:tc>
        <w:tc>
          <w:tcPr>
            <w:tcW w:w="1116"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sz w:val="22"/>
                <w:szCs w:val="22"/>
              </w:rPr>
            </w:pPr>
            <w:r>
              <w:rPr>
                <w:rFonts w:eastAsia="SimSun"/>
                <w:color w:val="000000"/>
                <w:lang w:val="en-US" w:eastAsia="zh-CN" w:bidi="ar"/>
              </w:rPr>
              <w:t>7,02</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-0,48</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-6,84</w:t>
            </w:r>
          </w:p>
        </w:tc>
      </w:tr>
      <w:tr w:rsidR="008730E0">
        <w:trPr>
          <w:trHeight w:hRule="exact" w:val="283"/>
        </w:trPr>
        <w:tc>
          <w:tcPr>
            <w:tcW w:w="528" w:type="dxa"/>
            <w:vMerge/>
            <w:tcBorders>
              <w:top w:val="single" w:sz="4" w:space="0" w:color="auto"/>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Su</w:t>
            </w:r>
            <w:proofErr w:type="spellEnd"/>
            <w:r>
              <w:rPr>
                <w:rFonts w:eastAsia="SimSun"/>
                <w:color w:val="000000"/>
                <w:lang w:val="en-US" w:eastAsia="zh-CN" w:bidi="ar"/>
              </w:rPr>
              <w:t xml:space="preserve"> </w:t>
            </w:r>
            <w:proofErr w:type="spellStart"/>
            <w:r>
              <w:rPr>
                <w:rFonts w:eastAsia="SimSun"/>
                <w:color w:val="000000"/>
                <w:lang w:val="en-US" w:eastAsia="zh-CN" w:bidi="ar"/>
              </w:rPr>
              <w:t>slauga</w:t>
            </w:r>
            <w:proofErr w:type="spellEnd"/>
          </w:p>
        </w:tc>
        <w:tc>
          <w:tcPr>
            <w:tcW w:w="1178"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11,44</w:t>
            </w:r>
          </w:p>
        </w:tc>
        <w:tc>
          <w:tcPr>
            <w:tcW w:w="1116"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11,04</w:t>
            </w:r>
          </w:p>
        </w:tc>
        <w:tc>
          <w:tcPr>
            <w:tcW w:w="1110"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0,4</w:t>
            </w:r>
          </w:p>
        </w:tc>
        <w:tc>
          <w:tcPr>
            <w:tcW w:w="1110" w:type="dxa"/>
            <w:tcBorders>
              <w:top w:val="single" w:sz="4" w:space="0" w:color="auto"/>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3,62</w:t>
            </w:r>
          </w:p>
        </w:tc>
      </w:tr>
      <w:tr w:rsidR="008730E0">
        <w:trPr>
          <w:trHeight w:hRule="exact" w:val="535"/>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7.</w:t>
            </w: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Slaugos</w:t>
            </w:r>
            <w:proofErr w:type="spellEnd"/>
            <w:r>
              <w:rPr>
                <w:rFonts w:eastAsia="SimSun"/>
                <w:color w:val="000000"/>
                <w:lang w:val="en-US" w:eastAsia="zh-CN" w:bidi="ar"/>
              </w:rPr>
              <w:t xml:space="preserve"> </w:t>
            </w:r>
            <w:proofErr w:type="spellStart"/>
            <w:r>
              <w:rPr>
                <w:rFonts w:eastAsia="SimSun"/>
                <w:color w:val="000000"/>
                <w:lang w:val="en-US" w:eastAsia="zh-CN" w:bidi="ar"/>
              </w:rPr>
              <w:t>ir</w:t>
            </w:r>
            <w:proofErr w:type="spellEnd"/>
            <w:r>
              <w:rPr>
                <w:rFonts w:eastAsia="SimSun"/>
                <w:color w:val="000000"/>
                <w:lang w:val="en-US" w:eastAsia="zh-CN" w:bidi="ar"/>
              </w:rPr>
              <w:t xml:space="preserve"> </w:t>
            </w:r>
            <w:proofErr w:type="spellStart"/>
            <w:r>
              <w:rPr>
                <w:rFonts w:eastAsia="SimSun"/>
                <w:color w:val="000000"/>
                <w:lang w:val="en-US" w:eastAsia="zh-CN" w:bidi="ar"/>
              </w:rPr>
              <w:t>palaikomojo</w:t>
            </w:r>
            <w:proofErr w:type="spellEnd"/>
            <w:r>
              <w:rPr>
                <w:rFonts w:eastAsia="SimSun"/>
                <w:color w:val="000000"/>
                <w:lang w:val="en-US" w:eastAsia="zh-CN" w:bidi="ar"/>
              </w:rPr>
              <w:t xml:space="preserve"> </w:t>
            </w:r>
            <w:proofErr w:type="spellStart"/>
            <w:r>
              <w:rPr>
                <w:rFonts w:eastAsia="SimSun"/>
                <w:color w:val="000000"/>
                <w:lang w:val="en-US" w:eastAsia="zh-CN" w:bidi="ar"/>
              </w:rPr>
              <w:t>gydymo</w:t>
            </w:r>
            <w:proofErr w:type="spellEnd"/>
            <w:r>
              <w:rPr>
                <w:rFonts w:eastAsia="SimSun"/>
                <w:color w:val="000000"/>
                <w:lang w:val="en-US" w:eastAsia="zh-CN" w:bidi="ar"/>
              </w:rPr>
              <w:t xml:space="preserve"> </w:t>
            </w:r>
            <w:proofErr w:type="spellStart"/>
            <w:r>
              <w:rPr>
                <w:rFonts w:eastAsia="SimSun"/>
                <w:color w:val="000000"/>
                <w:lang w:val="en-US" w:eastAsia="zh-CN" w:bidi="ar"/>
              </w:rPr>
              <w:t>paslaugos</w:t>
            </w:r>
            <w:proofErr w:type="spellEnd"/>
            <w:r>
              <w:rPr>
                <w:rFonts w:eastAsia="SimSun"/>
                <w:color w:val="000000"/>
                <w:lang w:val="en-US" w:eastAsia="zh-CN" w:bidi="ar"/>
              </w:rPr>
              <w:t xml:space="preserve"> (</w:t>
            </w:r>
            <w:proofErr w:type="spellStart"/>
            <w:r>
              <w:rPr>
                <w:rFonts w:eastAsia="SimSun"/>
                <w:color w:val="000000"/>
                <w:lang w:val="en-US" w:eastAsia="zh-CN" w:bidi="ar"/>
              </w:rPr>
              <w:t>ligonių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r>
              <w:rPr>
                <w:rFonts w:eastAsia="SimSun"/>
                <w:color w:val="000000"/>
                <w:lang w:val="en-US" w:eastAsia="zh-CN" w:bidi="ar"/>
              </w:rPr>
              <w:t>)</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1048</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614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434</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70,68</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8.</w:t>
            </w: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Slaugos</w:t>
            </w:r>
            <w:proofErr w:type="spellEnd"/>
            <w:r>
              <w:rPr>
                <w:rFonts w:eastAsia="SimSun"/>
                <w:color w:val="000000"/>
                <w:lang w:val="en-US" w:eastAsia="zh-CN" w:bidi="ar"/>
              </w:rPr>
              <w:t xml:space="preserve"> </w:t>
            </w:r>
            <w:proofErr w:type="spellStart"/>
            <w:r>
              <w:rPr>
                <w:rFonts w:eastAsia="SimSun"/>
                <w:color w:val="000000"/>
                <w:lang w:val="en-US" w:eastAsia="zh-CN" w:bidi="ar"/>
              </w:rPr>
              <w:t>lovų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111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111</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0,00</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lastRenderedPageBreak/>
              <w:t>9.</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Slaugos</w:t>
            </w:r>
            <w:proofErr w:type="spellEnd"/>
            <w:r>
              <w:rPr>
                <w:rFonts w:eastAsia="SimSun"/>
                <w:color w:val="000000"/>
                <w:lang w:val="en-US" w:eastAsia="zh-CN" w:bidi="ar"/>
              </w:rPr>
              <w:t xml:space="preserve"> </w:t>
            </w:r>
            <w:proofErr w:type="spellStart"/>
            <w:proofErr w:type="gramStart"/>
            <w:r>
              <w:rPr>
                <w:rFonts w:eastAsia="SimSun"/>
                <w:color w:val="000000"/>
                <w:lang w:val="en-US" w:eastAsia="zh-CN" w:bidi="ar"/>
              </w:rPr>
              <w:t>lovadienių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roofErr w:type="gram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37997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31684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6313</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19,92</w:t>
            </w:r>
          </w:p>
        </w:tc>
      </w:tr>
      <w:tr w:rsidR="008730E0">
        <w:trPr>
          <w:trHeight w:hRule="exact" w:val="548"/>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10.</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eastAsia="zh-CN" w:bidi="ar"/>
              </w:rPr>
              <w:t>Akušerinės pagalbos apimtys (gimdymų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201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209</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-3,83</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11.</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Operacijų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r>
              <w:rPr>
                <w:rFonts w:eastAsia="SimSun"/>
                <w:color w:val="000000"/>
                <w:lang w:val="en-US" w:eastAsia="zh-CN" w:bidi="ar"/>
              </w:rPr>
              <w:t xml:space="preserve"> </w:t>
            </w:r>
            <w:proofErr w:type="spellStart"/>
            <w:r>
              <w:rPr>
                <w:rFonts w:eastAsia="SimSun"/>
                <w:color w:val="000000"/>
                <w:lang w:val="en-US" w:eastAsia="zh-CN" w:bidi="ar"/>
              </w:rPr>
              <w:t>iš</w:t>
            </w:r>
            <w:proofErr w:type="spellEnd"/>
            <w:r>
              <w:rPr>
                <w:rFonts w:eastAsia="SimSun"/>
                <w:color w:val="000000"/>
                <w:lang w:val="en-US" w:eastAsia="zh-CN" w:bidi="ar"/>
              </w:rPr>
              <w:t xml:space="preserve"> </w:t>
            </w:r>
            <w:proofErr w:type="spellStart"/>
            <w:r>
              <w:rPr>
                <w:rFonts w:eastAsia="SimSun"/>
                <w:color w:val="000000"/>
                <w:lang w:val="en-US" w:eastAsia="zh-CN" w:bidi="ar"/>
              </w:rPr>
              <w:t>viso</w:t>
            </w:r>
            <w:proofErr w:type="spellEnd"/>
            <w:r>
              <w:rPr>
                <w:rFonts w:eastAsia="SimSun"/>
                <w:color w:val="000000"/>
                <w:lang w:val="en-US" w:eastAsia="zh-CN" w:bidi="ar"/>
              </w:rPr>
              <w:t xml:space="preserve">: </w:t>
            </w:r>
            <w:proofErr w:type="spellStart"/>
            <w:r>
              <w:rPr>
                <w:rFonts w:eastAsia="SimSun"/>
                <w:color w:val="000000"/>
                <w:lang w:val="en-US" w:eastAsia="zh-CN" w:bidi="ar"/>
              </w:rPr>
              <w:t>Iš</w:t>
            </w:r>
            <w:proofErr w:type="spellEnd"/>
            <w:r>
              <w:rPr>
                <w:rFonts w:eastAsia="SimSun"/>
                <w:color w:val="000000"/>
                <w:lang w:val="en-US" w:eastAsia="zh-CN" w:bidi="ar"/>
              </w:rPr>
              <w:t xml:space="preserve"> </w:t>
            </w:r>
            <w:proofErr w:type="spellStart"/>
            <w:r>
              <w:rPr>
                <w:rFonts w:eastAsia="SimSun"/>
                <w:color w:val="000000"/>
                <w:lang w:val="en-US" w:eastAsia="zh-CN" w:bidi="ar"/>
              </w:rPr>
              <w:t>jų</w:t>
            </w:r>
            <w:proofErr w:type="spellEnd"/>
            <w:r>
              <w:rPr>
                <w:rFonts w:eastAsia="SimSun"/>
                <w:color w:val="000000"/>
                <w:lang w:val="en-US" w:eastAsia="zh-CN" w:bidi="ar"/>
              </w:rPr>
              <w:t>:</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1907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1947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-40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-2,05</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didžiųjų</w:t>
            </w:r>
            <w:proofErr w:type="spellEnd"/>
            <w:r>
              <w:rPr>
                <w:rFonts w:eastAsia="SimSun"/>
                <w:color w:val="000000"/>
                <w:lang w:val="en-US" w:eastAsia="zh-CN" w:bidi="ar"/>
              </w:rPr>
              <w:t xml:space="preserve"> </w:t>
            </w:r>
            <w:proofErr w:type="spellStart"/>
            <w:r>
              <w:rPr>
                <w:rFonts w:eastAsia="SimSun"/>
                <w:color w:val="000000"/>
                <w:lang w:val="en-US" w:eastAsia="zh-CN" w:bidi="ar"/>
              </w:rPr>
              <w:t>operacijų</w:t>
            </w:r>
            <w:proofErr w:type="spellEnd"/>
            <w:r>
              <w:rPr>
                <w:rFonts w:eastAsia="SimSun"/>
                <w:color w:val="000000"/>
                <w:lang w:val="en-US" w:eastAsia="zh-CN" w:bidi="ar"/>
              </w:rPr>
              <w:t xml:space="preserve">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1127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1068</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5,52</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12.</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Dienos</w:t>
            </w:r>
            <w:proofErr w:type="spellEnd"/>
            <w:r>
              <w:rPr>
                <w:rFonts w:eastAsia="SimSun"/>
                <w:color w:val="000000"/>
                <w:lang w:val="en-US" w:eastAsia="zh-CN" w:bidi="ar"/>
              </w:rPr>
              <w:t xml:space="preserve"> </w:t>
            </w:r>
            <w:proofErr w:type="spellStart"/>
            <w:proofErr w:type="gramStart"/>
            <w:r>
              <w:rPr>
                <w:rFonts w:eastAsia="SimSun"/>
                <w:color w:val="000000"/>
                <w:lang w:val="en-US" w:eastAsia="zh-CN" w:bidi="ar"/>
              </w:rPr>
              <w:t>stacionaro</w:t>
            </w:r>
            <w:proofErr w:type="spellEnd"/>
            <w:r>
              <w:rPr>
                <w:rFonts w:eastAsia="SimSun"/>
                <w:color w:val="000000"/>
                <w:lang w:val="en-US" w:eastAsia="zh-CN" w:bidi="ar"/>
              </w:rPr>
              <w:t xml:space="preserve">  </w:t>
            </w:r>
            <w:proofErr w:type="spellStart"/>
            <w:r>
              <w:rPr>
                <w:rFonts w:eastAsia="SimSun"/>
                <w:color w:val="000000"/>
                <w:lang w:val="en-US" w:eastAsia="zh-CN" w:bidi="ar"/>
              </w:rPr>
              <w:t>paslaugų</w:t>
            </w:r>
            <w:proofErr w:type="spellEnd"/>
            <w:proofErr w:type="gram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1740</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1534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206</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13,43</w:t>
            </w:r>
          </w:p>
        </w:tc>
      </w:tr>
      <w:tr w:rsidR="008730E0">
        <w:trPr>
          <w:trHeight w:hRule="exact" w:val="283"/>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Dienos</w:t>
            </w:r>
            <w:proofErr w:type="spellEnd"/>
            <w:r>
              <w:rPr>
                <w:rFonts w:eastAsia="SimSun"/>
                <w:color w:val="000000"/>
                <w:lang w:val="en-US" w:eastAsia="zh-CN" w:bidi="ar"/>
              </w:rPr>
              <w:t xml:space="preserve"> </w:t>
            </w:r>
            <w:proofErr w:type="spellStart"/>
            <w:r>
              <w:rPr>
                <w:rFonts w:eastAsia="SimSun"/>
                <w:color w:val="000000"/>
                <w:lang w:val="en-US" w:eastAsia="zh-CN" w:bidi="ar"/>
              </w:rPr>
              <w:t>stacionaro</w:t>
            </w:r>
            <w:proofErr w:type="spellEnd"/>
            <w:r>
              <w:rPr>
                <w:rFonts w:eastAsia="SimSun"/>
                <w:color w:val="000000"/>
                <w:lang w:val="en-US" w:eastAsia="zh-CN" w:bidi="ar"/>
              </w:rPr>
              <w:t xml:space="preserve"> </w:t>
            </w:r>
            <w:proofErr w:type="spellStart"/>
            <w:r>
              <w:rPr>
                <w:rFonts w:eastAsia="SimSun"/>
                <w:color w:val="000000"/>
                <w:lang w:val="en-US" w:eastAsia="zh-CN" w:bidi="ar"/>
              </w:rPr>
              <w:t>lovadieniai</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14979</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12027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2952</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24,54</w:t>
            </w:r>
          </w:p>
        </w:tc>
      </w:tr>
      <w:tr w:rsidR="008730E0">
        <w:trPr>
          <w:trHeight w:hRule="exact" w:val="283"/>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Dienos</w:t>
            </w:r>
            <w:proofErr w:type="spellEnd"/>
            <w:r>
              <w:rPr>
                <w:rFonts w:eastAsia="SimSun"/>
                <w:color w:val="000000"/>
                <w:lang w:val="en-US" w:eastAsia="zh-CN" w:bidi="ar"/>
              </w:rPr>
              <w:t xml:space="preserve"> </w:t>
            </w:r>
            <w:proofErr w:type="spellStart"/>
            <w:r>
              <w:rPr>
                <w:rFonts w:eastAsia="SimSun"/>
                <w:color w:val="000000"/>
                <w:lang w:val="en-US" w:eastAsia="zh-CN" w:bidi="ar"/>
              </w:rPr>
              <w:t>stacionare</w:t>
            </w:r>
            <w:proofErr w:type="spellEnd"/>
            <w:r>
              <w:rPr>
                <w:rFonts w:eastAsia="SimSun"/>
                <w:color w:val="000000"/>
                <w:lang w:val="en-US" w:eastAsia="zh-CN" w:bidi="ar"/>
              </w:rPr>
              <w:t xml:space="preserve"> </w:t>
            </w:r>
            <w:proofErr w:type="spellStart"/>
            <w:r>
              <w:rPr>
                <w:rFonts w:eastAsia="SimSun"/>
                <w:color w:val="000000"/>
                <w:lang w:val="en-US" w:eastAsia="zh-CN" w:bidi="ar"/>
              </w:rPr>
              <w:t>gulėjusių</w:t>
            </w:r>
            <w:proofErr w:type="spellEnd"/>
            <w:r>
              <w:rPr>
                <w:rFonts w:eastAsia="SimSun"/>
                <w:color w:val="000000"/>
                <w:lang w:val="en-US" w:eastAsia="zh-CN" w:bidi="ar"/>
              </w:rPr>
              <w:t xml:space="preserve"> </w:t>
            </w:r>
            <w:proofErr w:type="spellStart"/>
            <w:r>
              <w:rPr>
                <w:rFonts w:eastAsia="SimSun"/>
                <w:color w:val="000000"/>
                <w:lang w:val="en-US" w:eastAsia="zh-CN" w:bidi="ar"/>
              </w:rPr>
              <w:t>asmenų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
        </w:tc>
        <w:tc>
          <w:tcPr>
            <w:tcW w:w="1178"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1740</w:t>
            </w:r>
          </w:p>
        </w:tc>
        <w:tc>
          <w:tcPr>
            <w:tcW w:w="1116" w:type="dxa"/>
            <w:tcBorders>
              <w:top w:val="nil"/>
              <w:left w:val="nil"/>
              <w:bottom w:val="single" w:sz="4" w:space="0" w:color="auto"/>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1534</w:t>
            </w:r>
          </w:p>
        </w:tc>
        <w:tc>
          <w:tcPr>
            <w:tcW w:w="1110"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206</w:t>
            </w:r>
          </w:p>
        </w:tc>
        <w:tc>
          <w:tcPr>
            <w:tcW w:w="1110" w:type="dxa"/>
            <w:tcBorders>
              <w:top w:val="nil"/>
              <w:left w:val="nil"/>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13,43</w:t>
            </w:r>
          </w:p>
        </w:tc>
      </w:tr>
      <w:tr w:rsidR="008730E0">
        <w:trPr>
          <w:trHeight w:hRule="exact" w:val="283"/>
        </w:trPr>
        <w:tc>
          <w:tcPr>
            <w:tcW w:w="528" w:type="dxa"/>
            <w:tcBorders>
              <w:top w:val="single" w:sz="4" w:space="0" w:color="000000"/>
              <w:left w:val="single" w:sz="4" w:space="0" w:color="auto"/>
              <w:bottom w:val="single" w:sz="4" w:space="0" w:color="auto"/>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13.</w:t>
            </w:r>
          </w:p>
        </w:tc>
        <w:tc>
          <w:tcPr>
            <w:tcW w:w="4075" w:type="dxa"/>
            <w:tcBorders>
              <w:top w:val="single" w:sz="4" w:space="0" w:color="auto"/>
              <w:left w:val="nil"/>
              <w:bottom w:val="single" w:sz="4" w:space="0" w:color="auto"/>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Dienos</w:t>
            </w:r>
            <w:proofErr w:type="spellEnd"/>
            <w:r>
              <w:rPr>
                <w:rFonts w:eastAsia="SimSun"/>
                <w:color w:val="000000"/>
                <w:lang w:val="en-US" w:eastAsia="zh-CN" w:bidi="ar"/>
              </w:rPr>
              <w:t xml:space="preserve"> </w:t>
            </w:r>
            <w:proofErr w:type="spellStart"/>
            <w:r>
              <w:rPr>
                <w:rFonts w:eastAsia="SimSun"/>
                <w:color w:val="000000"/>
                <w:lang w:val="en-US" w:eastAsia="zh-CN" w:bidi="ar"/>
              </w:rPr>
              <w:t>chirurgijos</w:t>
            </w:r>
            <w:proofErr w:type="spellEnd"/>
            <w:r>
              <w:rPr>
                <w:rFonts w:eastAsia="SimSun"/>
                <w:color w:val="000000"/>
                <w:lang w:val="en-US" w:eastAsia="zh-CN" w:bidi="ar"/>
              </w:rPr>
              <w:t xml:space="preserve"> </w:t>
            </w:r>
            <w:proofErr w:type="spellStart"/>
            <w:r>
              <w:rPr>
                <w:rFonts w:eastAsia="SimSun"/>
                <w:color w:val="000000"/>
                <w:lang w:val="en-US" w:eastAsia="zh-CN" w:bidi="ar"/>
              </w:rPr>
              <w:t>paslaugų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
        </w:tc>
        <w:tc>
          <w:tcPr>
            <w:tcW w:w="1178" w:type="dxa"/>
            <w:tcBorders>
              <w:top w:val="single" w:sz="4" w:space="0" w:color="auto"/>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922</w:t>
            </w:r>
          </w:p>
        </w:tc>
        <w:tc>
          <w:tcPr>
            <w:tcW w:w="1116" w:type="dxa"/>
            <w:tcBorders>
              <w:top w:val="single" w:sz="4" w:space="0" w:color="auto"/>
              <w:left w:val="nil"/>
              <w:bottom w:val="single" w:sz="4" w:space="0" w:color="auto"/>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958</w:t>
            </w:r>
          </w:p>
        </w:tc>
        <w:tc>
          <w:tcPr>
            <w:tcW w:w="1110" w:type="dxa"/>
            <w:tcBorders>
              <w:top w:val="single" w:sz="4" w:space="0" w:color="auto"/>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-36</w:t>
            </w:r>
          </w:p>
        </w:tc>
        <w:tc>
          <w:tcPr>
            <w:tcW w:w="1110" w:type="dxa"/>
            <w:tcBorders>
              <w:top w:val="single" w:sz="4" w:space="0" w:color="auto"/>
              <w:left w:val="nil"/>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-3,76</w:t>
            </w:r>
          </w:p>
        </w:tc>
      </w:tr>
      <w:tr w:rsidR="008730E0">
        <w:trPr>
          <w:trHeight w:hRule="exact" w:val="282"/>
        </w:trPr>
        <w:tc>
          <w:tcPr>
            <w:tcW w:w="528" w:type="dxa"/>
            <w:tcBorders>
              <w:top w:val="single" w:sz="4" w:space="0" w:color="auto"/>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4</w:t>
            </w:r>
            <w:r>
              <w:rPr>
                <w:rFonts w:eastAsia="SimSun"/>
                <w:color w:val="000000"/>
                <w:lang w:val="en-US" w:eastAsia="zh-CN" w:bidi="ar"/>
              </w:rPr>
              <w:t>.</w:t>
            </w: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eastAsia="zh-CN" w:bidi="ar"/>
              </w:rPr>
              <w:t>Skubios pagalbos skaičius- priėmimo skyriaus veiklos apimtys (paslaugų su manipuliacijomis skaičius)</w:t>
            </w:r>
          </w:p>
        </w:tc>
        <w:tc>
          <w:tcPr>
            <w:tcW w:w="1178"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3250</w:t>
            </w:r>
          </w:p>
        </w:tc>
        <w:tc>
          <w:tcPr>
            <w:tcW w:w="1116"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2733</w:t>
            </w:r>
          </w:p>
        </w:tc>
        <w:tc>
          <w:tcPr>
            <w:tcW w:w="1110"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517</w:t>
            </w:r>
          </w:p>
        </w:tc>
        <w:tc>
          <w:tcPr>
            <w:tcW w:w="1110" w:type="dxa"/>
            <w:tcBorders>
              <w:top w:val="single" w:sz="4" w:space="0" w:color="auto"/>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18,92</w:t>
            </w:r>
          </w:p>
        </w:tc>
      </w:tr>
      <w:tr w:rsidR="008730E0">
        <w:trPr>
          <w:trHeight w:hRule="exact" w:val="561"/>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5</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Stebėjimo</w:t>
            </w:r>
            <w:proofErr w:type="spellEnd"/>
            <w:r>
              <w:rPr>
                <w:rFonts w:eastAsia="SimSun"/>
                <w:color w:val="000000"/>
                <w:lang w:val="en-US" w:eastAsia="zh-CN" w:bidi="ar"/>
              </w:rPr>
              <w:t xml:space="preserve"> </w:t>
            </w:r>
            <w:proofErr w:type="spellStart"/>
            <w:r>
              <w:rPr>
                <w:rFonts w:eastAsia="SimSun"/>
                <w:color w:val="000000"/>
                <w:lang w:val="en-US" w:eastAsia="zh-CN" w:bidi="ar"/>
              </w:rPr>
              <w:t>paslaugos</w:t>
            </w:r>
            <w:proofErr w:type="spellEnd"/>
            <w:r>
              <w:rPr>
                <w:rFonts w:eastAsia="SimSun"/>
                <w:color w:val="000000"/>
                <w:lang w:val="en-US" w:eastAsia="zh-CN" w:bidi="ar"/>
              </w:rPr>
              <w:t xml:space="preserve">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2648</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2367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281</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11,87</w:t>
            </w:r>
          </w:p>
        </w:tc>
      </w:tr>
      <w:tr w:rsidR="008730E0">
        <w:trPr>
          <w:trHeight w:hRule="exact" w:val="297"/>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6</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 xml:space="preserve">II </w:t>
            </w:r>
            <w:proofErr w:type="spellStart"/>
            <w:r>
              <w:rPr>
                <w:rFonts w:eastAsia="SimSun"/>
                <w:color w:val="000000"/>
                <w:lang w:val="en-US" w:eastAsia="zh-CN" w:bidi="ar"/>
              </w:rPr>
              <w:t>lygio</w:t>
            </w:r>
            <w:proofErr w:type="spellEnd"/>
            <w:r>
              <w:rPr>
                <w:rFonts w:eastAsia="SimSun"/>
                <w:color w:val="000000"/>
                <w:lang w:val="en-US" w:eastAsia="zh-CN" w:bidi="ar"/>
              </w:rPr>
              <w:t xml:space="preserve"> </w:t>
            </w:r>
            <w:proofErr w:type="spellStart"/>
            <w:proofErr w:type="gramStart"/>
            <w:r>
              <w:rPr>
                <w:rFonts w:eastAsia="SimSun"/>
                <w:color w:val="000000"/>
                <w:lang w:val="en-US" w:eastAsia="zh-CN" w:bidi="ar"/>
              </w:rPr>
              <w:t>ambulatorinių</w:t>
            </w:r>
            <w:proofErr w:type="spellEnd"/>
            <w:r>
              <w:rPr>
                <w:rFonts w:eastAsia="SimSun"/>
                <w:color w:val="000000"/>
                <w:lang w:val="en-US" w:eastAsia="zh-CN" w:bidi="ar"/>
              </w:rPr>
              <w:t xml:space="preserve">  </w:t>
            </w:r>
            <w:proofErr w:type="spellStart"/>
            <w:r>
              <w:rPr>
                <w:rFonts w:eastAsia="SimSun"/>
                <w:color w:val="000000"/>
                <w:lang w:val="en-US" w:eastAsia="zh-CN" w:bidi="ar"/>
              </w:rPr>
              <w:t>konsultacijų</w:t>
            </w:r>
            <w:proofErr w:type="spellEnd"/>
            <w:proofErr w:type="gram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106126</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105338</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788</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0,75</w:t>
            </w:r>
          </w:p>
        </w:tc>
      </w:tr>
      <w:tr w:rsidR="008730E0">
        <w:trPr>
          <w:trHeight w:hRule="exact" w:val="3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color w:val="000000"/>
                <w:sz w:val="22"/>
                <w:szCs w:val="22"/>
              </w:rPr>
            </w:pPr>
            <w:r>
              <w:rPr>
                <w:rFonts w:eastAsia="SimSun"/>
                <w:color w:val="000000"/>
                <w:lang w:val="en-US" w:eastAsia="zh-CN" w:bidi="ar"/>
              </w:rPr>
              <w:t>1</w:t>
            </w:r>
            <w:r>
              <w:rPr>
                <w:rFonts w:eastAsia="SimSun"/>
                <w:color w:val="000000"/>
                <w:lang w:eastAsia="zh-CN" w:bidi="ar"/>
              </w:rPr>
              <w:t>7</w:t>
            </w:r>
            <w:r>
              <w:rPr>
                <w:rFonts w:eastAsia="SimSun"/>
                <w:color w:val="000000"/>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Reabilitacijos</w:t>
            </w:r>
            <w:proofErr w:type="spellEnd"/>
            <w:r>
              <w:rPr>
                <w:rFonts w:eastAsia="SimSun"/>
                <w:color w:val="000000"/>
                <w:lang w:val="en-US" w:eastAsia="zh-CN" w:bidi="ar"/>
              </w:rPr>
              <w:t xml:space="preserve"> </w:t>
            </w:r>
            <w:proofErr w:type="spellStart"/>
            <w:r>
              <w:rPr>
                <w:rFonts w:eastAsia="SimSun"/>
                <w:color w:val="000000"/>
                <w:lang w:val="en-US" w:eastAsia="zh-CN" w:bidi="ar"/>
              </w:rPr>
              <w:t>paslaugos</w:t>
            </w:r>
            <w:proofErr w:type="spellEnd"/>
            <w:r>
              <w:rPr>
                <w:rFonts w:eastAsia="SimSun"/>
                <w:color w:val="000000"/>
                <w:lang w:val="en-US" w:eastAsia="zh-CN" w:bidi="ar"/>
              </w:rPr>
              <w:t xml:space="preserve">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99067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92347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6720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7,28</w:t>
            </w:r>
          </w:p>
        </w:tc>
      </w:tr>
      <w:tr w:rsidR="008730E0">
        <w:trPr>
          <w:trHeight w:hRule="exact" w:val="295"/>
        </w:trPr>
        <w:tc>
          <w:tcPr>
            <w:tcW w:w="528" w:type="dxa"/>
            <w:vMerge w:val="restart"/>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Asmenų</w:t>
            </w:r>
            <w:proofErr w:type="spellEnd"/>
            <w:r>
              <w:rPr>
                <w:rFonts w:eastAsia="SimSun"/>
                <w:color w:val="000000"/>
                <w:lang w:val="en-US" w:eastAsia="zh-CN" w:bidi="ar"/>
              </w:rPr>
              <w:t xml:space="preserve"> </w:t>
            </w:r>
            <w:proofErr w:type="spellStart"/>
            <w:r>
              <w:rPr>
                <w:rFonts w:eastAsia="SimSun"/>
                <w:color w:val="000000"/>
                <w:lang w:val="en-US" w:eastAsia="zh-CN" w:bidi="ar"/>
              </w:rPr>
              <w:t>gavusių</w:t>
            </w:r>
            <w:proofErr w:type="spellEnd"/>
            <w:r>
              <w:rPr>
                <w:rFonts w:eastAsia="SimSun"/>
                <w:color w:val="000000"/>
                <w:lang w:val="en-US" w:eastAsia="zh-CN" w:bidi="ar"/>
              </w:rPr>
              <w:t xml:space="preserve"> </w:t>
            </w:r>
            <w:proofErr w:type="spellStart"/>
            <w:r>
              <w:rPr>
                <w:rFonts w:eastAsia="SimSun"/>
                <w:color w:val="000000"/>
                <w:lang w:val="en-US" w:eastAsia="zh-CN" w:bidi="ar"/>
              </w:rPr>
              <w:t>reabilitacijos</w:t>
            </w:r>
            <w:proofErr w:type="spellEnd"/>
            <w:r>
              <w:rPr>
                <w:rFonts w:eastAsia="SimSun"/>
                <w:color w:val="000000"/>
                <w:lang w:val="en-US" w:eastAsia="zh-CN" w:bidi="ar"/>
              </w:rPr>
              <w:t xml:space="preserve"> </w:t>
            </w:r>
            <w:proofErr w:type="spellStart"/>
            <w:r>
              <w:rPr>
                <w:rFonts w:eastAsia="SimSun"/>
                <w:color w:val="000000"/>
                <w:lang w:val="en-US" w:eastAsia="zh-CN" w:bidi="ar"/>
              </w:rPr>
              <w:t>paslaugas</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771</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711</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8,44</w:t>
            </w:r>
          </w:p>
        </w:tc>
      </w:tr>
      <w:tr w:rsidR="008730E0">
        <w:trPr>
          <w:trHeight w:hRule="exact" w:val="311"/>
        </w:trPr>
        <w:tc>
          <w:tcPr>
            <w:tcW w:w="528" w:type="dxa"/>
            <w:vMerge/>
            <w:tcBorders>
              <w:top w:val="nil"/>
              <w:left w:val="single" w:sz="4" w:space="0" w:color="auto"/>
              <w:bottom w:val="single" w:sz="4" w:space="0" w:color="000000"/>
              <w:right w:val="single" w:sz="4" w:space="0" w:color="000000"/>
            </w:tcBorders>
          </w:tcPr>
          <w:p w:rsidR="008730E0" w:rsidRDefault="008730E0">
            <w:pPr>
              <w:rPr>
                <w:color w:val="000000"/>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000000"/>
                <w:sz w:val="22"/>
                <w:szCs w:val="22"/>
              </w:rPr>
            </w:pPr>
            <w:proofErr w:type="spellStart"/>
            <w:proofErr w:type="gramStart"/>
            <w:r>
              <w:rPr>
                <w:rFonts w:eastAsia="SimSun"/>
                <w:color w:val="000000"/>
                <w:lang w:val="en-US" w:eastAsia="zh-CN" w:bidi="ar"/>
              </w:rPr>
              <w:t>Apsilankymų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roofErr w:type="gramEnd"/>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99067</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92347</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6720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7,28</w:t>
            </w:r>
          </w:p>
        </w:tc>
      </w:tr>
      <w:tr w:rsidR="008730E0">
        <w:trPr>
          <w:trHeight w:hRule="exact" w:val="571"/>
        </w:trPr>
        <w:tc>
          <w:tcPr>
            <w:tcW w:w="528" w:type="dxa"/>
            <w:vMerge/>
            <w:tcBorders>
              <w:top w:val="nil"/>
              <w:left w:val="single" w:sz="4" w:space="0" w:color="auto"/>
              <w:bottom w:val="single" w:sz="4" w:space="0" w:color="auto"/>
              <w:right w:val="single" w:sz="4" w:space="0" w:color="000000"/>
            </w:tcBorders>
          </w:tcPr>
          <w:p w:rsidR="008730E0" w:rsidRDefault="008730E0">
            <w:pPr>
              <w:rPr>
                <w:color w:val="000000"/>
                <w:sz w:val="22"/>
                <w:szCs w:val="22"/>
              </w:rPr>
            </w:pPr>
          </w:p>
        </w:tc>
        <w:tc>
          <w:tcPr>
            <w:tcW w:w="4075" w:type="dxa"/>
            <w:tcBorders>
              <w:top w:val="nil"/>
              <w:left w:val="nil"/>
              <w:bottom w:val="single" w:sz="4" w:space="0" w:color="auto"/>
              <w:right w:val="single" w:sz="4" w:space="0" w:color="000000"/>
            </w:tcBorders>
          </w:tcPr>
          <w:p w:rsidR="008730E0" w:rsidRDefault="00E72C9A">
            <w:pPr>
              <w:textAlignment w:val="top"/>
              <w:rPr>
                <w:color w:val="000000"/>
                <w:sz w:val="22"/>
                <w:szCs w:val="22"/>
              </w:rPr>
            </w:pPr>
            <w:proofErr w:type="spellStart"/>
            <w:r>
              <w:rPr>
                <w:rFonts w:eastAsia="SimSun"/>
                <w:color w:val="000000"/>
                <w:lang w:val="en-US" w:eastAsia="zh-CN" w:bidi="ar"/>
              </w:rPr>
              <w:t>Ambulatorinės</w:t>
            </w:r>
            <w:proofErr w:type="spellEnd"/>
            <w:r>
              <w:rPr>
                <w:rFonts w:eastAsia="SimSun"/>
                <w:color w:val="000000"/>
                <w:lang w:val="en-US" w:eastAsia="zh-CN" w:bidi="ar"/>
              </w:rPr>
              <w:t xml:space="preserve"> </w:t>
            </w:r>
            <w:proofErr w:type="spellStart"/>
            <w:r>
              <w:rPr>
                <w:rFonts w:eastAsia="SimSun"/>
                <w:color w:val="000000"/>
                <w:lang w:val="en-US" w:eastAsia="zh-CN" w:bidi="ar"/>
              </w:rPr>
              <w:t>reabilitacijos</w:t>
            </w:r>
            <w:proofErr w:type="spellEnd"/>
            <w:r>
              <w:rPr>
                <w:rFonts w:eastAsia="SimSun"/>
                <w:color w:val="000000"/>
                <w:lang w:val="en-US" w:eastAsia="zh-CN" w:bidi="ar"/>
              </w:rPr>
              <w:t xml:space="preserve"> </w:t>
            </w:r>
            <w:proofErr w:type="spellStart"/>
            <w:r>
              <w:rPr>
                <w:rFonts w:eastAsia="SimSun"/>
                <w:color w:val="000000"/>
                <w:lang w:val="en-US" w:eastAsia="zh-CN" w:bidi="ar"/>
              </w:rPr>
              <w:t>dalis</w:t>
            </w:r>
            <w:proofErr w:type="spellEnd"/>
            <w:r>
              <w:rPr>
                <w:rFonts w:eastAsia="SimSun"/>
                <w:color w:val="000000"/>
                <w:lang w:val="en-US" w:eastAsia="zh-CN" w:bidi="ar"/>
              </w:rPr>
              <w:t xml:space="preserve"> </w:t>
            </w:r>
            <w:proofErr w:type="spellStart"/>
            <w:r>
              <w:rPr>
                <w:rFonts w:eastAsia="SimSun"/>
                <w:color w:val="000000"/>
                <w:lang w:val="en-US" w:eastAsia="zh-CN" w:bidi="ar"/>
              </w:rPr>
              <w:t>nuo</w:t>
            </w:r>
            <w:proofErr w:type="spellEnd"/>
            <w:r>
              <w:rPr>
                <w:rFonts w:eastAsia="SimSun"/>
                <w:color w:val="000000"/>
                <w:lang w:val="en-US" w:eastAsia="zh-CN" w:bidi="ar"/>
              </w:rPr>
              <w:t xml:space="preserve"> </w:t>
            </w:r>
            <w:proofErr w:type="spellStart"/>
            <w:r>
              <w:rPr>
                <w:rFonts w:eastAsia="SimSun"/>
                <w:color w:val="000000"/>
                <w:lang w:val="en-US" w:eastAsia="zh-CN" w:bidi="ar"/>
              </w:rPr>
              <w:t>bendrosios</w:t>
            </w:r>
            <w:proofErr w:type="spellEnd"/>
            <w:r>
              <w:rPr>
                <w:rFonts w:eastAsia="SimSun"/>
                <w:color w:val="000000"/>
                <w:lang w:val="en-US" w:eastAsia="zh-CN" w:bidi="ar"/>
              </w:rPr>
              <w:t xml:space="preserve"> </w:t>
            </w:r>
            <w:proofErr w:type="spellStart"/>
            <w:r>
              <w:rPr>
                <w:rFonts w:eastAsia="SimSun"/>
                <w:color w:val="000000"/>
                <w:lang w:val="en-US" w:eastAsia="zh-CN" w:bidi="ar"/>
              </w:rPr>
              <w:t>reabilitacijos</w:t>
            </w:r>
            <w:proofErr w:type="spellEnd"/>
          </w:p>
        </w:tc>
        <w:tc>
          <w:tcPr>
            <w:tcW w:w="1178"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100</w:t>
            </w:r>
          </w:p>
        </w:tc>
        <w:tc>
          <w:tcPr>
            <w:tcW w:w="1116" w:type="dxa"/>
            <w:tcBorders>
              <w:top w:val="nil"/>
              <w:left w:val="nil"/>
              <w:bottom w:val="single" w:sz="4" w:space="0" w:color="auto"/>
              <w:right w:val="single" w:sz="4" w:space="0" w:color="000000"/>
            </w:tcBorders>
            <w:vAlign w:val="center"/>
          </w:tcPr>
          <w:p w:rsidR="008730E0" w:rsidRDefault="00E72C9A">
            <w:pPr>
              <w:jc w:val="center"/>
              <w:textAlignment w:val="center"/>
              <w:rPr>
                <w:sz w:val="22"/>
                <w:szCs w:val="22"/>
              </w:rPr>
            </w:pPr>
            <w:r>
              <w:rPr>
                <w:rFonts w:eastAsia="SimSun"/>
                <w:color w:val="000000"/>
                <w:lang w:val="en-US" w:eastAsia="zh-CN" w:bidi="ar"/>
              </w:rPr>
              <w:t>100</w:t>
            </w:r>
          </w:p>
        </w:tc>
        <w:tc>
          <w:tcPr>
            <w:tcW w:w="1110" w:type="dxa"/>
            <w:tcBorders>
              <w:top w:val="nil"/>
              <w:left w:val="nil"/>
              <w:bottom w:val="single" w:sz="4" w:space="0" w:color="auto"/>
              <w:right w:val="single" w:sz="4" w:space="0" w:color="000000"/>
            </w:tcBorders>
            <w:vAlign w:val="center"/>
          </w:tcPr>
          <w:p w:rsidR="008730E0" w:rsidRDefault="00E72C9A">
            <w:pPr>
              <w:jc w:val="center"/>
              <w:textAlignment w:val="center"/>
              <w:rPr>
                <w:color w:val="000000"/>
                <w:sz w:val="22"/>
                <w:szCs w:val="22"/>
              </w:rPr>
            </w:pPr>
            <w:r>
              <w:rPr>
                <w:rFonts w:eastAsia="SimSun"/>
                <w:color w:val="000000"/>
                <w:lang w:val="en-US" w:eastAsia="zh-CN" w:bidi="ar"/>
              </w:rPr>
              <w:t>0</w:t>
            </w:r>
          </w:p>
        </w:tc>
        <w:tc>
          <w:tcPr>
            <w:tcW w:w="1110" w:type="dxa"/>
            <w:tcBorders>
              <w:top w:val="nil"/>
              <w:left w:val="nil"/>
              <w:bottom w:val="single" w:sz="4" w:space="0" w:color="auto"/>
              <w:right w:val="single" w:sz="4" w:space="0" w:color="auto"/>
            </w:tcBorders>
            <w:vAlign w:val="center"/>
          </w:tcPr>
          <w:p w:rsidR="008730E0" w:rsidRDefault="00E72C9A">
            <w:pPr>
              <w:jc w:val="center"/>
              <w:textAlignment w:val="center"/>
              <w:rPr>
                <w:color w:val="000000"/>
                <w:sz w:val="22"/>
                <w:szCs w:val="22"/>
              </w:rPr>
            </w:pPr>
            <w:r>
              <w:rPr>
                <w:rFonts w:eastAsia="SimSun"/>
                <w:color w:val="000000"/>
                <w:lang w:val="en-US" w:eastAsia="zh-CN" w:bidi="ar"/>
              </w:rPr>
              <w:t>0,00</w:t>
            </w:r>
          </w:p>
        </w:tc>
      </w:tr>
      <w:tr w:rsidR="008730E0">
        <w:trPr>
          <w:trHeight w:hRule="exact" w:val="283"/>
        </w:trPr>
        <w:tc>
          <w:tcPr>
            <w:tcW w:w="528" w:type="dxa"/>
            <w:tcBorders>
              <w:top w:val="single" w:sz="4" w:space="0" w:color="auto"/>
              <w:left w:val="single" w:sz="4" w:space="0" w:color="auto"/>
              <w:bottom w:val="single" w:sz="4" w:space="0" w:color="auto"/>
              <w:right w:val="single" w:sz="4" w:space="0" w:color="auto"/>
            </w:tcBorders>
          </w:tcPr>
          <w:p w:rsidR="008730E0" w:rsidRDefault="00E72C9A">
            <w:pPr>
              <w:textAlignment w:val="top"/>
              <w:rPr>
                <w:sz w:val="22"/>
                <w:szCs w:val="22"/>
              </w:rPr>
            </w:pPr>
            <w:r>
              <w:rPr>
                <w:rFonts w:eastAsia="SimSun"/>
                <w:lang w:val="en-US" w:eastAsia="zh-CN" w:bidi="ar"/>
              </w:rPr>
              <w:t>1</w:t>
            </w:r>
            <w:r>
              <w:rPr>
                <w:rFonts w:eastAsia="SimSun"/>
                <w:lang w:eastAsia="zh-CN" w:bidi="ar"/>
              </w:rPr>
              <w:t>8</w:t>
            </w:r>
            <w:r>
              <w:rPr>
                <w:rFonts w:eastAsia="SimSun"/>
                <w:lang w:val="en-US" w:eastAsia="zh-CN" w:bidi="ar"/>
              </w:rPr>
              <w:t>.</w:t>
            </w:r>
          </w:p>
        </w:tc>
        <w:tc>
          <w:tcPr>
            <w:tcW w:w="4075" w:type="dxa"/>
            <w:tcBorders>
              <w:top w:val="single" w:sz="4" w:space="0" w:color="auto"/>
              <w:left w:val="single" w:sz="4" w:space="0" w:color="auto"/>
              <w:bottom w:val="single" w:sz="4" w:space="0" w:color="auto"/>
              <w:right w:val="single" w:sz="4" w:space="0" w:color="auto"/>
            </w:tcBorders>
          </w:tcPr>
          <w:p w:rsidR="008730E0" w:rsidRDefault="00E72C9A">
            <w:pPr>
              <w:textAlignment w:val="top"/>
              <w:rPr>
                <w:color w:val="FF0000"/>
                <w:sz w:val="22"/>
                <w:szCs w:val="22"/>
              </w:rPr>
            </w:pPr>
            <w:proofErr w:type="spellStart"/>
            <w:r>
              <w:rPr>
                <w:rFonts w:eastAsia="SimSun"/>
                <w:color w:val="000000"/>
                <w:lang w:val="en-US" w:eastAsia="zh-CN" w:bidi="ar"/>
              </w:rPr>
              <w:t>Dantų</w:t>
            </w:r>
            <w:proofErr w:type="spellEnd"/>
            <w:r>
              <w:rPr>
                <w:rFonts w:eastAsia="SimSun"/>
                <w:color w:val="000000"/>
                <w:lang w:val="en-US" w:eastAsia="zh-CN" w:bidi="ar"/>
              </w:rPr>
              <w:t xml:space="preserve"> </w:t>
            </w:r>
            <w:proofErr w:type="spellStart"/>
            <w:r>
              <w:rPr>
                <w:rFonts w:eastAsia="SimSun"/>
                <w:color w:val="000000"/>
                <w:lang w:val="en-US" w:eastAsia="zh-CN" w:bidi="ar"/>
              </w:rPr>
              <w:t>protezavimo</w:t>
            </w:r>
            <w:proofErr w:type="spellEnd"/>
            <w:r>
              <w:rPr>
                <w:rFonts w:eastAsia="SimSun"/>
                <w:color w:val="000000"/>
                <w:lang w:val="en-US" w:eastAsia="zh-CN" w:bidi="ar"/>
              </w:rPr>
              <w:t xml:space="preserve"> </w:t>
            </w:r>
            <w:proofErr w:type="spellStart"/>
            <w:r>
              <w:rPr>
                <w:rFonts w:eastAsia="SimSun"/>
                <w:color w:val="000000"/>
                <w:lang w:val="en-US" w:eastAsia="zh-CN" w:bidi="ar"/>
              </w:rPr>
              <w:t>paslaugos</w:t>
            </w:r>
            <w:proofErr w:type="spellEnd"/>
            <w:r>
              <w:rPr>
                <w:rFonts w:eastAsia="SimSun"/>
                <w:color w:val="000000"/>
                <w:lang w:val="en-US" w:eastAsia="zh-CN" w:bidi="ar"/>
              </w:rPr>
              <w:t>:</w:t>
            </w:r>
          </w:p>
        </w:tc>
        <w:tc>
          <w:tcPr>
            <w:tcW w:w="1178"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278</w:t>
            </w:r>
          </w:p>
        </w:tc>
        <w:tc>
          <w:tcPr>
            <w:tcW w:w="1116"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250</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28</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11,20</w:t>
            </w:r>
          </w:p>
        </w:tc>
      </w:tr>
      <w:tr w:rsidR="008730E0">
        <w:trPr>
          <w:trHeight w:hRule="exact" w:val="551"/>
        </w:trPr>
        <w:tc>
          <w:tcPr>
            <w:tcW w:w="528" w:type="dxa"/>
            <w:vMerge w:val="restart"/>
            <w:tcBorders>
              <w:top w:val="single" w:sz="4" w:space="0" w:color="auto"/>
              <w:left w:val="single" w:sz="4" w:space="0" w:color="auto"/>
              <w:bottom w:val="single" w:sz="4" w:space="0" w:color="000000"/>
              <w:right w:val="single" w:sz="4" w:space="0" w:color="000000"/>
            </w:tcBorders>
          </w:tcPr>
          <w:p w:rsidR="008730E0" w:rsidRDefault="008730E0">
            <w:pPr>
              <w:rPr>
                <w:b/>
                <w:bCs/>
                <w:sz w:val="22"/>
                <w:szCs w:val="22"/>
              </w:rPr>
            </w:pPr>
          </w:p>
        </w:tc>
        <w:tc>
          <w:tcPr>
            <w:tcW w:w="4075" w:type="dxa"/>
            <w:tcBorders>
              <w:top w:val="single" w:sz="4" w:space="0" w:color="auto"/>
              <w:left w:val="nil"/>
              <w:bottom w:val="single" w:sz="4" w:space="0" w:color="000000"/>
              <w:right w:val="single" w:sz="4" w:space="0" w:color="000000"/>
            </w:tcBorders>
          </w:tcPr>
          <w:p w:rsidR="008730E0" w:rsidRDefault="00E72C9A">
            <w:pPr>
              <w:textAlignment w:val="top"/>
              <w:rPr>
                <w:color w:val="FF0000"/>
                <w:sz w:val="22"/>
                <w:szCs w:val="22"/>
              </w:rPr>
            </w:pPr>
            <w:r>
              <w:rPr>
                <w:rFonts w:eastAsia="SimSun"/>
                <w:color w:val="000000"/>
                <w:lang w:eastAsia="zh-CN" w:bidi="ar"/>
              </w:rPr>
              <w:t>Gavusių paslaugą asmenų skaičius PSDF</w:t>
            </w:r>
          </w:p>
        </w:tc>
        <w:tc>
          <w:tcPr>
            <w:tcW w:w="1178"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183</w:t>
            </w:r>
          </w:p>
        </w:tc>
        <w:tc>
          <w:tcPr>
            <w:tcW w:w="1116"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146</w:t>
            </w:r>
          </w:p>
        </w:tc>
        <w:tc>
          <w:tcPr>
            <w:tcW w:w="1110" w:type="dxa"/>
            <w:tcBorders>
              <w:top w:val="single" w:sz="4" w:space="0" w:color="auto"/>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37</w:t>
            </w:r>
          </w:p>
        </w:tc>
        <w:tc>
          <w:tcPr>
            <w:tcW w:w="1110" w:type="dxa"/>
            <w:tcBorders>
              <w:top w:val="single" w:sz="4" w:space="0" w:color="auto"/>
              <w:left w:val="nil"/>
              <w:bottom w:val="single" w:sz="4" w:space="0" w:color="000000"/>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25,34</w:t>
            </w:r>
          </w:p>
        </w:tc>
      </w:tr>
      <w:tr w:rsidR="008730E0">
        <w:trPr>
          <w:trHeight w:hRule="exact" w:val="295"/>
        </w:trPr>
        <w:tc>
          <w:tcPr>
            <w:tcW w:w="528" w:type="dxa"/>
            <w:vMerge/>
            <w:tcBorders>
              <w:top w:val="nil"/>
              <w:left w:val="single" w:sz="4" w:space="0" w:color="auto"/>
              <w:bottom w:val="single" w:sz="4" w:space="0" w:color="000000"/>
              <w:right w:val="single" w:sz="4" w:space="0" w:color="000000"/>
            </w:tcBorders>
          </w:tcPr>
          <w:p w:rsidR="008730E0" w:rsidRDefault="008730E0">
            <w:pPr>
              <w:rPr>
                <w:sz w:val="22"/>
                <w:szCs w:val="22"/>
              </w:rPr>
            </w:pPr>
          </w:p>
        </w:tc>
        <w:tc>
          <w:tcPr>
            <w:tcW w:w="4075" w:type="dxa"/>
            <w:tcBorders>
              <w:top w:val="nil"/>
              <w:left w:val="nil"/>
              <w:bottom w:val="single" w:sz="4" w:space="0" w:color="000000"/>
              <w:right w:val="single" w:sz="4" w:space="0" w:color="000000"/>
            </w:tcBorders>
          </w:tcPr>
          <w:p w:rsidR="008730E0" w:rsidRDefault="00E72C9A">
            <w:pPr>
              <w:textAlignment w:val="top"/>
              <w:rPr>
                <w:color w:val="FF0000"/>
                <w:sz w:val="22"/>
                <w:szCs w:val="22"/>
              </w:rPr>
            </w:pPr>
            <w:r>
              <w:rPr>
                <w:rFonts w:eastAsia="SimSun"/>
                <w:color w:val="000000"/>
                <w:lang w:eastAsia="zh-CN" w:bidi="ar"/>
              </w:rPr>
              <w:t>Kėdainių rajono savivaldybės biudžeto lėšomis protezuotų asmenų skaičius</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95</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104</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-9</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-8,65</w:t>
            </w:r>
          </w:p>
        </w:tc>
      </w:tr>
      <w:tr w:rsidR="008730E0">
        <w:trPr>
          <w:trHeight w:hRule="exact" w:val="283"/>
        </w:trPr>
        <w:tc>
          <w:tcPr>
            <w:tcW w:w="528" w:type="dxa"/>
            <w:tcBorders>
              <w:top w:val="nil"/>
              <w:left w:val="single" w:sz="4" w:space="0" w:color="auto"/>
              <w:bottom w:val="single" w:sz="4" w:space="0" w:color="000000"/>
              <w:right w:val="single" w:sz="4" w:space="0" w:color="000000"/>
            </w:tcBorders>
          </w:tcPr>
          <w:p w:rsidR="008730E0" w:rsidRDefault="00E72C9A">
            <w:pPr>
              <w:textAlignment w:val="top"/>
              <w:rPr>
                <w:sz w:val="22"/>
                <w:szCs w:val="22"/>
              </w:rPr>
            </w:pPr>
            <w:r>
              <w:rPr>
                <w:rFonts w:eastAsia="SimSun"/>
                <w:lang w:eastAsia="zh-CN" w:bidi="ar"/>
              </w:rPr>
              <w:t>19</w:t>
            </w:r>
            <w:r>
              <w:rPr>
                <w:rFonts w:eastAsia="SimSun"/>
                <w:lang w:val="en-US" w:eastAsia="zh-CN" w:bidi="ar"/>
              </w:rPr>
              <w:t>.</w:t>
            </w:r>
          </w:p>
        </w:tc>
        <w:tc>
          <w:tcPr>
            <w:tcW w:w="4075" w:type="dxa"/>
            <w:tcBorders>
              <w:top w:val="nil"/>
              <w:left w:val="nil"/>
              <w:bottom w:val="single" w:sz="4" w:space="0" w:color="000000"/>
              <w:right w:val="single" w:sz="4" w:space="0" w:color="000000"/>
            </w:tcBorders>
          </w:tcPr>
          <w:p w:rsidR="008730E0" w:rsidRDefault="00E72C9A">
            <w:pPr>
              <w:textAlignment w:val="top"/>
              <w:rPr>
                <w:color w:val="FF0000"/>
                <w:sz w:val="22"/>
                <w:szCs w:val="22"/>
              </w:rPr>
            </w:pPr>
            <w:proofErr w:type="spellStart"/>
            <w:r>
              <w:rPr>
                <w:rFonts w:eastAsia="SimSun"/>
                <w:color w:val="000000"/>
                <w:lang w:val="en-US" w:eastAsia="zh-CN" w:bidi="ar"/>
              </w:rPr>
              <w:t>Vaikų</w:t>
            </w:r>
            <w:proofErr w:type="spellEnd"/>
            <w:r>
              <w:rPr>
                <w:rFonts w:eastAsia="SimSun"/>
                <w:color w:val="000000"/>
                <w:lang w:val="en-US" w:eastAsia="zh-CN" w:bidi="ar"/>
              </w:rPr>
              <w:t xml:space="preserve"> </w:t>
            </w:r>
            <w:proofErr w:type="spellStart"/>
            <w:r>
              <w:rPr>
                <w:rFonts w:eastAsia="SimSun"/>
                <w:color w:val="000000"/>
                <w:lang w:val="en-US" w:eastAsia="zh-CN" w:bidi="ar"/>
              </w:rPr>
              <w:t>slaugos</w:t>
            </w:r>
            <w:proofErr w:type="spellEnd"/>
            <w:r>
              <w:rPr>
                <w:rFonts w:eastAsia="SimSun"/>
                <w:color w:val="000000"/>
                <w:lang w:val="en-US" w:eastAsia="zh-CN" w:bidi="ar"/>
              </w:rPr>
              <w:t xml:space="preserve"> </w:t>
            </w:r>
            <w:proofErr w:type="spellStart"/>
            <w:r>
              <w:rPr>
                <w:rFonts w:eastAsia="SimSun"/>
                <w:color w:val="000000"/>
                <w:lang w:val="en-US" w:eastAsia="zh-CN" w:bidi="ar"/>
              </w:rPr>
              <w:t>lovų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r>
              <w:rPr>
                <w:rFonts w:eastAsia="SimSun"/>
                <w:color w:val="000000"/>
                <w:lang w:val="en-US" w:eastAsia="zh-CN" w:bidi="ar"/>
              </w:rPr>
              <w:t xml:space="preserve"> </w:t>
            </w:r>
          </w:p>
        </w:tc>
        <w:tc>
          <w:tcPr>
            <w:tcW w:w="1178"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3</w:t>
            </w:r>
          </w:p>
        </w:tc>
        <w:tc>
          <w:tcPr>
            <w:tcW w:w="1116"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3</w:t>
            </w:r>
          </w:p>
        </w:tc>
        <w:tc>
          <w:tcPr>
            <w:tcW w:w="1110" w:type="dxa"/>
            <w:tcBorders>
              <w:top w:val="nil"/>
              <w:left w:val="nil"/>
              <w:bottom w:val="single" w:sz="4" w:space="0" w:color="000000"/>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0</w:t>
            </w:r>
          </w:p>
        </w:tc>
        <w:tc>
          <w:tcPr>
            <w:tcW w:w="1110" w:type="dxa"/>
            <w:tcBorders>
              <w:top w:val="nil"/>
              <w:left w:val="nil"/>
              <w:bottom w:val="single" w:sz="4" w:space="0" w:color="000000"/>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0,00</w:t>
            </w:r>
          </w:p>
        </w:tc>
      </w:tr>
      <w:tr w:rsidR="008730E0">
        <w:trPr>
          <w:trHeight w:hRule="exact" w:val="283"/>
        </w:trPr>
        <w:tc>
          <w:tcPr>
            <w:tcW w:w="528" w:type="dxa"/>
            <w:tcBorders>
              <w:top w:val="nil"/>
              <w:left w:val="single" w:sz="4" w:space="0" w:color="auto"/>
              <w:bottom w:val="single" w:sz="4" w:space="0" w:color="auto"/>
              <w:right w:val="single" w:sz="4" w:space="0" w:color="000000"/>
            </w:tcBorders>
          </w:tcPr>
          <w:p w:rsidR="008730E0" w:rsidRDefault="008730E0">
            <w:pPr>
              <w:rPr>
                <w:sz w:val="22"/>
                <w:szCs w:val="22"/>
              </w:rPr>
            </w:pPr>
          </w:p>
        </w:tc>
        <w:tc>
          <w:tcPr>
            <w:tcW w:w="4075" w:type="dxa"/>
            <w:tcBorders>
              <w:top w:val="nil"/>
              <w:left w:val="nil"/>
              <w:bottom w:val="single" w:sz="4" w:space="0" w:color="auto"/>
              <w:right w:val="single" w:sz="4" w:space="0" w:color="000000"/>
            </w:tcBorders>
          </w:tcPr>
          <w:p w:rsidR="008730E0" w:rsidRDefault="00E72C9A">
            <w:pPr>
              <w:textAlignment w:val="top"/>
              <w:rPr>
                <w:color w:val="FF0000"/>
                <w:sz w:val="22"/>
                <w:szCs w:val="22"/>
              </w:rPr>
            </w:pPr>
            <w:proofErr w:type="spellStart"/>
            <w:r>
              <w:rPr>
                <w:rFonts w:eastAsia="SimSun"/>
                <w:color w:val="000000"/>
                <w:lang w:val="en-US" w:eastAsia="zh-CN" w:bidi="ar"/>
              </w:rPr>
              <w:t>Slaugytų</w:t>
            </w:r>
            <w:proofErr w:type="spellEnd"/>
            <w:r>
              <w:rPr>
                <w:rFonts w:eastAsia="SimSun"/>
                <w:color w:val="000000"/>
                <w:lang w:val="en-US" w:eastAsia="zh-CN" w:bidi="ar"/>
              </w:rPr>
              <w:t xml:space="preserve"> </w:t>
            </w:r>
            <w:proofErr w:type="spellStart"/>
            <w:r>
              <w:rPr>
                <w:rFonts w:eastAsia="SimSun"/>
                <w:color w:val="000000"/>
                <w:lang w:val="en-US" w:eastAsia="zh-CN" w:bidi="ar"/>
              </w:rPr>
              <w:t>vaikų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r>
              <w:rPr>
                <w:rFonts w:eastAsia="SimSun"/>
                <w:color w:val="000000"/>
                <w:lang w:val="en-US" w:eastAsia="zh-CN" w:bidi="ar"/>
              </w:rPr>
              <w:t xml:space="preserve"> </w:t>
            </w:r>
          </w:p>
        </w:tc>
        <w:tc>
          <w:tcPr>
            <w:tcW w:w="1178" w:type="dxa"/>
            <w:tcBorders>
              <w:top w:val="nil"/>
              <w:left w:val="nil"/>
              <w:bottom w:val="single" w:sz="4" w:space="0" w:color="auto"/>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54</w:t>
            </w:r>
          </w:p>
        </w:tc>
        <w:tc>
          <w:tcPr>
            <w:tcW w:w="1116" w:type="dxa"/>
            <w:tcBorders>
              <w:top w:val="nil"/>
              <w:left w:val="nil"/>
              <w:bottom w:val="single" w:sz="4" w:space="0" w:color="auto"/>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76</w:t>
            </w:r>
          </w:p>
        </w:tc>
        <w:tc>
          <w:tcPr>
            <w:tcW w:w="1110" w:type="dxa"/>
            <w:tcBorders>
              <w:top w:val="nil"/>
              <w:left w:val="nil"/>
              <w:bottom w:val="single" w:sz="4" w:space="0" w:color="auto"/>
              <w:right w:val="single" w:sz="4" w:space="0" w:color="000000"/>
            </w:tcBorders>
            <w:vAlign w:val="center"/>
          </w:tcPr>
          <w:p w:rsidR="008730E0" w:rsidRDefault="00E72C9A">
            <w:pPr>
              <w:jc w:val="center"/>
              <w:textAlignment w:val="center"/>
              <w:rPr>
                <w:color w:val="FF0000"/>
                <w:sz w:val="22"/>
                <w:szCs w:val="22"/>
              </w:rPr>
            </w:pPr>
            <w:r>
              <w:rPr>
                <w:rFonts w:eastAsia="SimSun"/>
                <w:color w:val="000000"/>
                <w:lang w:val="en-US" w:eastAsia="zh-CN" w:bidi="ar"/>
              </w:rPr>
              <w:t>-22</w:t>
            </w:r>
          </w:p>
        </w:tc>
        <w:tc>
          <w:tcPr>
            <w:tcW w:w="1110" w:type="dxa"/>
            <w:tcBorders>
              <w:top w:val="nil"/>
              <w:left w:val="nil"/>
              <w:bottom w:val="single" w:sz="4" w:space="0" w:color="auto"/>
              <w:right w:val="single" w:sz="4" w:space="0" w:color="auto"/>
            </w:tcBorders>
            <w:vAlign w:val="center"/>
          </w:tcPr>
          <w:p w:rsidR="008730E0" w:rsidRDefault="00E72C9A">
            <w:pPr>
              <w:jc w:val="center"/>
              <w:textAlignment w:val="center"/>
              <w:rPr>
                <w:color w:val="FF0000"/>
                <w:sz w:val="22"/>
                <w:szCs w:val="22"/>
              </w:rPr>
            </w:pPr>
            <w:r>
              <w:rPr>
                <w:rFonts w:eastAsia="SimSun"/>
                <w:color w:val="000000"/>
                <w:lang w:val="en-US" w:eastAsia="zh-CN" w:bidi="ar"/>
              </w:rPr>
              <w:t>-28,95</w:t>
            </w:r>
          </w:p>
        </w:tc>
      </w:tr>
      <w:tr w:rsidR="008730E0">
        <w:trPr>
          <w:trHeight w:hRule="exact" w:val="283"/>
        </w:trPr>
        <w:tc>
          <w:tcPr>
            <w:tcW w:w="528" w:type="dxa"/>
            <w:tcBorders>
              <w:top w:val="single" w:sz="4" w:space="0" w:color="auto"/>
              <w:left w:val="single" w:sz="4" w:space="0" w:color="auto"/>
              <w:bottom w:val="single" w:sz="4" w:space="0" w:color="auto"/>
              <w:right w:val="single" w:sz="4" w:space="0" w:color="auto"/>
            </w:tcBorders>
          </w:tcPr>
          <w:p w:rsidR="008730E0" w:rsidRDefault="008730E0">
            <w:pPr>
              <w:rPr>
                <w:color w:val="FF0000"/>
                <w:sz w:val="22"/>
                <w:szCs w:val="22"/>
              </w:rPr>
            </w:pPr>
          </w:p>
        </w:tc>
        <w:tc>
          <w:tcPr>
            <w:tcW w:w="4075" w:type="dxa"/>
            <w:tcBorders>
              <w:top w:val="single" w:sz="4" w:space="0" w:color="auto"/>
              <w:left w:val="single" w:sz="4" w:space="0" w:color="auto"/>
              <w:bottom w:val="single" w:sz="4" w:space="0" w:color="auto"/>
              <w:right w:val="single" w:sz="4" w:space="0" w:color="auto"/>
            </w:tcBorders>
          </w:tcPr>
          <w:p w:rsidR="008730E0" w:rsidRDefault="00E72C9A">
            <w:pPr>
              <w:textAlignment w:val="top"/>
              <w:rPr>
                <w:rFonts w:eastAsia="SimSun"/>
                <w:color w:val="000000"/>
                <w:lang w:val="en-US" w:eastAsia="zh-CN" w:bidi="ar"/>
              </w:rPr>
            </w:pPr>
            <w:proofErr w:type="spellStart"/>
            <w:r>
              <w:rPr>
                <w:rFonts w:eastAsia="SimSun"/>
                <w:color w:val="000000"/>
                <w:lang w:val="en-US" w:eastAsia="zh-CN" w:bidi="ar"/>
              </w:rPr>
              <w:t>Slaugos</w:t>
            </w:r>
            <w:proofErr w:type="spellEnd"/>
            <w:r>
              <w:rPr>
                <w:rFonts w:eastAsia="SimSun"/>
                <w:color w:val="000000"/>
                <w:lang w:val="en-US" w:eastAsia="zh-CN" w:bidi="ar"/>
              </w:rPr>
              <w:t xml:space="preserve"> </w:t>
            </w:r>
            <w:proofErr w:type="spellStart"/>
            <w:r>
              <w:rPr>
                <w:rFonts w:eastAsia="SimSun"/>
                <w:color w:val="000000"/>
                <w:lang w:val="en-US" w:eastAsia="zh-CN" w:bidi="ar"/>
              </w:rPr>
              <w:t>lovadienių</w:t>
            </w:r>
            <w:proofErr w:type="spellEnd"/>
            <w:r>
              <w:rPr>
                <w:rFonts w:eastAsia="SimSun"/>
                <w:color w:val="000000"/>
                <w:lang w:val="en-US" w:eastAsia="zh-CN" w:bidi="ar"/>
              </w:rPr>
              <w:t xml:space="preserve"> </w:t>
            </w:r>
            <w:proofErr w:type="spellStart"/>
            <w:r>
              <w:rPr>
                <w:rFonts w:eastAsia="SimSun"/>
                <w:color w:val="000000"/>
                <w:lang w:val="en-US" w:eastAsia="zh-CN" w:bidi="ar"/>
              </w:rPr>
              <w:t>skaičius</w:t>
            </w:r>
            <w:proofErr w:type="spellEnd"/>
          </w:p>
        </w:tc>
        <w:tc>
          <w:tcPr>
            <w:tcW w:w="1178"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324</w:t>
            </w:r>
          </w:p>
        </w:tc>
        <w:tc>
          <w:tcPr>
            <w:tcW w:w="1116"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455</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-131</w:t>
            </w:r>
          </w:p>
        </w:tc>
        <w:tc>
          <w:tcPr>
            <w:tcW w:w="1110" w:type="dxa"/>
            <w:tcBorders>
              <w:top w:val="single" w:sz="4" w:space="0" w:color="auto"/>
              <w:left w:val="single" w:sz="4" w:space="0" w:color="auto"/>
              <w:bottom w:val="single" w:sz="4" w:space="0" w:color="auto"/>
              <w:right w:val="single" w:sz="4" w:space="0" w:color="auto"/>
            </w:tcBorders>
            <w:vAlign w:val="center"/>
          </w:tcPr>
          <w:p w:rsidR="008730E0" w:rsidRDefault="00E72C9A">
            <w:pPr>
              <w:jc w:val="center"/>
              <w:textAlignment w:val="center"/>
              <w:rPr>
                <w:rFonts w:eastAsia="SimSun"/>
                <w:color w:val="000000"/>
                <w:lang w:val="en-US" w:eastAsia="zh-CN" w:bidi="ar"/>
              </w:rPr>
            </w:pPr>
            <w:r>
              <w:rPr>
                <w:rFonts w:eastAsia="SimSun"/>
                <w:color w:val="000000"/>
                <w:lang w:val="en-US" w:eastAsia="zh-CN" w:bidi="ar"/>
              </w:rPr>
              <w:t>-28,79</w:t>
            </w:r>
          </w:p>
        </w:tc>
      </w:tr>
    </w:tbl>
    <w:p w:rsidR="008730E0" w:rsidRDefault="008730E0">
      <w:pPr>
        <w:tabs>
          <w:tab w:val="left" w:pos="426"/>
        </w:tabs>
        <w:rPr>
          <w:b/>
        </w:rPr>
      </w:pPr>
    </w:p>
    <w:p w:rsidR="00EF193A" w:rsidRDefault="00EF193A" w:rsidP="00EF193A">
      <w:pPr>
        <w:ind w:firstLine="720"/>
        <w:jc w:val="center"/>
        <w:rPr>
          <w:b/>
          <w:bCs/>
        </w:rPr>
      </w:pPr>
    </w:p>
    <w:p w:rsidR="00EF193A" w:rsidRDefault="00EF193A" w:rsidP="00EF193A">
      <w:pPr>
        <w:ind w:firstLine="720"/>
        <w:jc w:val="center"/>
        <w:rPr>
          <w:b/>
          <w:bCs/>
        </w:rPr>
      </w:pPr>
      <w:r>
        <w:rPr>
          <w:b/>
          <w:bCs/>
        </w:rPr>
        <w:t>IV SKYRIUS</w:t>
      </w:r>
    </w:p>
    <w:p w:rsidR="008730E0" w:rsidRDefault="00EF193A" w:rsidP="00EF193A">
      <w:pPr>
        <w:tabs>
          <w:tab w:val="left" w:pos="426"/>
        </w:tabs>
        <w:jc w:val="center"/>
        <w:rPr>
          <w:b/>
        </w:rPr>
      </w:pPr>
      <w:r>
        <w:rPr>
          <w:b/>
        </w:rPr>
        <w:t>ŽMOGIŠKŲJŲ IŠTEKLIŲ VALDYMAS</w:t>
      </w:r>
    </w:p>
    <w:p w:rsidR="00EF193A" w:rsidRDefault="00EF193A" w:rsidP="00EF193A">
      <w:pPr>
        <w:tabs>
          <w:tab w:val="left" w:pos="426"/>
        </w:tabs>
        <w:jc w:val="center"/>
        <w:rPr>
          <w:b/>
        </w:rPr>
      </w:pPr>
    </w:p>
    <w:p w:rsidR="008730E0" w:rsidRDefault="00E72C9A">
      <w:pPr>
        <w:tabs>
          <w:tab w:val="left" w:pos="426"/>
        </w:tabs>
        <w:rPr>
          <w:b/>
        </w:rPr>
      </w:pPr>
      <w:bookmarkStart w:id="0" w:name="OLE_LINK10"/>
      <w:bookmarkStart w:id="1" w:name="OLE_LINK11"/>
      <w:bookmarkStart w:id="2" w:name="OLE_LINK12"/>
      <w:r>
        <w:rPr>
          <w:b/>
        </w:rPr>
        <w:t>Įstaigoje dirbančių darbuotojų skaičius ir vidutinis mėnesinis darbo užmokestis 2018m.</w:t>
      </w:r>
      <w:bookmarkEnd w:id="0"/>
      <w:bookmarkEnd w:id="1"/>
      <w:bookmarkEnd w:id="2"/>
    </w:p>
    <w:p w:rsidR="008730E0" w:rsidRDefault="008730E0">
      <w:pPr>
        <w:tabs>
          <w:tab w:val="left" w:pos="426"/>
        </w:tabs>
        <w:rPr>
          <w:b/>
          <w:sz w:val="10"/>
          <w:szCs w:val="10"/>
        </w:rPr>
      </w:pPr>
    </w:p>
    <w:tbl>
      <w:tblPr>
        <w:tblW w:w="9459" w:type="dxa"/>
        <w:tblInd w:w="-5" w:type="dxa"/>
        <w:tblLayout w:type="fixed"/>
        <w:tblLook w:val="04A0" w:firstRow="1" w:lastRow="0" w:firstColumn="1" w:lastColumn="0" w:noHBand="0" w:noVBand="1"/>
      </w:tblPr>
      <w:tblGrid>
        <w:gridCol w:w="1899"/>
        <w:gridCol w:w="1248"/>
        <w:gridCol w:w="1032"/>
        <w:gridCol w:w="1116"/>
        <w:gridCol w:w="1032"/>
        <w:gridCol w:w="1476"/>
        <w:gridCol w:w="1656"/>
      </w:tblGrid>
      <w:tr w:rsidR="008730E0" w:rsidRPr="00EF193A">
        <w:trPr>
          <w:trHeight w:val="848"/>
        </w:trPr>
        <w:tc>
          <w:tcPr>
            <w:tcW w:w="1899" w:type="dxa"/>
            <w:tcBorders>
              <w:top w:val="single" w:sz="4" w:space="0" w:color="auto"/>
              <w:left w:val="single" w:sz="4" w:space="0" w:color="auto"/>
              <w:bottom w:val="nil"/>
              <w:right w:val="single" w:sz="4" w:space="0" w:color="auto"/>
            </w:tcBorders>
            <w:shd w:val="clear" w:color="auto" w:fill="auto"/>
            <w:vAlign w:val="center"/>
          </w:tcPr>
          <w:p w:rsidR="008730E0" w:rsidRPr="00EF193A" w:rsidRDefault="00E72C9A">
            <w:pPr>
              <w:jc w:val="center"/>
            </w:pPr>
            <w:r w:rsidRPr="00EF193A">
              <w:t> </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Darbuotojų skaičius   2018-12-31</w:t>
            </w:r>
          </w:p>
        </w:tc>
        <w:tc>
          <w:tcPr>
            <w:tcW w:w="2148" w:type="dxa"/>
            <w:gridSpan w:val="2"/>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Vidutinis metinis darbuotojų skaičius 2018</w:t>
            </w:r>
          </w:p>
        </w:tc>
        <w:tc>
          <w:tcPr>
            <w:tcW w:w="147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Vidutinis mėnesinis darbo užmokestis</w:t>
            </w:r>
          </w:p>
        </w:tc>
        <w:tc>
          <w:tcPr>
            <w:tcW w:w="165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Vidutinis mėnesinis DU indeksuotas 1,289 palyginimui</w:t>
            </w:r>
          </w:p>
        </w:tc>
      </w:tr>
      <w:tr w:rsidR="008730E0" w:rsidRPr="00EF193A">
        <w:trPr>
          <w:trHeight w:val="586"/>
        </w:trPr>
        <w:tc>
          <w:tcPr>
            <w:tcW w:w="1899"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rPr>
            </w:pPr>
            <w:r w:rsidRPr="00EF193A">
              <w:rPr>
                <w:b/>
              </w:rPr>
              <w:t>Darbuotojai</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 xml:space="preserve">Fizinių </w:t>
            </w:r>
            <w:proofErr w:type="spellStart"/>
            <w:r w:rsidRPr="00EF193A">
              <w:rPr>
                <w:b/>
                <w:bCs/>
              </w:rPr>
              <w:t>asm</w:t>
            </w:r>
            <w:proofErr w:type="spellEnd"/>
            <w:r w:rsidRPr="00EF193A">
              <w:rPr>
                <w:b/>
                <w:bCs/>
              </w:rPr>
              <w:t>. skaičius</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Etatų sk.</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 xml:space="preserve">Fizinių </w:t>
            </w:r>
            <w:proofErr w:type="spellStart"/>
            <w:r w:rsidRPr="00EF193A">
              <w:rPr>
                <w:b/>
                <w:bCs/>
              </w:rPr>
              <w:t>asm</w:t>
            </w:r>
            <w:proofErr w:type="spellEnd"/>
            <w:r w:rsidRPr="00EF193A">
              <w:rPr>
                <w:b/>
                <w:bCs/>
              </w:rPr>
              <w:t>. skaičius</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Etatų sk.</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2018 m.</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2018</w:t>
            </w:r>
            <w:r w:rsidR="00EF193A">
              <w:rPr>
                <w:b/>
                <w:bCs/>
              </w:rPr>
              <w:t xml:space="preserve"> </w:t>
            </w:r>
            <w:r w:rsidRPr="00EF193A">
              <w:rPr>
                <w:b/>
                <w:bCs/>
              </w:rPr>
              <w:t xml:space="preserve">m. </w:t>
            </w:r>
          </w:p>
        </w:tc>
      </w:tr>
      <w:tr w:rsidR="008730E0" w:rsidRPr="00EF193A">
        <w:trPr>
          <w:trHeight w:val="372"/>
        </w:trPr>
        <w:tc>
          <w:tcPr>
            <w:tcW w:w="1899" w:type="dxa"/>
            <w:tcBorders>
              <w:top w:val="single" w:sz="4" w:space="0" w:color="auto"/>
              <w:left w:val="single" w:sz="4" w:space="0" w:color="auto"/>
              <w:bottom w:val="single" w:sz="4" w:space="0" w:color="auto"/>
              <w:right w:val="nil"/>
            </w:tcBorders>
            <w:shd w:val="clear" w:color="auto" w:fill="auto"/>
            <w:vAlign w:val="center"/>
          </w:tcPr>
          <w:p w:rsidR="008730E0" w:rsidRPr="00EF193A" w:rsidRDefault="00E72C9A">
            <w:r w:rsidRPr="00EF193A">
              <w:t>Administracija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31</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30,5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30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29,6</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889,70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1146,82</w:t>
            </w:r>
          </w:p>
        </w:tc>
      </w:tr>
      <w:tr w:rsidR="008730E0" w:rsidRPr="00EF193A">
        <w:trPr>
          <w:trHeight w:val="324"/>
        </w:trPr>
        <w:tc>
          <w:tcPr>
            <w:tcW w:w="1899" w:type="dxa"/>
            <w:tcBorders>
              <w:top w:val="nil"/>
              <w:left w:val="single" w:sz="4" w:space="0" w:color="auto"/>
              <w:bottom w:val="single" w:sz="4" w:space="0" w:color="auto"/>
              <w:right w:val="nil"/>
            </w:tcBorders>
            <w:shd w:val="clear" w:color="auto" w:fill="auto"/>
            <w:vAlign w:val="center"/>
          </w:tcPr>
          <w:p w:rsidR="008730E0" w:rsidRPr="00EF193A" w:rsidRDefault="00E72C9A">
            <w:r w:rsidRPr="00EF193A">
              <w:t>Gydytojai</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149</w:t>
            </w:r>
          </w:p>
        </w:tc>
        <w:tc>
          <w:tcPr>
            <w:tcW w:w="1032"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114,1</w:t>
            </w:r>
          </w:p>
        </w:tc>
        <w:tc>
          <w:tcPr>
            <w:tcW w:w="111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148</w:t>
            </w:r>
          </w:p>
        </w:tc>
        <w:tc>
          <w:tcPr>
            <w:tcW w:w="1032"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115,68</w:t>
            </w:r>
          </w:p>
        </w:tc>
        <w:tc>
          <w:tcPr>
            <w:tcW w:w="147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1507,80</w:t>
            </w:r>
          </w:p>
        </w:tc>
        <w:tc>
          <w:tcPr>
            <w:tcW w:w="1656" w:type="dxa"/>
            <w:tcBorders>
              <w:top w:val="single" w:sz="4" w:space="0" w:color="auto"/>
              <w:left w:val="nil"/>
              <w:bottom w:val="single" w:sz="4" w:space="0" w:color="auto"/>
              <w:right w:val="single" w:sz="4" w:space="0" w:color="auto"/>
            </w:tcBorders>
            <w:shd w:val="clear" w:color="auto" w:fill="auto"/>
            <w:vAlign w:val="center"/>
          </w:tcPr>
          <w:p w:rsidR="008730E0" w:rsidRPr="00EF193A" w:rsidRDefault="00E72C9A">
            <w:pPr>
              <w:jc w:val="center"/>
            </w:pPr>
            <w:r w:rsidRPr="00EF193A">
              <w:t>1943,55</w:t>
            </w:r>
          </w:p>
        </w:tc>
      </w:tr>
      <w:tr w:rsidR="008730E0" w:rsidRPr="00EF193A">
        <w:trPr>
          <w:trHeight w:val="372"/>
        </w:trPr>
        <w:tc>
          <w:tcPr>
            <w:tcW w:w="1899" w:type="dxa"/>
            <w:tcBorders>
              <w:top w:val="nil"/>
              <w:left w:val="single" w:sz="4" w:space="0" w:color="auto"/>
              <w:bottom w:val="single" w:sz="4" w:space="0" w:color="auto"/>
              <w:right w:val="nil"/>
            </w:tcBorders>
            <w:shd w:val="clear" w:color="auto" w:fill="auto"/>
            <w:vAlign w:val="center"/>
          </w:tcPr>
          <w:p w:rsidR="008730E0" w:rsidRPr="00EF193A" w:rsidRDefault="00E72C9A">
            <w:r w:rsidRPr="00EF193A">
              <w:t>Slaugos personalas</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192</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192,6</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191</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193,38</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686,01</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884,27</w:t>
            </w:r>
          </w:p>
        </w:tc>
      </w:tr>
      <w:tr w:rsidR="008730E0" w:rsidRPr="00EF193A">
        <w:trPr>
          <w:trHeight w:val="90"/>
        </w:trPr>
        <w:tc>
          <w:tcPr>
            <w:tcW w:w="1899" w:type="dxa"/>
            <w:tcBorders>
              <w:top w:val="nil"/>
              <w:left w:val="single" w:sz="4" w:space="0" w:color="auto"/>
              <w:bottom w:val="single" w:sz="4" w:space="0" w:color="auto"/>
              <w:right w:val="nil"/>
            </w:tcBorders>
            <w:shd w:val="clear" w:color="auto" w:fill="auto"/>
            <w:vAlign w:val="bottom"/>
          </w:tcPr>
          <w:p w:rsidR="008730E0" w:rsidRPr="00EF193A" w:rsidRDefault="00E72C9A">
            <w:r w:rsidRPr="00EF193A">
              <w:t>Kitas personalas, teikiantis ASP paslaugas</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48</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45,25</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48</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45,40</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653,91</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842,89</w:t>
            </w:r>
          </w:p>
        </w:tc>
      </w:tr>
      <w:tr w:rsidR="008730E0" w:rsidRPr="00EF193A">
        <w:trPr>
          <w:trHeight w:val="372"/>
        </w:trPr>
        <w:tc>
          <w:tcPr>
            <w:tcW w:w="1899" w:type="dxa"/>
            <w:tcBorders>
              <w:top w:val="nil"/>
              <w:left w:val="single" w:sz="4" w:space="0" w:color="auto"/>
              <w:bottom w:val="single" w:sz="4" w:space="0" w:color="auto"/>
              <w:right w:val="nil"/>
            </w:tcBorders>
            <w:shd w:val="clear" w:color="auto" w:fill="auto"/>
            <w:vAlign w:val="center"/>
          </w:tcPr>
          <w:p w:rsidR="008730E0" w:rsidRPr="00EF193A" w:rsidRDefault="00E72C9A">
            <w:r w:rsidRPr="00EF193A">
              <w:t>Kitas personalas</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pPr>
            <w:r w:rsidRPr="00EF193A">
              <w:t>135</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133,5</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132</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132,85</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450,10</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pPr>
            <w:r w:rsidRPr="00EF193A">
              <w:t>580,18</w:t>
            </w:r>
          </w:p>
        </w:tc>
      </w:tr>
      <w:tr w:rsidR="008730E0" w:rsidRPr="00EF193A">
        <w:trPr>
          <w:trHeight w:val="346"/>
        </w:trPr>
        <w:tc>
          <w:tcPr>
            <w:tcW w:w="1899" w:type="dxa"/>
            <w:tcBorders>
              <w:top w:val="nil"/>
              <w:left w:val="single" w:sz="4" w:space="0" w:color="auto"/>
              <w:bottom w:val="single" w:sz="4" w:space="0" w:color="auto"/>
              <w:right w:val="nil"/>
            </w:tcBorders>
            <w:shd w:val="clear" w:color="auto" w:fill="auto"/>
          </w:tcPr>
          <w:p w:rsidR="008730E0" w:rsidRPr="00EF193A" w:rsidRDefault="00E72C9A">
            <w:pPr>
              <w:rPr>
                <w:b/>
                <w:bCs/>
              </w:rPr>
            </w:pPr>
            <w:r w:rsidRPr="00EF193A">
              <w:rPr>
                <w:b/>
                <w:bCs/>
              </w:rPr>
              <w:t>Iš viso:</w:t>
            </w:r>
          </w:p>
        </w:tc>
        <w:tc>
          <w:tcPr>
            <w:tcW w:w="1248" w:type="dxa"/>
            <w:tcBorders>
              <w:top w:val="nil"/>
              <w:left w:val="single" w:sz="4" w:space="0" w:color="auto"/>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555</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515,95</w:t>
            </w:r>
          </w:p>
        </w:tc>
        <w:tc>
          <w:tcPr>
            <w:tcW w:w="111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549</w:t>
            </w:r>
          </w:p>
        </w:tc>
        <w:tc>
          <w:tcPr>
            <w:tcW w:w="1032"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516,91</w:t>
            </w:r>
          </w:p>
        </w:tc>
        <w:tc>
          <w:tcPr>
            <w:tcW w:w="147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818,13</w:t>
            </w:r>
          </w:p>
        </w:tc>
        <w:tc>
          <w:tcPr>
            <w:tcW w:w="1656" w:type="dxa"/>
            <w:tcBorders>
              <w:top w:val="nil"/>
              <w:left w:val="nil"/>
              <w:bottom w:val="single" w:sz="4" w:space="0" w:color="auto"/>
              <w:right w:val="single" w:sz="4" w:space="0" w:color="auto"/>
            </w:tcBorders>
            <w:shd w:val="clear" w:color="auto" w:fill="auto"/>
            <w:vAlign w:val="center"/>
          </w:tcPr>
          <w:p w:rsidR="008730E0" w:rsidRPr="00EF193A" w:rsidRDefault="00E72C9A">
            <w:pPr>
              <w:jc w:val="center"/>
              <w:rPr>
                <w:b/>
                <w:bCs/>
              </w:rPr>
            </w:pPr>
            <w:r w:rsidRPr="00EF193A">
              <w:rPr>
                <w:b/>
                <w:bCs/>
              </w:rPr>
              <w:t>1054,57</w:t>
            </w:r>
          </w:p>
        </w:tc>
      </w:tr>
    </w:tbl>
    <w:p w:rsidR="008730E0" w:rsidRDefault="008730E0">
      <w:pPr>
        <w:pStyle w:val="Betarp1"/>
        <w:spacing w:line="240" w:lineRule="auto"/>
        <w:jc w:val="both"/>
        <w:rPr>
          <w:b/>
          <w:sz w:val="24"/>
          <w:szCs w:val="24"/>
        </w:rPr>
      </w:pPr>
    </w:p>
    <w:p w:rsidR="008730E0" w:rsidRDefault="00E72C9A">
      <w:pPr>
        <w:pStyle w:val="Betarp1"/>
        <w:spacing w:line="240" w:lineRule="auto"/>
        <w:jc w:val="both"/>
        <w:rPr>
          <w:b/>
        </w:rPr>
      </w:pPr>
      <w:r>
        <w:rPr>
          <w:b/>
          <w:sz w:val="24"/>
          <w:szCs w:val="24"/>
        </w:rPr>
        <w:lastRenderedPageBreak/>
        <w:t>Įstaigoje dirbančių darbuotojų skaičius ir vidutinis mėnesinis darbo užmokestis</w:t>
      </w:r>
      <w:r>
        <w:rPr>
          <w:b/>
        </w:rPr>
        <w:t xml:space="preserve"> 2019</w:t>
      </w:r>
      <w:r w:rsidR="00EF193A">
        <w:rPr>
          <w:b/>
        </w:rPr>
        <w:t xml:space="preserve"> </w:t>
      </w:r>
      <w:r>
        <w:rPr>
          <w:b/>
        </w:rPr>
        <w:t>m.</w:t>
      </w:r>
    </w:p>
    <w:tbl>
      <w:tblPr>
        <w:tblW w:w="9225" w:type="dxa"/>
        <w:tblInd w:w="-5" w:type="dxa"/>
        <w:tblLayout w:type="fixed"/>
        <w:tblLook w:val="04A0" w:firstRow="1" w:lastRow="0" w:firstColumn="1" w:lastColumn="0" w:noHBand="0" w:noVBand="1"/>
      </w:tblPr>
      <w:tblGrid>
        <w:gridCol w:w="2552"/>
        <w:gridCol w:w="1417"/>
        <w:gridCol w:w="1152"/>
        <w:gridCol w:w="1332"/>
        <w:gridCol w:w="1308"/>
        <w:gridCol w:w="1464"/>
      </w:tblGrid>
      <w:tr w:rsidR="008730E0">
        <w:trPr>
          <w:trHeight w:val="848"/>
        </w:trPr>
        <w:tc>
          <w:tcPr>
            <w:tcW w:w="2552" w:type="dxa"/>
            <w:tcBorders>
              <w:top w:val="single" w:sz="4" w:space="0" w:color="auto"/>
              <w:left w:val="single" w:sz="4" w:space="0" w:color="auto"/>
              <w:bottom w:val="nil"/>
              <w:right w:val="single" w:sz="4" w:space="0" w:color="auto"/>
            </w:tcBorders>
            <w:shd w:val="clear" w:color="auto" w:fill="auto"/>
            <w:vAlign w:val="center"/>
          </w:tcPr>
          <w:p w:rsidR="008730E0" w:rsidRDefault="00E72C9A">
            <w:pPr>
              <w:jc w:val="center"/>
              <w:rPr>
                <w:sz w:val="22"/>
                <w:szCs w:val="22"/>
              </w:rPr>
            </w:pPr>
            <w:r>
              <w:rPr>
                <w:sz w:val="22"/>
                <w:szCs w:val="22"/>
              </w:rPr>
              <w:t> </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b/>
                <w:bCs/>
                <w:sz w:val="22"/>
                <w:szCs w:val="22"/>
              </w:rPr>
            </w:pPr>
            <w:r>
              <w:rPr>
                <w:b/>
                <w:bCs/>
                <w:sz w:val="22"/>
                <w:szCs w:val="22"/>
              </w:rPr>
              <w:t>Darbuotojų skaičius   2019-12-31</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b/>
                <w:bCs/>
                <w:sz w:val="22"/>
                <w:szCs w:val="22"/>
              </w:rPr>
            </w:pPr>
            <w:r>
              <w:rPr>
                <w:b/>
                <w:bCs/>
                <w:sz w:val="22"/>
                <w:szCs w:val="22"/>
              </w:rPr>
              <w:t>Vidutinis metinis darbuotojų skaičius 2019</w:t>
            </w:r>
          </w:p>
        </w:tc>
        <w:tc>
          <w:tcPr>
            <w:tcW w:w="1464"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b/>
                <w:bCs/>
                <w:sz w:val="22"/>
                <w:szCs w:val="22"/>
              </w:rPr>
            </w:pPr>
            <w:r>
              <w:rPr>
                <w:b/>
                <w:bCs/>
                <w:sz w:val="22"/>
                <w:szCs w:val="22"/>
              </w:rPr>
              <w:t>Vidutinis mėnesinis darbo užmokestis</w:t>
            </w:r>
          </w:p>
        </w:tc>
      </w:tr>
      <w:tr w:rsidR="008730E0">
        <w:trPr>
          <w:trHeight w:val="586"/>
        </w:trPr>
        <w:tc>
          <w:tcPr>
            <w:tcW w:w="2552" w:type="dxa"/>
            <w:tcBorders>
              <w:top w:val="nil"/>
              <w:left w:val="single" w:sz="4" w:space="0" w:color="auto"/>
              <w:bottom w:val="single" w:sz="4" w:space="0" w:color="auto"/>
              <w:right w:val="single" w:sz="4" w:space="0" w:color="auto"/>
            </w:tcBorders>
            <w:shd w:val="clear" w:color="auto" w:fill="auto"/>
            <w:vAlign w:val="center"/>
          </w:tcPr>
          <w:p w:rsidR="008730E0" w:rsidRDefault="00E72C9A">
            <w:pPr>
              <w:jc w:val="center"/>
              <w:rPr>
                <w:b/>
                <w:sz w:val="22"/>
                <w:szCs w:val="22"/>
              </w:rPr>
            </w:pPr>
            <w:r>
              <w:rPr>
                <w:b/>
                <w:sz w:val="22"/>
                <w:szCs w:val="22"/>
              </w:rPr>
              <w:t>Darbuotojai</w:t>
            </w:r>
          </w:p>
        </w:tc>
        <w:tc>
          <w:tcPr>
            <w:tcW w:w="1417" w:type="dxa"/>
            <w:tcBorders>
              <w:top w:val="nil"/>
              <w:left w:val="single" w:sz="4" w:space="0" w:color="auto"/>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 xml:space="preserve">Fizinių </w:t>
            </w:r>
            <w:proofErr w:type="spellStart"/>
            <w:r>
              <w:rPr>
                <w:b/>
                <w:bCs/>
                <w:sz w:val="20"/>
                <w:szCs w:val="20"/>
              </w:rPr>
              <w:t>asm</w:t>
            </w:r>
            <w:proofErr w:type="spellEnd"/>
            <w:r>
              <w:rPr>
                <w:b/>
                <w:bCs/>
                <w:sz w:val="20"/>
                <w:szCs w:val="20"/>
              </w:rPr>
              <w:t>. skaičius</w:t>
            </w:r>
          </w:p>
        </w:tc>
        <w:tc>
          <w:tcPr>
            <w:tcW w:w="115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Etatų sk.</w:t>
            </w:r>
          </w:p>
        </w:tc>
        <w:tc>
          <w:tcPr>
            <w:tcW w:w="133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 xml:space="preserve">Fizinių </w:t>
            </w:r>
            <w:proofErr w:type="spellStart"/>
            <w:r>
              <w:rPr>
                <w:b/>
                <w:bCs/>
                <w:sz w:val="20"/>
                <w:szCs w:val="20"/>
              </w:rPr>
              <w:t>asm</w:t>
            </w:r>
            <w:proofErr w:type="spellEnd"/>
            <w:r>
              <w:rPr>
                <w:b/>
                <w:bCs/>
                <w:sz w:val="20"/>
                <w:szCs w:val="20"/>
              </w:rPr>
              <w:t>. skaičius</w:t>
            </w:r>
          </w:p>
        </w:tc>
        <w:tc>
          <w:tcPr>
            <w:tcW w:w="1308"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Etatų sk.</w:t>
            </w:r>
          </w:p>
        </w:tc>
        <w:tc>
          <w:tcPr>
            <w:tcW w:w="1464"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20"/>
                <w:szCs w:val="20"/>
              </w:rPr>
            </w:pPr>
            <w:r>
              <w:rPr>
                <w:b/>
                <w:bCs/>
                <w:sz w:val="20"/>
                <w:szCs w:val="20"/>
              </w:rPr>
              <w:t>2019 m.</w:t>
            </w:r>
          </w:p>
        </w:tc>
      </w:tr>
      <w:tr w:rsidR="008730E0">
        <w:trPr>
          <w:trHeight w:val="372"/>
        </w:trPr>
        <w:tc>
          <w:tcPr>
            <w:tcW w:w="2552" w:type="dxa"/>
            <w:tcBorders>
              <w:top w:val="single" w:sz="4" w:space="0" w:color="auto"/>
              <w:left w:val="single" w:sz="4" w:space="0" w:color="auto"/>
              <w:bottom w:val="single" w:sz="4" w:space="0" w:color="auto"/>
              <w:right w:val="nil"/>
            </w:tcBorders>
            <w:shd w:val="clear" w:color="auto" w:fill="auto"/>
            <w:vAlign w:val="center"/>
          </w:tcPr>
          <w:p w:rsidR="008730E0" w:rsidRDefault="00E72C9A">
            <w:pPr>
              <w:rPr>
                <w:sz w:val="22"/>
                <w:szCs w:val="22"/>
              </w:rPr>
            </w:pPr>
            <w:r>
              <w:rPr>
                <w:sz w:val="22"/>
                <w:szCs w:val="22"/>
              </w:rPr>
              <w:t>Administracija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33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32,75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33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32,542</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1123,98</w:t>
            </w:r>
          </w:p>
        </w:tc>
      </w:tr>
      <w:tr w:rsidR="008730E0">
        <w:trPr>
          <w:trHeight w:val="324"/>
        </w:trPr>
        <w:tc>
          <w:tcPr>
            <w:tcW w:w="2552" w:type="dxa"/>
            <w:tcBorders>
              <w:top w:val="nil"/>
              <w:left w:val="single" w:sz="4" w:space="0" w:color="auto"/>
              <w:bottom w:val="single" w:sz="4" w:space="0" w:color="auto"/>
              <w:right w:val="nil"/>
            </w:tcBorders>
            <w:shd w:val="clear" w:color="auto" w:fill="auto"/>
            <w:vAlign w:val="center"/>
          </w:tcPr>
          <w:p w:rsidR="008730E0" w:rsidRDefault="00E72C9A">
            <w:pPr>
              <w:rPr>
                <w:sz w:val="22"/>
                <w:szCs w:val="22"/>
              </w:rPr>
            </w:pPr>
            <w:r>
              <w:rPr>
                <w:sz w:val="22"/>
                <w:szCs w:val="22"/>
              </w:rPr>
              <w:t>Gydytojai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152</w:t>
            </w:r>
          </w:p>
        </w:tc>
        <w:tc>
          <w:tcPr>
            <w:tcW w:w="1152" w:type="dxa"/>
            <w:tcBorders>
              <w:top w:val="single" w:sz="4" w:space="0" w:color="auto"/>
              <w:left w:val="nil"/>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113,925</w:t>
            </w:r>
          </w:p>
        </w:tc>
        <w:tc>
          <w:tcPr>
            <w:tcW w:w="1332"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151</w:t>
            </w:r>
          </w:p>
        </w:tc>
        <w:tc>
          <w:tcPr>
            <w:tcW w:w="1308"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114,565</w:t>
            </w:r>
          </w:p>
        </w:tc>
        <w:tc>
          <w:tcPr>
            <w:tcW w:w="1464" w:type="dxa"/>
            <w:tcBorders>
              <w:top w:val="single" w:sz="4" w:space="0" w:color="auto"/>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2243,25</w:t>
            </w:r>
          </w:p>
        </w:tc>
      </w:tr>
      <w:tr w:rsidR="008730E0">
        <w:trPr>
          <w:trHeight w:val="372"/>
        </w:trPr>
        <w:tc>
          <w:tcPr>
            <w:tcW w:w="2552" w:type="dxa"/>
            <w:tcBorders>
              <w:top w:val="nil"/>
              <w:left w:val="single" w:sz="4" w:space="0" w:color="auto"/>
              <w:bottom w:val="single" w:sz="4" w:space="0" w:color="000000"/>
              <w:right w:val="nil"/>
            </w:tcBorders>
            <w:shd w:val="clear" w:color="auto" w:fill="auto"/>
            <w:vAlign w:val="center"/>
          </w:tcPr>
          <w:p w:rsidR="008730E0" w:rsidRDefault="00E72C9A">
            <w:pPr>
              <w:rPr>
                <w:sz w:val="22"/>
                <w:szCs w:val="22"/>
              </w:rPr>
            </w:pPr>
            <w:r>
              <w:rPr>
                <w:sz w:val="22"/>
                <w:szCs w:val="22"/>
              </w:rPr>
              <w:t>Slaugos personalas</w:t>
            </w:r>
          </w:p>
        </w:tc>
        <w:tc>
          <w:tcPr>
            <w:tcW w:w="1417" w:type="dxa"/>
            <w:tcBorders>
              <w:top w:val="nil"/>
              <w:left w:val="single" w:sz="4" w:space="0" w:color="auto"/>
              <w:bottom w:val="single" w:sz="4" w:space="0" w:color="000000"/>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190</w:t>
            </w:r>
          </w:p>
        </w:tc>
        <w:tc>
          <w:tcPr>
            <w:tcW w:w="1152" w:type="dxa"/>
            <w:tcBorders>
              <w:top w:val="nil"/>
              <w:left w:val="nil"/>
              <w:bottom w:val="single" w:sz="4" w:space="0" w:color="000000"/>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193,95</w:t>
            </w:r>
          </w:p>
        </w:tc>
        <w:tc>
          <w:tcPr>
            <w:tcW w:w="1332" w:type="dxa"/>
            <w:tcBorders>
              <w:top w:val="nil"/>
              <w:left w:val="nil"/>
              <w:bottom w:val="single" w:sz="4" w:space="0" w:color="000000"/>
              <w:right w:val="single" w:sz="4" w:space="0" w:color="auto"/>
            </w:tcBorders>
            <w:shd w:val="clear" w:color="auto" w:fill="auto"/>
            <w:vAlign w:val="center"/>
          </w:tcPr>
          <w:p w:rsidR="008730E0" w:rsidRDefault="00E72C9A">
            <w:pPr>
              <w:jc w:val="center"/>
              <w:rPr>
                <w:sz w:val="18"/>
                <w:szCs w:val="18"/>
              </w:rPr>
            </w:pPr>
            <w:r>
              <w:rPr>
                <w:sz w:val="18"/>
                <w:szCs w:val="18"/>
              </w:rPr>
              <w:t>191</w:t>
            </w:r>
          </w:p>
        </w:tc>
        <w:tc>
          <w:tcPr>
            <w:tcW w:w="1308" w:type="dxa"/>
            <w:tcBorders>
              <w:top w:val="nil"/>
              <w:left w:val="nil"/>
              <w:bottom w:val="single" w:sz="4" w:space="0" w:color="000000"/>
              <w:right w:val="single" w:sz="4" w:space="0" w:color="auto"/>
            </w:tcBorders>
            <w:shd w:val="clear" w:color="auto" w:fill="auto"/>
            <w:vAlign w:val="center"/>
          </w:tcPr>
          <w:p w:rsidR="008730E0" w:rsidRDefault="00E72C9A">
            <w:pPr>
              <w:jc w:val="center"/>
              <w:rPr>
                <w:sz w:val="18"/>
                <w:szCs w:val="18"/>
              </w:rPr>
            </w:pPr>
            <w:r>
              <w:rPr>
                <w:sz w:val="18"/>
                <w:szCs w:val="18"/>
              </w:rPr>
              <w:t>192,542</w:t>
            </w:r>
          </w:p>
        </w:tc>
        <w:tc>
          <w:tcPr>
            <w:tcW w:w="1464" w:type="dxa"/>
            <w:tcBorders>
              <w:top w:val="nil"/>
              <w:left w:val="nil"/>
              <w:bottom w:val="single" w:sz="4" w:space="0" w:color="000000"/>
              <w:right w:val="single" w:sz="4" w:space="0" w:color="auto"/>
            </w:tcBorders>
            <w:shd w:val="clear" w:color="auto" w:fill="auto"/>
            <w:vAlign w:val="center"/>
          </w:tcPr>
          <w:p w:rsidR="008730E0" w:rsidRDefault="00E72C9A">
            <w:pPr>
              <w:jc w:val="center"/>
              <w:rPr>
                <w:sz w:val="18"/>
                <w:szCs w:val="18"/>
              </w:rPr>
            </w:pPr>
            <w:r>
              <w:rPr>
                <w:sz w:val="18"/>
                <w:szCs w:val="18"/>
              </w:rPr>
              <w:t>1009,23</w:t>
            </w:r>
          </w:p>
        </w:tc>
      </w:tr>
      <w:tr w:rsidR="008730E0">
        <w:trPr>
          <w:trHeight w:val="90"/>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30E0" w:rsidRDefault="00E72C9A">
            <w:pPr>
              <w:rPr>
                <w:sz w:val="22"/>
                <w:szCs w:val="22"/>
              </w:rPr>
            </w:pPr>
            <w:r>
              <w:rPr>
                <w:sz w:val="22"/>
                <w:szCs w:val="22"/>
              </w:rPr>
              <w:t>Kitas personalas, teikiantis ASP paslaugas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49</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textAlignment w:val="center"/>
              <w:rPr>
                <w:sz w:val="18"/>
                <w:szCs w:val="18"/>
              </w:rPr>
            </w:pPr>
            <w:r>
              <w:rPr>
                <w:rFonts w:eastAsia="SimSun"/>
                <w:color w:val="000000"/>
                <w:sz w:val="18"/>
                <w:szCs w:val="18"/>
                <w:lang w:val="en-US" w:eastAsia="zh-CN" w:bidi="ar"/>
              </w:rPr>
              <w:t>45,5</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rPr>
                <w:sz w:val="18"/>
                <w:szCs w:val="18"/>
              </w:rPr>
            </w:pPr>
            <w:r>
              <w:rPr>
                <w:sz w:val="18"/>
                <w:szCs w:val="18"/>
              </w:rPr>
              <w:t>48</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rPr>
                <w:sz w:val="18"/>
                <w:szCs w:val="18"/>
              </w:rPr>
            </w:pPr>
            <w:r>
              <w:rPr>
                <w:sz w:val="18"/>
                <w:szCs w:val="18"/>
              </w:rPr>
              <w:t>45,313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0E0" w:rsidRDefault="00E72C9A">
            <w:pPr>
              <w:jc w:val="center"/>
              <w:rPr>
                <w:sz w:val="18"/>
                <w:szCs w:val="18"/>
              </w:rPr>
            </w:pPr>
            <w:r>
              <w:rPr>
                <w:sz w:val="18"/>
                <w:szCs w:val="18"/>
              </w:rPr>
              <w:t>1001,91</w:t>
            </w:r>
          </w:p>
        </w:tc>
      </w:tr>
      <w:tr w:rsidR="008730E0">
        <w:trPr>
          <w:trHeight w:val="372"/>
        </w:trPr>
        <w:tc>
          <w:tcPr>
            <w:tcW w:w="2552" w:type="dxa"/>
            <w:tcBorders>
              <w:top w:val="single" w:sz="4" w:space="0" w:color="000000"/>
              <w:left w:val="single" w:sz="4" w:space="0" w:color="auto"/>
              <w:bottom w:val="single" w:sz="4" w:space="0" w:color="auto"/>
              <w:right w:val="nil"/>
            </w:tcBorders>
            <w:shd w:val="clear" w:color="auto" w:fill="auto"/>
            <w:vAlign w:val="center"/>
          </w:tcPr>
          <w:p w:rsidR="008730E0" w:rsidRDefault="00E72C9A">
            <w:pPr>
              <w:rPr>
                <w:sz w:val="22"/>
                <w:szCs w:val="22"/>
              </w:rPr>
            </w:pPr>
            <w:r>
              <w:rPr>
                <w:sz w:val="22"/>
                <w:szCs w:val="22"/>
              </w:rPr>
              <w:t>Kitas personalas</w:t>
            </w:r>
          </w:p>
        </w:tc>
        <w:tc>
          <w:tcPr>
            <w:tcW w:w="1417" w:type="dxa"/>
            <w:tcBorders>
              <w:top w:val="single" w:sz="4" w:space="0" w:color="000000"/>
              <w:left w:val="single" w:sz="4" w:space="0" w:color="auto"/>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134</w:t>
            </w:r>
          </w:p>
        </w:tc>
        <w:tc>
          <w:tcPr>
            <w:tcW w:w="1152" w:type="dxa"/>
            <w:tcBorders>
              <w:top w:val="single" w:sz="4" w:space="0" w:color="000000"/>
              <w:left w:val="nil"/>
              <w:bottom w:val="single" w:sz="4" w:space="0" w:color="auto"/>
              <w:right w:val="single" w:sz="4" w:space="0" w:color="auto"/>
            </w:tcBorders>
            <w:shd w:val="clear" w:color="auto" w:fill="auto"/>
            <w:vAlign w:val="bottom"/>
          </w:tcPr>
          <w:p w:rsidR="008730E0" w:rsidRDefault="00E72C9A">
            <w:pPr>
              <w:jc w:val="center"/>
              <w:textAlignment w:val="bottom"/>
              <w:rPr>
                <w:sz w:val="18"/>
                <w:szCs w:val="18"/>
              </w:rPr>
            </w:pPr>
            <w:r>
              <w:rPr>
                <w:rFonts w:eastAsia="SimSun"/>
                <w:color w:val="000000"/>
                <w:sz w:val="18"/>
                <w:szCs w:val="18"/>
                <w:lang w:val="en-US" w:eastAsia="zh-CN" w:bidi="ar"/>
              </w:rPr>
              <w:t>132,5</w:t>
            </w:r>
          </w:p>
        </w:tc>
        <w:tc>
          <w:tcPr>
            <w:tcW w:w="1332" w:type="dxa"/>
            <w:tcBorders>
              <w:top w:val="single" w:sz="4" w:space="0" w:color="000000"/>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132</w:t>
            </w:r>
          </w:p>
        </w:tc>
        <w:tc>
          <w:tcPr>
            <w:tcW w:w="1308" w:type="dxa"/>
            <w:tcBorders>
              <w:top w:val="single" w:sz="4" w:space="0" w:color="000000"/>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132,75</w:t>
            </w:r>
          </w:p>
        </w:tc>
        <w:tc>
          <w:tcPr>
            <w:tcW w:w="1464" w:type="dxa"/>
            <w:tcBorders>
              <w:top w:val="single" w:sz="4" w:space="0" w:color="000000"/>
              <w:left w:val="nil"/>
              <w:bottom w:val="single" w:sz="4" w:space="0" w:color="auto"/>
              <w:right w:val="single" w:sz="4" w:space="0" w:color="auto"/>
            </w:tcBorders>
            <w:shd w:val="clear" w:color="auto" w:fill="auto"/>
            <w:vAlign w:val="center"/>
          </w:tcPr>
          <w:p w:rsidR="008730E0" w:rsidRDefault="00E72C9A">
            <w:pPr>
              <w:jc w:val="center"/>
              <w:rPr>
                <w:sz w:val="18"/>
                <w:szCs w:val="18"/>
              </w:rPr>
            </w:pPr>
            <w:r>
              <w:rPr>
                <w:sz w:val="18"/>
                <w:szCs w:val="18"/>
              </w:rPr>
              <w:t>624,80</w:t>
            </w:r>
          </w:p>
        </w:tc>
      </w:tr>
      <w:tr w:rsidR="008730E0">
        <w:trPr>
          <w:trHeight w:val="346"/>
        </w:trPr>
        <w:tc>
          <w:tcPr>
            <w:tcW w:w="2552" w:type="dxa"/>
            <w:tcBorders>
              <w:top w:val="nil"/>
              <w:left w:val="single" w:sz="4" w:space="0" w:color="auto"/>
              <w:bottom w:val="single" w:sz="4" w:space="0" w:color="auto"/>
              <w:right w:val="nil"/>
            </w:tcBorders>
            <w:shd w:val="clear" w:color="auto" w:fill="auto"/>
          </w:tcPr>
          <w:p w:rsidR="008730E0" w:rsidRDefault="00E72C9A">
            <w:pPr>
              <w:rPr>
                <w:b/>
                <w:bCs/>
                <w:sz w:val="22"/>
                <w:szCs w:val="22"/>
              </w:rPr>
            </w:pPr>
            <w:r>
              <w:rPr>
                <w:b/>
                <w:bCs/>
                <w:sz w:val="22"/>
                <w:szCs w:val="22"/>
              </w:rPr>
              <w:t>Iš viso:</w:t>
            </w:r>
          </w:p>
        </w:tc>
        <w:tc>
          <w:tcPr>
            <w:tcW w:w="1417" w:type="dxa"/>
            <w:tcBorders>
              <w:top w:val="nil"/>
              <w:left w:val="single" w:sz="4" w:space="0" w:color="auto"/>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558</w:t>
            </w:r>
          </w:p>
        </w:tc>
        <w:tc>
          <w:tcPr>
            <w:tcW w:w="115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518,625</w:t>
            </w:r>
          </w:p>
        </w:tc>
        <w:tc>
          <w:tcPr>
            <w:tcW w:w="1332"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555</w:t>
            </w:r>
          </w:p>
        </w:tc>
        <w:tc>
          <w:tcPr>
            <w:tcW w:w="1308"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517,712</w:t>
            </w:r>
          </w:p>
        </w:tc>
        <w:tc>
          <w:tcPr>
            <w:tcW w:w="1464" w:type="dxa"/>
            <w:tcBorders>
              <w:top w:val="nil"/>
              <w:left w:val="nil"/>
              <w:bottom w:val="single" w:sz="4" w:space="0" w:color="auto"/>
              <w:right w:val="single" w:sz="4" w:space="0" w:color="auto"/>
            </w:tcBorders>
            <w:shd w:val="clear" w:color="auto" w:fill="auto"/>
            <w:vAlign w:val="center"/>
          </w:tcPr>
          <w:p w:rsidR="008730E0" w:rsidRDefault="00E72C9A">
            <w:pPr>
              <w:jc w:val="center"/>
              <w:rPr>
                <w:b/>
                <w:bCs/>
                <w:sz w:val="18"/>
                <w:szCs w:val="18"/>
              </w:rPr>
            </w:pPr>
            <w:r>
              <w:rPr>
                <w:b/>
                <w:bCs/>
                <w:sz w:val="18"/>
                <w:szCs w:val="18"/>
              </w:rPr>
              <w:t>1190,31</w:t>
            </w:r>
          </w:p>
        </w:tc>
      </w:tr>
    </w:tbl>
    <w:p w:rsidR="00A32FDF" w:rsidRDefault="00E72C9A" w:rsidP="00A32FDF">
      <w:pPr>
        <w:widowControl w:val="0"/>
        <w:tabs>
          <w:tab w:val="left" w:pos="567"/>
        </w:tabs>
        <w:suppressAutoHyphens/>
        <w:jc w:val="both"/>
        <w:rPr>
          <w:rFonts w:eastAsia="SimSun" w:cs="Mangal"/>
          <w:b/>
          <w:bCs/>
          <w:kern w:val="1"/>
          <w:lang w:eastAsia="hi-IN" w:bidi="hi-IN"/>
        </w:rPr>
      </w:pPr>
      <w:r>
        <w:t xml:space="preserve">  </w:t>
      </w:r>
      <w:r w:rsidR="00A32FDF">
        <w:rPr>
          <w:rFonts w:eastAsia="SimSun" w:cs="Mangal"/>
          <w:b/>
          <w:bCs/>
          <w:kern w:val="1"/>
          <w:lang w:eastAsia="hi-IN" w:bidi="hi-IN"/>
        </w:rPr>
        <w:t xml:space="preserve">Pastaba. </w:t>
      </w:r>
      <w:r w:rsidR="001A7287" w:rsidRPr="001A7287">
        <w:rPr>
          <w:rFonts w:eastAsia="SimSun" w:cs="Mangal"/>
          <w:kern w:val="1"/>
          <w:sz w:val="20"/>
          <w:szCs w:val="20"/>
          <w:lang w:eastAsia="hi-IN" w:bidi="hi-IN"/>
        </w:rPr>
        <w:t xml:space="preserve">2019 m. </w:t>
      </w:r>
      <w:r w:rsidR="00A32FDF" w:rsidRPr="001A7287">
        <w:rPr>
          <w:rFonts w:eastAsia="SimSun" w:cs="Mangal"/>
          <w:kern w:val="1"/>
          <w:sz w:val="20"/>
          <w:szCs w:val="20"/>
          <w:lang w:eastAsia="hi-IN" w:bidi="hi-IN"/>
        </w:rPr>
        <w:t xml:space="preserve">Įstaigoje dirbančių darbuotojų grupės suskirstytos vadovaujantis Valstybinės ligonių kasos prie Sveikatos </w:t>
      </w:r>
      <w:proofErr w:type="spellStart"/>
      <w:r w:rsidR="00A32FDF" w:rsidRPr="001A7287">
        <w:rPr>
          <w:rFonts w:eastAsia="SimSun" w:cs="Mangal"/>
          <w:kern w:val="1"/>
          <w:sz w:val="20"/>
          <w:szCs w:val="20"/>
          <w:lang w:eastAsia="hi-IN" w:bidi="hi-IN"/>
        </w:rPr>
        <w:t>aasaugos</w:t>
      </w:r>
      <w:proofErr w:type="spellEnd"/>
      <w:r w:rsidR="00A32FDF" w:rsidRPr="001A7287">
        <w:rPr>
          <w:rFonts w:eastAsia="SimSun" w:cs="Mangal"/>
          <w:kern w:val="1"/>
          <w:sz w:val="20"/>
          <w:szCs w:val="20"/>
          <w:lang w:eastAsia="hi-IN" w:bidi="hi-IN"/>
        </w:rPr>
        <w:t xml:space="preserve"> ministerijos </w:t>
      </w:r>
      <w:r w:rsidR="001A7287" w:rsidRPr="001A7287">
        <w:rPr>
          <w:rFonts w:eastAsia="SimSun" w:cs="Mangal"/>
          <w:kern w:val="1"/>
          <w:sz w:val="20"/>
          <w:szCs w:val="20"/>
          <w:lang w:eastAsia="hi-IN" w:bidi="hi-IN"/>
        </w:rPr>
        <w:t xml:space="preserve"> </w:t>
      </w:r>
      <w:r w:rsidR="00A32FDF" w:rsidRPr="001A7287">
        <w:rPr>
          <w:rFonts w:eastAsia="SimSun" w:cs="Mangal"/>
          <w:kern w:val="1"/>
          <w:sz w:val="20"/>
          <w:szCs w:val="20"/>
          <w:lang w:eastAsia="hi-IN" w:bidi="hi-IN"/>
        </w:rPr>
        <w:t>2018 m. gegužės 31 d. Nr. 1K-161 įsakymu</w:t>
      </w:r>
      <w:r w:rsidR="00A32FDF">
        <w:rPr>
          <w:rFonts w:eastAsia="SimSun" w:cs="Mangal"/>
          <w:kern w:val="1"/>
          <w:lang w:eastAsia="hi-IN" w:bidi="hi-IN"/>
        </w:rPr>
        <w:t xml:space="preserve">. </w:t>
      </w:r>
    </w:p>
    <w:p w:rsidR="008730E0" w:rsidRDefault="00E72C9A">
      <w:pPr>
        <w:pStyle w:val="Betarp1"/>
        <w:spacing w:after="0" w:line="240" w:lineRule="auto"/>
        <w:ind w:firstLine="420"/>
        <w:jc w:val="both"/>
        <w:rPr>
          <w:sz w:val="24"/>
          <w:szCs w:val="24"/>
        </w:rPr>
      </w:pPr>
      <w:r>
        <w:rPr>
          <w:sz w:val="24"/>
          <w:szCs w:val="24"/>
        </w:rPr>
        <w:t xml:space="preserve">Palyginus darbo užmokestį 2019m. ir 2018m. pagal grupes, darbo užmokestis kito: sumažėjo administracija - 1,99 proc., didėjo gydytojai - 15,42 proc., slaugytojai - 14,13 proc., kitas personalas, teikiantis ASP paslaugas - 18,87 proc., kitas personalas - 7,69 proc. </w:t>
      </w:r>
    </w:p>
    <w:p w:rsidR="008730E0" w:rsidRDefault="00E72C9A">
      <w:pPr>
        <w:pStyle w:val="Betarp1"/>
        <w:spacing w:after="0" w:line="240" w:lineRule="auto"/>
        <w:ind w:firstLine="420"/>
        <w:jc w:val="both"/>
        <w:rPr>
          <w:sz w:val="24"/>
          <w:szCs w:val="24"/>
        </w:rPr>
      </w:pPr>
      <w:r>
        <w:rPr>
          <w:sz w:val="24"/>
          <w:szCs w:val="24"/>
        </w:rPr>
        <w:t xml:space="preserve"> Kėdainių rajono savivaldybės administracijos direktoriaus 2019-02-01 įsakymu Nr. AD-1-150 “Dėl Viešosios įstaigos Kėdainių ligoninės 2019m. išlaidų, skirtų darbo užmokesčio ir medikamentams, </w:t>
      </w:r>
      <w:proofErr w:type="spellStart"/>
      <w:r>
        <w:rPr>
          <w:sz w:val="24"/>
          <w:szCs w:val="24"/>
        </w:rPr>
        <w:t>normartyvų</w:t>
      </w:r>
      <w:proofErr w:type="spellEnd"/>
      <w:r>
        <w:rPr>
          <w:sz w:val="24"/>
          <w:szCs w:val="24"/>
        </w:rPr>
        <w:t>” patvirtinta darbuotojų darbo užmokesčiui skirti 78% lėšų nuo visų gaunamų pajamų, panaudota 75,94%.</w:t>
      </w:r>
    </w:p>
    <w:p w:rsidR="008730E0" w:rsidRDefault="00E72C9A">
      <w:pPr>
        <w:pStyle w:val="Betarp1"/>
        <w:spacing w:after="0" w:line="240" w:lineRule="auto"/>
        <w:ind w:firstLineChars="150" w:firstLine="360"/>
        <w:jc w:val="both"/>
        <w:rPr>
          <w:sz w:val="24"/>
          <w:szCs w:val="24"/>
        </w:rPr>
      </w:pPr>
      <w:r>
        <w:rPr>
          <w:sz w:val="24"/>
          <w:szCs w:val="24"/>
        </w:rPr>
        <w:t>2019 m. tobulinosi įstaigos 69 darbuotojai, iš jų 45 gydytojai, 16 slaugos personalo darbuotojų, kitas personalas - 8. Taip pat, neatitrūkstant nuo darbo (t. y. įstaigos patalpose vyko mokymai) tobulinosi 122 darbuotojai - slaugos personalas.</w:t>
      </w:r>
    </w:p>
    <w:p w:rsidR="0077680B" w:rsidRDefault="0077680B" w:rsidP="0077680B">
      <w:pPr>
        <w:ind w:firstLine="720"/>
        <w:jc w:val="center"/>
        <w:rPr>
          <w:b/>
          <w:bCs/>
        </w:rPr>
      </w:pPr>
    </w:p>
    <w:p w:rsidR="0077680B" w:rsidRDefault="0077680B" w:rsidP="0077680B">
      <w:pPr>
        <w:ind w:firstLine="720"/>
        <w:jc w:val="center"/>
        <w:rPr>
          <w:b/>
          <w:bCs/>
        </w:rPr>
      </w:pPr>
      <w:r>
        <w:rPr>
          <w:b/>
          <w:bCs/>
        </w:rPr>
        <w:t>V SKYRIUS</w:t>
      </w:r>
    </w:p>
    <w:p w:rsidR="0077680B" w:rsidRPr="003B1BF2" w:rsidRDefault="0077680B" w:rsidP="0077680B">
      <w:pPr>
        <w:widowControl w:val="0"/>
        <w:suppressAutoHyphens/>
        <w:ind w:firstLine="720"/>
        <w:jc w:val="center"/>
        <w:rPr>
          <w:rFonts w:eastAsia="Lucida Sans Unicode"/>
          <w:b/>
          <w:bCs/>
          <w:lang w:eastAsia="ar-SA"/>
        </w:rPr>
      </w:pPr>
      <w:r w:rsidRPr="003B1BF2">
        <w:rPr>
          <w:rFonts w:eastAsia="Lucida Sans Unicode"/>
          <w:b/>
          <w:bCs/>
          <w:lang w:eastAsia="ar-SA"/>
        </w:rPr>
        <w:t>FINANSŲ IŠTEKLIŲ VALDYMAS</w:t>
      </w:r>
    </w:p>
    <w:p w:rsidR="008730E0" w:rsidRDefault="008730E0">
      <w:pPr>
        <w:ind w:firstLine="567"/>
        <w:jc w:val="both"/>
      </w:pPr>
    </w:p>
    <w:p w:rsidR="008730E0" w:rsidRDefault="00E72C9A">
      <w:pPr>
        <w:pStyle w:val="Betarp1"/>
        <w:rPr>
          <w:b/>
          <w:bCs/>
          <w:sz w:val="24"/>
          <w:szCs w:val="24"/>
        </w:rPr>
      </w:pPr>
      <w:r>
        <w:rPr>
          <w:b/>
          <w:bCs/>
          <w:sz w:val="24"/>
          <w:szCs w:val="24"/>
        </w:rPr>
        <w:t>Įstaigos pajamos</w:t>
      </w:r>
    </w:p>
    <w:tbl>
      <w:tblPr>
        <w:tblW w:w="9225" w:type="dxa"/>
        <w:tblInd w:w="-5" w:type="dxa"/>
        <w:tblLayout w:type="fixed"/>
        <w:tblLook w:val="04A0" w:firstRow="1" w:lastRow="0" w:firstColumn="1" w:lastColumn="0" w:noHBand="0" w:noVBand="1"/>
      </w:tblPr>
      <w:tblGrid>
        <w:gridCol w:w="711"/>
        <w:gridCol w:w="3400"/>
        <w:gridCol w:w="1279"/>
        <w:gridCol w:w="1291"/>
        <w:gridCol w:w="1284"/>
        <w:gridCol w:w="1260"/>
      </w:tblGrid>
      <w:tr w:rsidR="008730E0">
        <w:trPr>
          <w:trHeight w:val="30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proofErr w:type="spellStart"/>
            <w:r>
              <w:rPr>
                <w:rFonts w:eastAsia="SimSun"/>
                <w:b/>
                <w:color w:val="000000"/>
                <w:sz w:val="22"/>
                <w:szCs w:val="22"/>
                <w:lang w:val="en-US" w:eastAsia="zh-CN" w:bidi="ar"/>
              </w:rPr>
              <w:t>Eil</w:t>
            </w:r>
            <w:proofErr w:type="spellEnd"/>
            <w:r>
              <w:rPr>
                <w:rFonts w:eastAsia="SimSun"/>
                <w:b/>
                <w:color w:val="000000"/>
                <w:sz w:val="22"/>
                <w:szCs w:val="22"/>
                <w:lang w:val="en-US" w:eastAsia="zh-CN" w:bidi="ar"/>
              </w:rPr>
              <w:t xml:space="preserve">. Nr. </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proofErr w:type="spellStart"/>
            <w:r>
              <w:rPr>
                <w:rFonts w:eastAsia="SimSun"/>
                <w:b/>
                <w:color w:val="000000"/>
                <w:sz w:val="22"/>
                <w:szCs w:val="22"/>
                <w:lang w:val="en-US" w:eastAsia="zh-CN" w:bidi="ar"/>
              </w:rPr>
              <w:t>Rodiklis</w:t>
            </w:r>
            <w:proofErr w:type="spellEnd"/>
          </w:p>
        </w:tc>
        <w:tc>
          <w:tcPr>
            <w:tcW w:w="2570" w:type="dxa"/>
            <w:gridSpan w:val="2"/>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Suma, Eur</w:t>
            </w:r>
          </w:p>
        </w:tc>
        <w:tc>
          <w:tcPr>
            <w:tcW w:w="2544" w:type="dxa"/>
            <w:gridSpan w:val="2"/>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proofErr w:type="spellStart"/>
            <w:r>
              <w:rPr>
                <w:rFonts w:eastAsia="SimSun"/>
                <w:b/>
                <w:color w:val="000000"/>
                <w:sz w:val="22"/>
                <w:szCs w:val="22"/>
                <w:lang w:val="en-US" w:eastAsia="zh-CN" w:bidi="ar"/>
              </w:rPr>
              <w:t>Pokytis</w:t>
            </w:r>
            <w:proofErr w:type="spellEnd"/>
            <w:r>
              <w:rPr>
                <w:rFonts w:eastAsia="SimSun"/>
                <w:b/>
                <w:color w:val="000000"/>
                <w:sz w:val="22"/>
                <w:szCs w:val="22"/>
                <w:lang w:val="en-US" w:eastAsia="zh-CN" w:bidi="ar"/>
              </w:rPr>
              <w:t xml:space="preserve"> +/-</w:t>
            </w:r>
          </w:p>
        </w:tc>
      </w:tr>
      <w:tr w:rsidR="008730E0">
        <w:trPr>
          <w:trHeight w:val="300"/>
        </w:trPr>
        <w:tc>
          <w:tcPr>
            <w:tcW w:w="711" w:type="dxa"/>
            <w:vMerge/>
            <w:tcBorders>
              <w:top w:val="single" w:sz="4" w:space="0" w:color="auto"/>
              <w:left w:val="single" w:sz="4" w:space="0" w:color="auto"/>
              <w:bottom w:val="single" w:sz="4" w:space="0" w:color="auto"/>
              <w:right w:val="single" w:sz="4" w:space="0" w:color="auto"/>
            </w:tcBorders>
          </w:tcPr>
          <w:p w:rsidR="008730E0" w:rsidRDefault="008730E0">
            <w:pPr>
              <w:jc w:val="center"/>
              <w:rPr>
                <w:b/>
                <w:bCs/>
                <w:color w:val="000000"/>
                <w:sz w:val="22"/>
                <w:szCs w:val="22"/>
              </w:rPr>
            </w:pPr>
          </w:p>
        </w:tc>
        <w:tc>
          <w:tcPr>
            <w:tcW w:w="3400" w:type="dxa"/>
            <w:vMerge/>
            <w:tcBorders>
              <w:top w:val="single" w:sz="4" w:space="0" w:color="auto"/>
              <w:left w:val="single" w:sz="4" w:space="0" w:color="auto"/>
              <w:bottom w:val="single" w:sz="4" w:space="0" w:color="auto"/>
              <w:right w:val="single" w:sz="4" w:space="0" w:color="auto"/>
            </w:tcBorders>
          </w:tcPr>
          <w:p w:rsidR="008730E0" w:rsidRDefault="008730E0">
            <w:pPr>
              <w:jc w:val="center"/>
              <w:rPr>
                <w:b/>
                <w:bCs/>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2019m.</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2018m.</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Eur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730E0" w:rsidRDefault="00E72C9A">
            <w:pPr>
              <w:jc w:val="center"/>
              <w:textAlignment w:val="top"/>
              <w:rPr>
                <w:b/>
                <w:bCs/>
                <w:color w:val="000000"/>
                <w:sz w:val="22"/>
                <w:szCs w:val="22"/>
              </w:rPr>
            </w:pPr>
            <w:r>
              <w:rPr>
                <w:rFonts w:eastAsia="SimSun"/>
                <w:b/>
                <w:color w:val="000000"/>
                <w:sz w:val="22"/>
                <w:szCs w:val="22"/>
                <w:lang w:val="en-US" w:eastAsia="zh-CN" w:bidi="ar"/>
              </w:rPr>
              <w:t>Proc.</w:t>
            </w:r>
          </w:p>
        </w:tc>
      </w:tr>
      <w:tr w:rsidR="008730E0">
        <w:trPr>
          <w:trHeight w:val="392"/>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77680B" w:rsidRDefault="00E72C9A">
            <w:pPr>
              <w:textAlignment w:val="center"/>
              <w:rPr>
                <w:rFonts w:eastAsia="SimSun"/>
                <w:color w:val="000000"/>
                <w:sz w:val="22"/>
                <w:szCs w:val="22"/>
                <w:lang w:val="en-US" w:eastAsia="zh-CN" w:bidi="ar"/>
              </w:rPr>
            </w:pPr>
            <w:proofErr w:type="spellStart"/>
            <w:r>
              <w:rPr>
                <w:rFonts w:eastAsia="SimSun"/>
                <w:color w:val="000000"/>
                <w:sz w:val="22"/>
                <w:szCs w:val="22"/>
                <w:lang w:val="en-US" w:eastAsia="zh-CN" w:bidi="ar"/>
              </w:rPr>
              <w:t>Gauta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pajamų</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iš</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viso</w:t>
            </w:r>
            <w:proofErr w:type="spellEnd"/>
            <w:r>
              <w:rPr>
                <w:rFonts w:eastAsia="SimSun"/>
                <w:color w:val="000000"/>
                <w:sz w:val="22"/>
                <w:szCs w:val="22"/>
                <w:lang w:val="en-US" w:eastAsia="zh-CN" w:bidi="ar"/>
              </w:rPr>
              <w:t xml:space="preserve">:  </w:t>
            </w:r>
          </w:p>
          <w:p w:rsidR="008730E0" w:rsidRDefault="00E72C9A">
            <w:pPr>
              <w:textAlignment w:val="center"/>
              <w:rPr>
                <w:b/>
                <w:color w:val="000000"/>
                <w:sz w:val="22"/>
                <w:szCs w:val="22"/>
              </w:rPr>
            </w:pPr>
            <w:proofErr w:type="spellStart"/>
            <w:r>
              <w:rPr>
                <w:rFonts w:eastAsia="SimSun"/>
                <w:color w:val="000000"/>
                <w:sz w:val="22"/>
                <w:szCs w:val="22"/>
                <w:lang w:val="en-US" w:eastAsia="zh-CN" w:bidi="ar"/>
              </w:rPr>
              <w:t>Iš</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jų</w:t>
            </w:r>
            <w:proofErr w:type="spellEnd"/>
            <w:r>
              <w:rPr>
                <w:rFonts w:eastAsia="SimSun"/>
                <w:color w:val="000000"/>
                <w:sz w:val="22"/>
                <w:szCs w:val="22"/>
                <w:lang w:val="en-US" w:eastAsia="zh-CN" w:bidi="ar"/>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77680B" w:rsidRDefault="00E72C9A">
            <w:pPr>
              <w:jc w:val="center"/>
              <w:textAlignment w:val="center"/>
              <w:rPr>
                <w:b/>
                <w:bCs/>
                <w:sz w:val="22"/>
                <w:szCs w:val="22"/>
              </w:rPr>
            </w:pPr>
            <w:r w:rsidRPr="0077680B">
              <w:rPr>
                <w:rFonts w:eastAsia="SimSun"/>
                <w:b/>
                <w:sz w:val="22"/>
                <w:szCs w:val="22"/>
                <w:lang w:val="en-US" w:eastAsia="zh-CN" w:bidi="ar"/>
              </w:rPr>
              <w:t>9.941.642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77680B" w:rsidRDefault="00E72C9A">
            <w:pPr>
              <w:jc w:val="center"/>
              <w:textAlignment w:val="center"/>
              <w:rPr>
                <w:b/>
                <w:bCs/>
                <w:sz w:val="22"/>
                <w:szCs w:val="22"/>
              </w:rPr>
            </w:pPr>
            <w:r w:rsidRPr="0077680B">
              <w:rPr>
                <w:rFonts w:eastAsia="SimSun"/>
                <w:b/>
                <w:sz w:val="22"/>
                <w:szCs w:val="22"/>
                <w:lang w:val="en-US" w:eastAsia="zh-CN" w:bidi="ar"/>
              </w:rPr>
              <w:t>9.007.550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77680B" w:rsidRDefault="00E72C9A">
            <w:pPr>
              <w:jc w:val="center"/>
              <w:textAlignment w:val="center"/>
              <w:rPr>
                <w:b/>
                <w:bCs/>
                <w:sz w:val="22"/>
                <w:szCs w:val="22"/>
              </w:rPr>
            </w:pPr>
            <w:r w:rsidRPr="0077680B">
              <w:rPr>
                <w:rFonts w:eastAsia="SimSun"/>
                <w:b/>
                <w:sz w:val="22"/>
                <w:szCs w:val="22"/>
                <w:lang w:val="en-US" w:eastAsia="zh-CN" w:bidi="ar"/>
              </w:rPr>
              <w:t>934.092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10,37</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b/>
                <w:color w:val="000000"/>
                <w:sz w:val="22"/>
                <w:szCs w:val="22"/>
              </w:rPr>
            </w:pPr>
            <w:r>
              <w:rPr>
                <w:rFonts w:eastAsia="SimSun"/>
                <w:color w:val="000000"/>
                <w:sz w:val="22"/>
                <w:szCs w:val="22"/>
                <w:lang w:val="en-US" w:eastAsia="zh-CN" w:bidi="ar"/>
              </w:rPr>
              <w:t xml:space="preserve">PSDF </w:t>
            </w:r>
            <w:proofErr w:type="spellStart"/>
            <w:r>
              <w:rPr>
                <w:rFonts w:eastAsia="SimSun"/>
                <w:color w:val="000000"/>
                <w:sz w:val="22"/>
                <w:szCs w:val="22"/>
                <w:lang w:val="en-US" w:eastAsia="zh-CN" w:bidi="ar"/>
              </w:rPr>
              <w:t>lėšos</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9.283.925</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8.360.757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923.168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11,04</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b/>
                <w:color w:val="000000"/>
                <w:sz w:val="22"/>
                <w:szCs w:val="22"/>
              </w:rPr>
            </w:pPr>
            <w:proofErr w:type="spellStart"/>
            <w:r>
              <w:rPr>
                <w:rFonts w:eastAsia="SimSun"/>
                <w:color w:val="000000"/>
                <w:sz w:val="22"/>
                <w:szCs w:val="22"/>
                <w:lang w:val="en-US" w:eastAsia="zh-CN" w:bidi="ar"/>
              </w:rPr>
              <w:t>Lėšos</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už</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mokamas</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paslaugas</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iš</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jų</w:t>
            </w:r>
            <w:proofErr w:type="spellEnd"/>
            <w:r>
              <w:rPr>
                <w:rFonts w:eastAsia="SimSun"/>
                <w:color w:val="000000"/>
                <w:sz w:val="22"/>
                <w:szCs w:val="22"/>
                <w:lang w:val="en-US" w:eastAsia="zh-CN" w:bidi="ar"/>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440.738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422.001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18.737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4,44</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proofErr w:type="spellStart"/>
            <w:r>
              <w:rPr>
                <w:rFonts w:eastAsia="SimSun"/>
                <w:color w:val="000000"/>
                <w:sz w:val="22"/>
                <w:szCs w:val="22"/>
                <w:lang w:val="en-US" w:eastAsia="zh-CN" w:bidi="ar"/>
              </w:rPr>
              <w:t>už</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mokamas</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paslaugas</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65.482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62.199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3.283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5,28</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proofErr w:type="spellStart"/>
            <w:r>
              <w:rPr>
                <w:rStyle w:val="font11"/>
                <w:rFonts w:eastAsia="SimSun"/>
                <w:sz w:val="22"/>
                <w:szCs w:val="22"/>
                <w:lang w:val="en-US" w:eastAsia="zh-CN" w:bidi="ar"/>
              </w:rPr>
              <w:t>už</w:t>
            </w:r>
            <w:proofErr w:type="spellEnd"/>
            <w:r>
              <w:rPr>
                <w:rStyle w:val="font11"/>
                <w:rFonts w:eastAsia="SimSun"/>
                <w:sz w:val="22"/>
                <w:szCs w:val="22"/>
                <w:lang w:val="en-US" w:eastAsia="zh-CN" w:bidi="ar"/>
              </w:rPr>
              <w:t xml:space="preserve"> </w:t>
            </w:r>
            <w:proofErr w:type="spellStart"/>
            <w:r>
              <w:rPr>
                <w:rStyle w:val="font11"/>
                <w:rFonts w:eastAsia="SimSun"/>
                <w:sz w:val="22"/>
                <w:szCs w:val="22"/>
                <w:lang w:val="en-US" w:eastAsia="zh-CN" w:bidi="ar"/>
              </w:rPr>
              <w:t>tyrimus</w:t>
            </w:r>
            <w:proofErr w:type="spellEnd"/>
            <w:r>
              <w:rPr>
                <w:rStyle w:val="font11"/>
                <w:rFonts w:eastAsia="SimSun"/>
                <w:sz w:val="22"/>
                <w:szCs w:val="22"/>
                <w:lang w:val="en-US" w:eastAsia="zh-CN" w:bidi="ar"/>
              </w:rPr>
              <w:t xml:space="preserve"> </w:t>
            </w:r>
            <w:r>
              <w:rPr>
                <w:rStyle w:val="font01"/>
                <w:rFonts w:eastAsia="SimSun"/>
                <w:sz w:val="22"/>
                <w:szCs w:val="22"/>
                <w:lang w:val="en-US" w:eastAsia="zh-CN" w:bidi="ar"/>
              </w:rPr>
              <w:t>(</w:t>
            </w:r>
            <w:proofErr w:type="spellStart"/>
            <w:r>
              <w:rPr>
                <w:rStyle w:val="font01"/>
                <w:rFonts w:eastAsia="SimSun"/>
                <w:sz w:val="22"/>
                <w:szCs w:val="22"/>
                <w:lang w:val="en-US" w:eastAsia="zh-CN" w:bidi="ar"/>
              </w:rPr>
              <w:t>laboratorijos</w:t>
            </w:r>
            <w:proofErr w:type="spellEnd"/>
            <w:r>
              <w:rPr>
                <w:rStyle w:val="font01"/>
                <w:rFonts w:eastAsia="SimSun"/>
                <w:sz w:val="22"/>
                <w:szCs w:val="22"/>
                <w:lang w:val="en-US" w:eastAsia="zh-CN" w:bidi="ar"/>
              </w:rPr>
              <w:t xml:space="preserve"> </w:t>
            </w:r>
            <w:proofErr w:type="spellStart"/>
            <w:r>
              <w:rPr>
                <w:rStyle w:val="font01"/>
                <w:rFonts w:eastAsia="SimSun"/>
                <w:sz w:val="22"/>
                <w:szCs w:val="22"/>
                <w:lang w:val="en-US" w:eastAsia="zh-CN" w:bidi="ar"/>
              </w:rPr>
              <w:t>ir</w:t>
            </w:r>
            <w:proofErr w:type="spellEnd"/>
            <w:r>
              <w:rPr>
                <w:rStyle w:val="font01"/>
                <w:rFonts w:eastAsia="SimSun"/>
                <w:sz w:val="22"/>
                <w:szCs w:val="22"/>
                <w:lang w:val="en-US" w:eastAsia="zh-CN" w:bidi="ar"/>
              </w:rPr>
              <w:t xml:space="preserve"> kt.)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125.672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115.913</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9.759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8,42</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proofErr w:type="spellStart"/>
            <w:r>
              <w:rPr>
                <w:rFonts w:eastAsia="SimSun"/>
                <w:color w:val="000000"/>
                <w:sz w:val="22"/>
                <w:szCs w:val="22"/>
                <w:lang w:val="en-US" w:eastAsia="zh-CN" w:bidi="ar"/>
              </w:rPr>
              <w:t>už</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reabilitacijos</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paslaugas</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11.561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8.159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3.402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41,70</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1.2.4.</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proofErr w:type="spellStart"/>
            <w:r>
              <w:rPr>
                <w:rFonts w:eastAsia="SimSun"/>
                <w:color w:val="000000"/>
                <w:sz w:val="22"/>
                <w:szCs w:val="22"/>
                <w:lang w:val="en-US" w:eastAsia="zh-CN" w:bidi="ar"/>
              </w:rPr>
              <w:t>už</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dantų</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protezavimą</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16.817</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23.564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-6.747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-28,63</w:t>
            </w:r>
          </w:p>
        </w:tc>
      </w:tr>
      <w:tr w:rsidR="008730E0">
        <w:trPr>
          <w:trHeight w:val="587"/>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1.2.5.</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eastAsia="zh-CN" w:bidi="ar"/>
              </w:rPr>
              <w:t>Kitos mokamos paslaugos, (</w:t>
            </w:r>
            <w:proofErr w:type="spellStart"/>
            <w:r>
              <w:rPr>
                <w:rFonts w:eastAsia="SimSun"/>
                <w:color w:val="000000"/>
                <w:sz w:val="22"/>
                <w:szCs w:val="22"/>
                <w:lang w:eastAsia="zh-CN" w:bidi="ar"/>
              </w:rPr>
              <w:t>kom.mokesčiai</w:t>
            </w:r>
            <w:proofErr w:type="spellEnd"/>
            <w:r>
              <w:rPr>
                <w:rFonts w:eastAsia="SimSun"/>
                <w:color w:val="000000"/>
                <w:sz w:val="22"/>
                <w:szCs w:val="22"/>
                <w:lang w:eastAsia="zh-CN" w:bidi="ar"/>
              </w:rPr>
              <w:t xml:space="preserve">, slaugos </w:t>
            </w:r>
            <w:proofErr w:type="spellStart"/>
            <w:r>
              <w:rPr>
                <w:rFonts w:eastAsia="SimSun"/>
                <w:color w:val="000000"/>
                <w:sz w:val="22"/>
                <w:szCs w:val="22"/>
                <w:lang w:eastAsia="zh-CN" w:bidi="ar"/>
              </w:rPr>
              <w:t>paj</w:t>
            </w:r>
            <w:proofErr w:type="spellEnd"/>
            <w:r>
              <w:rPr>
                <w:rFonts w:eastAsia="SimSun"/>
                <w:color w:val="000000"/>
                <w:sz w:val="22"/>
                <w:szCs w:val="22"/>
                <w:lang w:eastAsia="zh-CN" w:bidi="ar"/>
              </w:rPr>
              <w:t>., rentgeno ir kt. paslaugos)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138.096</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127.945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10.151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7,93</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1.2.6.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proofErr w:type="spellStart"/>
            <w:r>
              <w:rPr>
                <w:rFonts w:eastAsia="SimSun"/>
                <w:color w:val="000000"/>
                <w:sz w:val="22"/>
                <w:szCs w:val="22"/>
                <w:lang w:val="en-US" w:eastAsia="zh-CN" w:bidi="ar"/>
              </w:rPr>
              <w:t>Patalpų</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nuoma</w:t>
            </w:r>
            <w:proofErr w:type="spellEnd"/>
            <w:r>
              <w:rPr>
                <w:rFonts w:eastAsia="SimSun"/>
                <w:color w:val="000000"/>
                <w:sz w:val="22"/>
                <w:szCs w:val="22"/>
                <w:lang w:val="en-US" w:eastAsia="zh-CN" w:bidi="ar"/>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83.110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84.221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-1.111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-1,32</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color w:val="000000"/>
                <w:sz w:val="22"/>
                <w:szCs w:val="22"/>
              </w:rPr>
            </w:pPr>
            <w:r>
              <w:rPr>
                <w:rFonts w:eastAsia="SimSun"/>
                <w:color w:val="000000"/>
                <w:sz w:val="22"/>
                <w:szCs w:val="22"/>
                <w:lang w:val="en-US" w:eastAsia="zh-CN" w:bidi="ar"/>
              </w:rPr>
              <w:t>1.3.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b/>
                <w:color w:val="000000"/>
                <w:sz w:val="22"/>
                <w:szCs w:val="22"/>
              </w:rPr>
            </w:pPr>
            <w:proofErr w:type="spellStart"/>
            <w:r>
              <w:rPr>
                <w:rFonts w:eastAsia="SimSun"/>
                <w:color w:val="000000"/>
                <w:sz w:val="22"/>
                <w:szCs w:val="22"/>
                <w:lang w:val="en-US" w:eastAsia="zh-CN" w:bidi="ar"/>
              </w:rPr>
              <w:t>Kitos</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iš</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jų</w:t>
            </w:r>
            <w:proofErr w:type="spellEnd"/>
            <w:r>
              <w:rPr>
                <w:rFonts w:eastAsia="SimSun"/>
                <w:color w:val="000000"/>
                <w:sz w:val="22"/>
                <w:szCs w:val="22"/>
                <w:lang w:val="en-US" w:eastAsia="zh-CN" w:bidi="ar"/>
              </w:rPr>
              <w:t>:</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b/>
                <w:bCs/>
                <w:sz w:val="22"/>
                <w:szCs w:val="22"/>
              </w:rPr>
            </w:pPr>
            <w:r w:rsidRPr="004E1FAE">
              <w:rPr>
                <w:rFonts w:eastAsia="SimSun"/>
                <w:b/>
                <w:sz w:val="22"/>
                <w:szCs w:val="22"/>
                <w:lang w:val="en-US" w:eastAsia="zh-CN" w:bidi="ar"/>
              </w:rPr>
              <w:t>216.979</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b/>
                <w:bCs/>
                <w:sz w:val="22"/>
                <w:szCs w:val="22"/>
              </w:rPr>
            </w:pPr>
            <w:r w:rsidRPr="004E1FAE">
              <w:rPr>
                <w:rFonts w:eastAsia="SimSun"/>
                <w:b/>
                <w:sz w:val="22"/>
                <w:szCs w:val="22"/>
                <w:lang w:val="en-US" w:eastAsia="zh-CN" w:bidi="ar"/>
              </w:rPr>
              <w:t>224.792</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b/>
                <w:bCs/>
                <w:sz w:val="22"/>
                <w:szCs w:val="22"/>
              </w:rPr>
            </w:pPr>
            <w:r w:rsidRPr="004E1FAE">
              <w:rPr>
                <w:rFonts w:eastAsia="SimSun"/>
                <w:b/>
                <w:sz w:val="22"/>
                <w:szCs w:val="22"/>
                <w:lang w:val="en-US" w:eastAsia="zh-CN" w:bidi="ar"/>
              </w:rPr>
              <w:t>-7.813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b/>
                <w:bCs/>
                <w:color w:val="000000"/>
                <w:sz w:val="22"/>
                <w:szCs w:val="22"/>
              </w:rPr>
            </w:pPr>
            <w:r>
              <w:rPr>
                <w:rFonts w:eastAsia="SimSun"/>
                <w:b/>
                <w:color w:val="000000"/>
                <w:sz w:val="22"/>
                <w:szCs w:val="22"/>
                <w:lang w:val="en-US" w:eastAsia="zh-CN" w:bidi="ar"/>
              </w:rPr>
              <w:t>-3,48</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lastRenderedPageBreak/>
              <w:t>1.3.1.</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proofErr w:type="spellStart"/>
            <w:r>
              <w:rPr>
                <w:rFonts w:eastAsia="SimSun"/>
                <w:color w:val="000000"/>
                <w:sz w:val="22"/>
                <w:szCs w:val="22"/>
                <w:lang w:val="en-US" w:eastAsia="zh-CN" w:bidi="ar"/>
              </w:rPr>
              <w:t>Savivaldybės</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biudžeto</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lėšos</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166.308</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152.864</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13.444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8,79</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val="en-US" w:eastAsia="zh-CN" w:bidi="ar"/>
              </w:rPr>
              <w:t xml:space="preserve">VIP </w:t>
            </w:r>
            <w:proofErr w:type="spellStart"/>
            <w:r>
              <w:rPr>
                <w:rFonts w:eastAsia="SimSun"/>
                <w:color w:val="000000"/>
                <w:sz w:val="22"/>
                <w:szCs w:val="22"/>
                <w:lang w:val="en-US" w:eastAsia="zh-CN" w:bidi="ar"/>
              </w:rPr>
              <w:t>lėšos</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0,00</w:t>
            </w:r>
          </w:p>
        </w:tc>
      </w:tr>
      <w:tr w:rsidR="008730E0">
        <w:trPr>
          <w:trHeight w:val="39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textAlignment w:val="center"/>
              <w:rPr>
                <w:color w:val="000000"/>
                <w:sz w:val="22"/>
                <w:szCs w:val="22"/>
              </w:rPr>
            </w:pPr>
            <w:r>
              <w:rPr>
                <w:rFonts w:eastAsia="SimSun"/>
                <w:color w:val="000000"/>
                <w:sz w:val="22"/>
                <w:szCs w:val="22"/>
                <w:lang w:eastAsia="zh-CN" w:bidi="ar"/>
              </w:rPr>
              <w:t xml:space="preserve">ES, </w:t>
            </w:r>
            <w:proofErr w:type="spellStart"/>
            <w:r>
              <w:rPr>
                <w:rFonts w:eastAsia="SimSun"/>
                <w:color w:val="000000"/>
                <w:sz w:val="22"/>
                <w:szCs w:val="22"/>
                <w:lang w:eastAsia="zh-CN" w:bidi="ar"/>
              </w:rPr>
              <w:t>užs</w:t>
            </w:r>
            <w:proofErr w:type="spellEnd"/>
            <w:r>
              <w:rPr>
                <w:rFonts w:eastAsia="SimSun"/>
                <w:color w:val="000000"/>
                <w:sz w:val="22"/>
                <w:szCs w:val="22"/>
                <w:lang w:eastAsia="zh-CN" w:bidi="ar"/>
              </w:rPr>
              <w:t>. šalių ir valstybės biudžeto lėšos</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6.242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25.231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Pr="004E1FAE" w:rsidRDefault="00E72C9A">
            <w:pPr>
              <w:jc w:val="center"/>
              <w:textAlignment w:val="center"/>
              <w:rPr>
                <w:sz w:val="22"/>
                <w:szCs w:val="22"/>
              </w:rPr>
            </w:pPr>
            <w:r w:rsidRPr="004E1FAE">
              <w:rPr>
                <w:rFonts w:eastAsia="SimSun"/>
                <w:sz w:val="22"/>
                <w:szCs w:val="22"/>
                <w:lang w:val="en-US" w:eastAsia="zh-CN" w:bidi="ar"/>
              </w:rPr>
              <w:t>-18.989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-75,26</w:t>
            </w:r>
          </w:p>
        </w:tc>
      </w:tr>
      <w:tr w:rsidR="008730E0">
        <w:trPr>
          <w:trHeight w:val="390"/>
        </w:trPr>
        <w:tc>
          <w:tcPr>
            <w:tcW w:w="711" w:type="dxa"/>
            <w:tcBorders>
              <w:top w:val="single" w:sz="4" w:space="0" w:color="auto"/>
              <w:left w:val="single" w:sz="8" w:space="0" w:color="000000"/>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1.3.5.</w:t>
            </w:r>
          </w:p>
        </w:tc>
        <w:tc>
          <w:tcPr>
            <w:tcW w:w="3400"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textAlignment w:val="center"/>
              <w:rPr>
                <w:color w:val="000000"/>
                <w:sz w:val="22"/>
                <w:szCs w:val="22"/>
              </w:rPr>
            </w:pPr>
            <w:proofErr w:type="spellStart"/>
            <w:r>
              <w:rPr>
                <w:rFonts w:eastAsia="SimSun"/>
                <w:color w:val="000000"/>
                <w:sz w:val="22"/>
                <w:szCs w:val="22"/>
                <w:lang w:val="en-US" w:eastAsia="zh-CN" w:bidi="ar"/>
              </w:rPr>
              <w:t>Iš</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kitų</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finansavimo</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šaltinių</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parama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ir</w:t>
            </w:r>
            <w:proofErr w:type="spellEnd"/>
            <w:r>
              <w:rPr>
                <w:rFonts w:eastAsia="SimSun"/>
                <w:color w:val="000000"/>
                <w:sz w:val="22"/>
                <w:szCs w:val="22"/>
                <w:lang w:val="en-US" w:eastAsia="zh-CN" w:bidi="ar"/>
              </w:rPr>
              <w:t xml:space="preserve"> </w:t>
            </w:r>
            <w:proofErr w:type="gramStart"/>
            <w:r>
              <w:rPr>
                <w:rFonts w:eastAsia="SimSun"/>
                <w:color w:val="000000"/>
                <w:sz w:val="22"/>
                <w:szCs w:val="22"/>
                <w:lang w:val="en-US" w:eastAsia="zh-CN" w:bidi="ar"/>
              </w:rPr>
              <w:t>kt. )</w:t>
            </w:r>
            <w:proofErr w:type="gramEnd"/>
          </w:p>
        </w:tc>
        <w:tc>
          <w:tcPr>
            <w:tcW w:w="1279"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44.429</w:t>
            </w:r>
          </w:p>
        </w:tc>
        <w:tc>
          <w:tcPr>
            <w:tcW w:w="1291"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46.697</w:t>
            </w:r>
          </w:p>
        </w:tc>
        <w:tc>
          <w:tcPr>
            <w:tcW w:w="1284"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-2.268</w:t>
            </w:r>
          </w:p>
        </w:tc>
        <w:tc>
          <w:tcPr>
            <w:tcW w:w="1260" w:type="dxa"/>
            <w:tcBorders>
              <w:top w:val="single" w:sz="4" w:space="0" w:color="auto"/>
              <w:left w:val="nil"/>
              <w:bottom w:val="single" w:sz="8" w:space="0" w:color="000000"/>
              <w:right w:val="single" w:sz="8" w:space="0" w:color="000000"/>
            </w:tcBorders>
            <w:shd w:val="clear" w:color="auto" w:fill="auto"/>
            <w:vAlign w:val="center"/>
          </w:tcPr>
          <w:p w:rsidR="008730E0" w:rsidRDefault="00E72C9A">
            <w:pPr>
              <w:jc w:val="center"/>
              <w:textAlignment w:val="center"/>
              <w:rPr>
                <w:color w:val="000000"/>
                <w:sz w:val="22"/>
                <w:szCs w:val="22"/>
              </w:rPr>
            </w:pPr>
            <w:r>
              <w:rPr>
                <w:rFonts w:eastAsia="SimSun"/>
                <w:color w:val="000000"/>
                <w:sz w:val="22"/>
                <w:szCs w:val="22"/>
                <w:lang w:val="en-US" w:eastAsia="zh-CN" w:bidi="ar"/>
              </w:rPr>
              <w:t>-5</w:t>
            </w:r>
          </w:p>
        </w:tc>
      </w:tr>
    </w:tbl>
    <w:p w:rsidR="008730E0" w:rsidRDefault="00E72C9A">
      <w:pPr>
        <w:jc w:val="both"/>
        <w:rPr>
          <w:bCs/>
          <w:sz w:val="20"/>
          <w:szCs w:val="20"/>
        </w:rPr>
      </w:pPr>
      <w:bookmarkStart w:id="3" w:name="OLE_LINK44"/>
      <w:bookmarkStart w:id="4" w:name="OLE_LINK43"/>
      <w:r>
        <w:rPr>
          <w:bCs/>
          <w:sz w:val="20"/>
          <w:szCs w:val="20"/>
        </w:rPr>
        <w:t xml:space="preserve">VŠĮ Kėdainių ligoninės gautas finansavimo lėšas iš kitų šaltinių 37329,76 Eur sudaro gauta parama iš tiekėjų: vaistams 22267,37 Eur (UAB </w:t>
      </w:r>
      <w:proofErr w:type="spellStart"/>
      <w:r>
        <w:rPr>
          <w:bCs/>
          <w:sz w:val="20"/>
          <w:szCs w:val="20"/>
        </w:rPr>
        <w:t>Aconitum</w:t>
      </w:r>
      <w:proofErr w:type="spellEnd"/>
      <w:r>
        <w:rPr>
          <w:bCs/>
          <w:sz w:val="20"/>
          <w:szCs w:val="20"/>
        </w:rPr>
        <w:t xml:space="preserve"> - 144,60 Eur, UAB Medikona - 1246,93 Eur, UAB </w:t>
      </w:r>
      <w:proofErr w:type="spellStart"/>
      <w:r>
        <w:rPr>
          <w:bCs/>
          <w:sz w:val="20"/>
          <w:szCs w:val="20"/>
        </w:rPr>
        <w:t>Berlin</w:t>
      </w:r>
      <w:proofErr w:type="spellEnd"/>
      <w:r>
        <w:rPr>
          <w:bCs/>
          <w:sz w:val="20"/>
          <w:szCs w:val="20"/>
        </w:rPr>
        <w:t xml:space="preserve"> </w:t>
      </w:r>
      <w:proofErr w:type="spellStart"/>
      <w:r>
        <w:rPr>
          <w:bCs/>
          <w:sz w:val="20"/>
          <w:szCs w:val="20"/>
        </w:rPr>
        <w:t>Chemie</w:t>
      </w:r>
      <w:proofErr w:type="spellEnd"/>
      <w:r>
        <w:rPr>
          <w:bCs/>
          <w:sz w:val="20"/>
          <w:szCs w:val="20"/>
        </w:rPr>
        <w:t xml:space="preserve"> Menarini - 4110,23 Eur, UAB </w:t>
      </w:r>
      <w:proofErr w:type="spellStart"/>
      <w:r>
        <w:rPr>
          <w:bCs/>
          <w:sz w:val="20"/>
          <w:szCs w:val="20"/>
        </w:rPr>
        <w:t>Servier</w:t>
      </w:r>
      <w:proofErr w:type="spellEnd"/>
      <w:r>
        <w:rPr>
          <w:bCs/>
          <w:sz w:val="20"/>
          <w:szCs w:val="20"/>
        </w:rPr>
        <w:t xml:space="preserve"> </w:t>
      </w:r>
      <w:proofErr w:type="spellStart"/>
      <w:r>
        <w:rPr>
          <w:bCs/>
          <w:sz w:val="20"/>
          <w:szCs w:val="20"/>
        </w:rPr>
        <w:t>Pharma</w:t>
      </w:r>
      <w:proofErr w:type="spellEnd"/>
      <w:r>
        <w:rPr>
          <w:bCs/>
          <w:sz w:val="20"/>
          <w:szCs w:val="20"/>
        </w:rPr>
        <w:t xml:space="preserve"> - 793,25 Eur, UAB </w:t>
      </w:r>
      <w:proofErr w:type="spellStart"/>
      <w:r>
        <w:rPr>
          <w:bCs/>
          <w:sz w:val="20"/>
          <w:szCs w:val="20"/>
        </w:rPr>
        <w:t>Recesus</w:t>
      </w:r>
      <w:proofErr w:type="spellEnd"/>
      <w:r>
        <w:rPr>
          <w:bCs/>
          <w:sz w:val="20"/>
          <w:szCs w:val="20"/>
        </w:rPr>
        <w:t xml:space="preserve"> - 1738 Eur, UAB Tamro - 1327,73 Eur, </w:t>
      </w:r>
      <w:proofErr w:type="spellStart"/>
      <w:r>
        <w:rPr>
          <w:bCs/>
          <w:sz w:val="20"/>
          <w:szCs w:val="20"/>
        </w:rPr>
        <w:t>UAb</w:t>
      </w:r>
      <w:proofErr w:type="spellEnd"/>
      <w:r>
        <w:rPr>
          <w:bCs/>
          <w:sz w:val="20"/>
          <w:szCs w:val="20"/>
        </w:rPr>
        <w:t xml:space="preserve"> </w:t>
      </w:r>
      <w:proofErr w:type="spellStart"/>
      <w:r>
        <w:rPr>
          <w:bCs/>
          <w:sz w:val="20"/>
          <w:szCs w:val="20"/>
        </w:rPr>
        <w:t>Eli</w:t>
      </w:r>
      <w:proofErr w:type="spellEnd"/>
      <w:r>
        <w:rPr>
          <w:bCs/>
          <w:sz w:val="20"/>
          <w:szCs w:val="20"/>
        </w:rPr>
        <w:t xml:space="preserve"> </w:t>
      </w:r>
      <w:proofErr w:type="spellStart"/>
      <w:r>
        <w:rPr>
          <w:bCs/>
          <w:sz w:val="20"/>
          <w:szCs w:val="20"/>
        </w:rPr>
        <w:t>Lilly</w:t>
      </w:r>
      <w:proofErr w:type="spellEnd"/>
      <w:r>
        <w:rPr>
          <w:bCs/>
          <w:sz w:val="20"/>
          <w:szCs w:val="20"/>
        </w:rPr>
        <w:t xml:space="preserve"> Lietuva - 7869,55 Eur, UAB </w:t>
      </w:r>
      <w:proofErr w:type="spellStart"/>
      <w:r>
        <w:rPr>
          <w:bCs/>
          <w:sz w:val="20"/>
          <w:szCs w:val="20"/>
        </w:rPr>
        <w:t>Alaja</w:t>
      </w:r>
      <w:proofErr w:type="spellEnd"/>
      <w:r>
        <w:rPr>
          <w:bCs/>
          <w:sz w:val="20"/>
          <w:szCs w:val="20"/>
        </w:rPr>
        <w:t xml:space="preserve"> - 863,73 Eur, UAB Diagnostinės sistemos - 873,00 Eur, UAB </w:t>
      </w:r>
      <w:proofErr w:type="spellStart"/>
      <w:r>
        <w:rPr>
          <w:bCs/>
          <w:sz w:val="20"/>
          <w:szCs w:val="20"/>
        </w:rPr>
        <w:t>Boehringer</w:t>
      </w:r>
      <w:proofErr w:type="spellEnd"/>
      <w:r>
        <w:rPr>
          <w:bCs/>
          <w:sz w:val="20"/>
          <w:szCs w:val="20"/>
        </w:rPr>
        <w:t xml:space="preserve"> </w:t>
      </w:r>
      <w:proofErr w:type="spellStart"/>
      <w:r>
        <w:rPr>
          <w:bCs/>
          <w:sz w:val="20"/>
          <w:szCs w:val="20"/>
        </w:rPr>
        <w:t>Ingelheim</w:t>
      </w:r>
      <w:proofErr w:type="spellEnd"/>
      <w:r>
        <w:rPr>
          <w:bCs/>
          <w:sz w:val="20"/>
          <w:szCs w:val="20"/>
        </w:rPr>
        <w:t xml:space="preserve"> - 851,75 Eur, UAB </w:t>
      </w:r>
      <w:proofErr w:type="spellStart"/>
      <w:r>
        <w:rPr>
          <w:bCs/>
          <w:sz w:val="20"/>
          <w:szCs w:val="20"/>
        </w:rPr>
        <w:t>Usp</w:t>
      </w:r>
      <w:proofErr w:type="spellEnd"/>
      <w:r>
        <w:rPr>
          <w:bCs/>
          <w:sz w:val="20"/>
          <w:szCs w:val="20"/>
        </w:rPr>
        <w:t xml:space="preserve"> Baltic- 482 Eur, VLK - 1966,60 Eur), higienos priemonės - 4020,95 Eur (UAB </w:t>
      </w:r>
      <w:proofErr w:type="spellStart"/>
      <w:r>
        <w:rPr>
          <w:bCs/>
          <w:sz w:val="20"/>
          <w:szCs w:val="20"/>
        </w:rPr>
        <w:t>Recesus</w:t>
      </w:r>
      <w:proofErr w:type="spellEnd"/>
      <w:r>
        <w:rPr>
          <w:bCs/>
          <w:sz w:val="20"/>
          <w:szCs w:val="20"/>
        </w:rPr>
        <w:t xml:space="preserve"> - 679,68 </w:t>
      </w:r>
      <w:proofErr w:type="spellStart"/>
      <w:r>
        <w:rPr>
          <w:bCs/>
          <w:sz w:val="20"/>
          <w:szCs w:val="20"/>
        </w:rPr>
        <w:t>eur</w:t>
      </w:r>
      <w:proofErr w:type="spellEnd"/>
      <w:r>
        <w:rPr>
          <w:bCs/>
          <w:sz w:val="20"/>
          <w:szCs w:val="20"/>
        </w:rPr>
        <w:t xml:space="preserve">, UAB </w:t>
      </w:r>
      <w:proofErr w:type="spellStart"/>
      <w:r>
        <w:rPr>
          <w:bCs/>
          <w:sz w:val="20"/>
          <w:szCs w:val="20"/>
        </w:rPr>
        <w:t>Alaja</w:t>
      </w:r>
      <w:proofErr w:type="spellEnd"/>
      <w:r>
        <w:rPr>
          <w:bCs/>
          <w:sz w:val="20"/>
          <w:szCs w:val="20"/>
        </w:rPr>
        <w:t xml:space="preserve"> - 2804,18 Eur, UAB </w:t>
      </w:r>
      <w:proofErr w:type="spellStart"/>
      <w:r>
        <w:rPr>
          <w:bCs/>
          <w:sz w:val="20"/>
          <w:szCs w:val="20"/>
        </w:rPr>
        <w:t>Ilsanta</w:t>
      </w:r>
      <w:proofErr w:type="spellEnd"/>
      <w:r>
        <w:rPr>
          <w:bCs/>
          <w:sz w:val="20"/>
          <w:szCs w:val="20"/>
        </w:rPr>
        <w:t xml:space="preserve"> - 537,09 Eur.), </w:t>
      </w:r>
      <w:proofErr w:type="spellStart"/>
      <w:r>
        <w:rPr>
          <w:bCs/>
          <w:sz w:val="20"/>
          <w:szCs w:val="20"/>
        </w:rPr>
        <w:t>medicinė</w:t>
      </w:r>
      <w:proofErr w:type="spellEnd"/>
      <w:r>
        <w:rPr>
          <w:bCs/>
          <w:sz w:val="20"/>
          <w:szCs w:val="20"/>
        </w:rPr>
        <w:t xml:space="preserve"> įranga ir kompiuterinė įranga - 70,17 Eur (UAB </w:t>
      </w:r>
      <w:proofErr w:type="spellStart"/>
      <w:r>
        <w:rPr>
          <w:bCs/>
          <w:sz w:val="20"/>
          <w:szCs w:val="20"/>
        </w:rPr>
        <w:t>Biokesma</w:t>
      </w:r>
      <w:proofErr w:type="spellEnd"/>
      <w:r>
        <w:rPr>
          <w:bCs/>
          <w:sz w:val="20"/>
          <w:szCs w:val="20"/>
        </w:rPr>
        <w:t xml:space="preserve"> - 44,17 Eur., Kėdainių samariečiai - 26 Eur), knygos - 13,76 Eur (UAB LABD FOND švieskime vaikus), piniginės lėšos - 4051,01 Eur (kvalifikacijai kelti -UAB </w:t>
      </w:r>
      <w:proofErr w:type="spellStart"/>
      <w:r>
        <w:rPr>
          <w:bCs/>
          <w:sz w:val="20"/>
          <w:szCs w:val="20"/>
        </w:rPr>
        <w:t>Berlin</w:t>
      </w:r>
      <w:proofErr w:type="spellEnd"/>
      <w:r>
        <w:rPr>
          <w:bCs/>
          <w:sz w:val="20"/>
          <w:szCs w:val="20"/>
        </w:rPr>
        <w:t xml:space="preserve"> </w:t>
      </w:r>
      <w:proofErr w:type="spellStart"/>
      <w:r>
        <w:rPr>
          <w:bCs/>
          <w:sz w:val="20"/>
          <w:szCs w:val="20"/>
        </w:rPr>
        <w:t>Chemie</w:t>
      </w:r>
      <w:proofErr w:type="spellEnd"/>
      <w:r>
        <w:rPr>
          <w:bCs/>
          <w:sz w:val="20"/>
          <w:szCs w:val="20"/>
        </w:rPr>
        <w:t xml:space="preserve"> Menarini - 1400 Eur, UAB </w:t>
      </w:r>
      <w:proofErr w:type="spellStart"/>
      <w:r>
        <w:rPr>
          <w:bCs/>
          <w:sz w:val="20"/>
          <w:szCs w:val="20"/>
        </w:rPr>
        <w:t>Vitrolab</w:t>
      </w:r>
      <w:proofErr w:type="spellEnd"/>
      <w:r>
        <w:rPr>
          <w:bCs/>
          <w:sz w:val="20"/>
          <w:szCs w:val="20"/>
        </w:rPr>
        <w:t xml:space="preserve"> - 1000 Eur baldams), rezidentams - 1651,01 Eur ( LSMU),</w:t>
      </w:r>
      <w:bookmarkEnd w:id="3"/>
      <w:bookmarkEnd w:id="4"/>
      <w:r>
        <w:rPr>
          <w:bCs/>
          <w:sz w:val="20"/>
          <w:szCs w:val="20"/>
        </w:rPr>
        <w:t xml:space="preserve">  2 proc. GPM VMI - 6906,50 Eur.</w:t>
      </w:r>
    </w:p>
    <w:p w:rsidR="008730E0" w:rsidRDefault="008730E0">
      <w:pPr>
        <w:rPr>
          <w:color w:val="C00000"/>
          <w:sz w:val="20"/>
          <w:szCs w:val="20"/>
        </w:rPr>
      </w:pPr>
    </w:p>
    <w:p w:rsidR="008730E0" w:rsidRDefault="00E72C9A">
      <w:pPr>
        <w:rPr>
          <w:b/>
        </w:rPr>
      </w:pPr>
      <w:r>
        <w:rPr>
          <w:b/>
        </w:rPr>
        <w:t>Įstaigos sąnaudos</w:t>
      </w:r>
    </w:p>
    <w:p w:rsidR="008730E0" w:rsidRDefault="008730E0">
      <w:pPr>
        <w:rPr>
          <w:b/>
          <w:sz w:val="10"/>
          <w:szCs w:val="10"/>
        </w:rPr>
      </w:pPr>
    </w:p>
    <w:tbl>
      <w:tblPr>
        <w:tblW w:w="9204" w:type="dxa"/>
        <w:tblCellMar>
          <w:left w:w="0" w:type="dxa"/>
          <w:right w:w="0" w:type="dxa"/>
        </w:tblCellMar>
        <w:tblLook w:val="04A0" w:firstRow="1" w:lastRow="0" w:firstColumn="1" w:lastColumn="0" w:noHBand="0" w:noVBand="1"/>
      </w:tblPr>
      <w:tblGrid>
        <w:gridCol w:w="480"/>
        <w:gridCol w:w="2908"/>
        <w:gridCol w:w="1322"/>
        <w:gridCol w:w="1322"/>
        <w:gridCol w:w="1430"/>
        <w:gridCol w:w="1742"/>
      </w:tblGrid>
      <w:tr w:rsidR="001A7287" w:rsidRPr="001A7287">
        <w:trPr>
          <w:trHeight w:val="300"/>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proofErr w:type="spellStart"/>
            <w:r w:rsidRPr="001A7287">
              <w:rPr>
                <w:rFonts w:eastAsia="SimSun"/>
                <w:lang w:val="en-US" w:eastAsia="zh-CN" w:bidi="ar"/>
              </w:rPr>
              <w:t>Eil</w:t>
            </w:r>
            <w:proofErr w:type="spellEnd"/>
            <w:r w:rsidRPr="001A7287">
              <w:rPr>
                <w:rFonts w:eastAsia="SimSun"/>
                <w:lang w:val="en-US" w:eastAsia="zh-CN" w:bidi="ar"/>
              </w:rPr>
              <w:t xml:space="preserve">. Nr. </w:t>
            </w:r>
          </w:p>
        </w:tc>
        <w:tc>
          <w:tcPr>
            <w:tcW w:w="2908"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proofErr w:type="spellStart"/>
            <w:r w:rsidRPr="001A7287">
              <w:rPr>
                <w:rFonts w:eastAsia="SimSun"/>
                <w:lang w:val="en-US" w:eastAsia="zh-CN" w:bidi="ar"/>
              </w:rPr>
              <w:t>Rodiklis</w:t>
            </w:r>
            <w:proofErr w:type="spellEnd"/>
          </w:p>
        </w:tc>
        <w:tc>
          <w:tcPr>
            <w:tcW w:w="2644"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Suma Eur</w:t>
            </w:r>
          </w:p>
        </w:tc>
        <w:tc>
          <w:tcPr>
            <w:tcW w:w="3172"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proofErr w:type="spellStart"/>
            <w:r w:rsidRPr="001A7287">
              <w:rPr>
                <w:rFonts w:eastAsia="SimSun"/>
                <w:lang w:val="en-US" w:eastAsia="zh-CN" w:bidi="ar"/>
              </w:rPr>
              <w:t>Pokytis</w:t>
            </w:r>
            <w:proofErr w:type="spellEnd"/>
            <w:r w:rsidRPr="001A7287">
              <w:rPr>
                <w:rFonts w:eastAsia="SimSun"/>
                <w:lang w:val="en-US" w:eastAsia="zh-CN" w:bidi="ar"/>
              </w:rPr>
              <w:t xml:space="preserve"> +/-</w:t>
            </w:r>
          </w:p>
        </w:tc>
      </w:tr>
      <w:tr w:rsidR="001A7287" w:rsidRPr="001A7287">
        <w:trPr>
          <w:trHeight w:val="288"/>
        </w:trPr>
        <w:tc>
          <w:tcPr>
            <w:tcW w:w="48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2908"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2019 m.</w:t>
            </w:r>
          </w:p>
        </w:tc>
        <w:tc>
          <w:tcPr>
            <w:tcW w:w="132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2018 m.</w:t>
            </w:r>
          </w:p>
        </w:tc>
        <w:tc>
          <w:tcPr>
            <w:tcW w:w="143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 xml:space="preserve">2019 m.  % </w:t>
            </w:r>
            <w:proofErr w:type="spellStart"/>
            <w:r w:rsidRPr="001A7287">
              <w:rPr>
                <w:rFonts w:eastAsia="SimSun"/>
                <w:lang w:val="en-US" w:eastAsia="zh-CN" w:bidi="ar"/>
              </w:rPr>
              <w:t>nuo</w:t>
            </w:r>
            <w:proofErr w:type="spellEnd"/>
            <w:r w:rsidRPr="001A7287">
              <w:rPr>
                <w:rFonts w:eastAsia="SimSun"/>
                <w:lang w:val="en-US" w:eastAsia="zh-CN" w:bidi="ar"/>
              </w:rPr>
              <w:t xml:space="preserve"> </w:t>
            </w:r>
            <w:proofErr w:type="spellStart"/>
            <w:r w:rsidRPr="001A7287">
              <w:rPr>
                <w:rFonts w:eastAsia="SimSun"/>
                <w:lang w:val="en-US" w:eastAsia="zh-CN" w:bidi="ar"/>
              </w:rPr>
              <w:t>pajamų</w:t>
            </w:r>
            <w:proofErr w:type="spellEnd"/>
            <w:r w:rsidRPr="001A7287">
              <w:rPr>
                <w:rFonts w:eastAsia="SimSun"/>
                <w:lang w:eastAsia="zh-CN" w:bidi="ar"/>
              </w:rPr>
              <w:t xml:space="preserve"> (9.941.642 Eur)</w:t>
            </w:r>
          </w:p>
        </w:tc>
        <w:tc>
          <w:tcPr>
            <w:tcW w:w="1742"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 xml:space="preserve">2018 m.  % </w:t>
            </w:r>
            <w:r w:rsidRPr="001A7287">
              <w:rPr>
                <w:rFonts w:eastAsia="SimSun"/>
                <w:lang w:eastAsia="zh-CN" w:bidi="ar"/>
              </w:rPr>
              <w:t xml:space="preserve">  </w:t>
            </w:r>
            <w:proofErr w:type="spellStart"/>
            <w:r w:rsidRPr="001A7287">
              <w:rPr>
                <w:rFonts w:eastAsia="SimSun"/>
                <w:lang w:val="en-US" w:eastAsia="zh-CN" w:bidi="ar"/>
              </w:rPr>
              <w:t>nuo</w:t>
            </w:r>
            <w:proofErr w:type="spellEnd"/>
            <w:r w:rsidRPr="001A7287">
              <w:rPr>
                <w:rFonts w:eastAsia="SimSun"/>
                <w:lang w:val="en-US" w:eastAsia="zh-CN" w:bidi="ar"/>
              </w:rPr>
              <w:t xml:space="preserve"> </w:t>
            </w:r>
            <w:proofErr w:type="spellStart"/>
            <w:proofErr w:type="gramStart"/>
            <w:r w:rsidRPr="001A7287">
              <w:rPr>
                <w:rFonts w:eastAsia="SimSun"/>
                <w:lang w:val="en-US" w:eastAsia="zh-CN" w:bidi="ar"/>
              </w:rPr>
              <w:t>pajamų</w:t>
            </w:r>
            <w:proofErr w:type="spellEnd"/>
            <w:r w:rsidRPr="001A7287">
              <w:rPr>
                <w:rFonts w:eastAsia="SimSun"/>
                <w:lang w:eastAsia="zh-CN" w:bidi="ar"/>
              </w:rPr>
              <w:t xml:space="preserve">  (</w:t>
            </w:r>
            <w:proofErr w:type="gramEnd"/>
            <w:r w:rsidRPr="001A7287">
              <w:rPr>
                <w:rFonts w:eastAsia="SimSun"/>
                <w:lang w:eastAsia="zh-CN" w:bidi="ar"/>
              </w:rPr>
              <w:t>9.007.550 Eur)</w:t>
            </w:r>
          </w:p>
        </w:tc>
      </w:tr>
      <w:tr w:rsidR="001A7287" w:rsidRPr="001A7287">
        <w:trPr>
          <w:trHeight w:val="652"/>
        </w:trPr>
        <w:tc>
          <w:tcPr>
            <w:tcW w:w="48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2908"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32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430"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742" w:type="dxa"/>
            <w:vMerge/>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r>
      <w:tr w:rsidR="001A7287" w:rsidRPr="001A7287">
        <w:trPr>
          <w:trHeight w:val="30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eastAsia="zh-CN" w:bidi="ar"/>
              </w:rPr>
              <w:t>Iš viso sąnaudų, iš jų:</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rPr>
                <w:b/>
              </w:rPr>
            </w:pPr>
            <w:r w:rsidRPr="001A7287">
              <w:rPr>
                <w:rFonts w:eastAsia="SimSun"/>
                <w:b/>
                <w:lang w:val="en-US" w:eastAsia="zh-CN" w:bidi="ar"/>
              </w:rPr>
              <w:t>9.789.517</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rPr>
                <w:b/>
              </w:rPr>
            </w:pPr>
            <w:r w:rsidRPr="001A7287">
              <w:rPr>
                <w:rFonts w:eastAsia="SimSun"/>
                <w:b/>
                <w:lang w:val="en-US" w:eastAsia="zh-CN" w:bidi="ar"/>
              </w:rPr>
              <w:t>8.992.136</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8730E0">
            <w:pPr>
              <w:jc w:val="center"/>
            </w:pPr>
          </w:p>
        </w:tc>
      </w:tr>
      <w:tr w:rsidR="001A7287" w:rsidRPr="001A7287">
        <w:trPr>
          <w:trHeight w:val="552"/>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1.1.</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proofErr w:type="spellStart"/>
            <w:r w:rsidRPr="001A7287">
              <w:rPr>
                <w:rFonts w:eastAsia="SimSun"/>
                <w:lang w:val="en-US" w:eastAsia="zh-CN" w:bidi="ar"/>
              </w:rPr>
              <w:t>Darbuotojų</w:t>
            </w:r>
            <w:proofErr w:type="spellEnd"/>
            <w:r w:rsidRPr="001A7287">
              <w:rPr>
                <w:rFonts w:eastAsia="SimSun"/>
                <w:lang w:val="en-US" w:eastAsia="zh-CN" w:bidi="ar"/>
              </w:rPr>
              <w:t xml:space="preserve"> </w:t>
            </w:r>
            <w:proofErr w:type="spellStart"/>
            <w:r w:rsidRPr="001A7287">
              <w:rPr>
                <w:rFonts w:eastAsia="SimSun"/>
                <w:lang w:val="en-US" w:eastAsia="zh-CN" w:bidi="ar"/>
              </w:rPr>
              <w:t>darbo</w:t>
            </w:r>
            <w:proofErr w:type="spellEnd"/>
            <w:r w:rsidRPr="001A7287">
              <w:rPr>
                <w:rFonts w:eastAsia="SimSun"/>
                <w:lang w:val="en-US" w:eastAsia="zh-CN" w:bidi="ar"/>
              </w:rPr>
              <w:t xml:space="preserve"> </w:t>
            </w:r>
            <w:proofErr w:type="spellStart"/>
            <w:r w:rsidRPr="001A7287">
              <w:rPr>
                <w:rFonts w:eastAsia="SimSun"/>
                <w:lang w:val="en-US" w:eastAsia="zh-CN" w:bidi="ar"/>
              </w:rPr>
              <w:t>užmokestis</w:t>
            </w:r>
            <w:proofErr w:type="spellEnd"/>
            <w:r w:rsidRPr="001A7287">
              <w:rPr>
                <w:rFonts w:eastAsia="SimSun"/>
                <w:lang w:val="en-US" w:eastAsia="zh-CN" w:bidi="ar"/>
              </w:rPr>
              <w:t xml:space="preserve"> </w:t>
            </w:r>
            <w:proofErr w:type="spellStart"/>
            <w:r w:rsidRPr="001A7287">
              <w:rPr>
                <w:rFonts w:eastAsia="SimSun"/>
                <w:lang w:val="en-US" w:eastAsia="zh-CN" w:bidi="ar"/>
              </w:rPr>
              <w:t>ir</w:t>
            </w:r>
            <w:proofErr w:type="spellEnd"/>
            <w:r w:rsidRPr="001A7287">
              <w:rPr>
                <w:rFonts w:eastAsia="SimSun"/>
                <w:lang w:val="en-US" w:eastAsia="zh-CN" w:bidi="ar"/>
              </w:rPr>
              <w:t xml:space="preserve"> </w:t>
            </w:r>
            <w:proofErr w:type="spellStart"/>
            <w:r w:rsidRPr="001A7287">
              <w:rPr>
                <w:rFonts w:eastAsia="SimSun"/>
                <w:lang w:val="en-US" w:eastAsia="zh-CN" w:bidi="ar"/>
              </w:rPr>
              <w:t>socialinis</w:t>
            </w:r>
            <w:proofErr w:type="spellEnd"/>
            <w:r w:rsidRPr="001A7287">
              <w:rPr>
                <w:rFonts w:eastAsia="SimSun"/>
                <w:lang w:val="en-US" w:eastAsia="zh-CN" w:bidi="ar"/>
              </w:rPr>
              <w:t xml:space="preserve"> </w:t>
            </w:r>
            <w:proofErr w:type="spellStart"/>
            <w:r w:rsidRPr="001A7287">
              <w:rPr>
                <w:rFonts w:eastAsia="SimSun"/>
                <w:lang w:val="en-US" w:eastAsia="zh-CN" w:bidi="ar"/>
              </w:rPr>
              <w:t>draudimas</w:t>
            </w:r>
            <w:proofErr w:type="spellEnd"/>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7.549.220</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6.655.685</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75,94</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73,89</w:t>
            </w:r>
          </w:p>
        </w:tc>
      </w:tr>
      <w:tr w:rsidR="001A7287" w:rsidRPr="001A7287">
        <w:trPr>
          <w:trHeight w:val="56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1.2.</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proofErr w:type="spellStart"/>
            <w:r w:rsidRPr="001A7287">
              <w:rPr>
                <w:rFonts w:eastAsia="SimSun"/>
                <w:lang w:val="en-US" w:eastAsia="zh-CN" w:bidi="ar"/>
              </w:rPr>
              <w:t>Išlaidos</w:t>
            </w:r>
            <w:proofErr w:type="spellEnd"/>
            <w:r w:rsidRPr="001A7287">
              <w:rPr>
                <w:rFonts w:eastAsia="SimSun"/>
                <w:lang w:val="en-US" w:eastAsia="zh-CN" w:bidi="ar"/>
              </w:rPr>
              <w:t xml:space="preserve"> </w:t>
            </w:r>
            <w:proofErr w:type="spellStart"/>
            <w:r w:rsidRPr="001A7287">
              <w:rPr>
                <w:rFonts w:eastAsia="SimSun"/>
                <w:lang w:val="en-US" w:eastAsia="zh-CN" w:bidi="ar"/>
              </w:rPr>
              <w:t>medicinos</w:t>
            </w:r>
            <w:proofErr w:type="spellEnd"/>
            <w:r w:rsidRPr="001A7287">
              <w:rPr>
                <w:rFonts w:eastAsia="SimSun"/>
                <w:lang w:val="en-US" w:eastAsia="zh-CN" w:bidi="ar"/>
              </w:rPr>
              <w:t xml:space="preserve"> </w:t>
            </w:r>
            <w:proofErr w:type="spellStart"/>
            <w:r w:rsidRPr="001A7287">
              <w:rPr>
                <w:rFonts w:eastAsia="SimSun"/>
                <w:lang w:val="en-US" w:eastAsia="zh-CN" w:bidi="ar"/>
              </w:rPr>
              <w:t>reikmenims</w:t>
            </w:r>
            <w:proofErr w:type="spellEnd"/>
            <w:r w:rsidRPr="001A7287">
              <w:rPr>
                <w:rFonts w:eastAsia="SimSun"/>
                <w:lang w:val="en-US" w:eastAsia="zh-CN" w:bidi="ar"/>
              </w:rPr>
              <w:t xml:space="preserve"> </w:t>
            </w:r>
            <w:proofErr w:type="spellStart"/>
            <w:r w:rsidRPr="001A7287">
              <w:rPr>
                <w:rFonts w:eastAsia="SimSun"/>
                <w:lang w:val="en-US" w:eastAsia="zh-CN" w:bidi="ar"/>
              </w:rPr>
              <w:t>ir</w:t>
            </w:r>
            <w:proofErr w:type="spellEnd"/>
            <w:r w:rsidRPr="001A7287">
              <w:rPr>
                <w:rFonts w:eastAsia="SimSun"/>
                <w:lang w:val="en-US" w:eastAsia="zh-CN" w:bidi="ar"/>
              </w:rPr>
              <w:t xml:space="preserve"> </w:t>
            </w:r>
            <w:proofErr w:type="spellStart"/>
            <w:r w:rsidRPr="001A7287">
              <w:rPr>
                <w:rFonts w:eastAsia="SimSun"/>
                <w:lang w:val="en-US" w:eastAsia="zh-CN" w:bidi="ar"/>
              </w:rPr>
              <w:t>paslaugoms</w:t>
            </w:r>
            <w:proofErr w:type="spellEnd"/>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855.885</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853.283</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8,61</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9,47</w:t>
            </w:r>
          </w:p>
        </w:tc>
      </w:tr>
      <w:tr w:rsidR="001A7287" w:rsidRPr="001A7287">
        <w:trPr>
          <w:trHeight w:val="9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1.3.</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r w:rsidRPr="001A7287">
              <w:rPr>
                <w:rFonts w:eastAsia="SimSun"/>
                <w:lang w:eastAsia="zh-CN" w:bidi="ar"/>
              </w:rPr>
              <w:t xml:space="preserve">Išlaidos patalpų išlaikymui ir komunalinių paslaugų, kitų išlaidų apmokėjimui </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1.375.853</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1.476.371</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13,84</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16,39</w:t>
            </w:r>
          </w:p>
        </w:tc>
      </w:tr>
      <w:tr w:rsidR="001A7287" w:rsidRPr="001A7287">
        <w:trPr>
          <w:trHeight w:val="30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1.4.</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proofErr w:type="spellStart"/>
            <w:r w:rsidRPr="001A7287">
              <w:rPr>
                <w:rFonts w:eastAsia="SimSun"/>
                <w:lang w:val="en-US" w:eastAsia="zh-CN" w:bidi="ar"/>
              </w:rPr>
              <w:t>Išlaidos</w:t>
            </w:r>
            <w:proofErr w:type="spellEnd"/>
            <w:r w:rsidRPr="001A7287">
              <w:rPr>
                <w:rFonts w:eastAsia="SimSun"/>
                <w:lang w:val="en-US" w:eastAsia="zh-CN" w:bidi="ar"/>
              </w:rPr>
              <w:t xml:space="preserve"> </w:t>
            </w:r>
            <w:proofErr w:type="spellStart"/>
            <w:r w:rsidRPr="001A7287">
              <w:rPr>
                <w:rFonts w:eastAsia="SimSun"/>
                <w:lang w:val="en-US" w:eastAsia="zh-CN" w:bidi="ar"/>
              </w:rPr>
              <w:t>komandiruotėms</w:t>
            </w:r>
            <w:proofErr w:type="spellEnd"/>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29</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53</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0,00</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0,00</w:t>
            </w:r>
          </w:p>
        </w:tc>
      </w:tr>
      <w:tr w:rsidR="001A7287" w:rsidRPr="001A7287">
        <w:trPr>
          <w:trHeight w:val="300"/>
        </w:trPr>
        <w:tc>
          <w:tcPr>
            <w:tcW w:w="480" w:type="dxa"/>
            <w:tcBorders>
              <w:top w:val="nil"/>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w:t>
            </w:r>
          </w:p>
        </w:tc>
        <w:tc>
          <w:tcPr>
            <w:tcW w:w="2908"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textAlignment w:val="center"/>
            </w:pPr>
            <w:proofErr w:type="spellStart"/>
            <w:r w:rsidRPr="001A7287">
              <w:rPr>
                <w:rFonts w:eastAsia="SimSun"/>
                <w:lang w:val="en-US" w:eastAsia="zh-CN" w:bidi="ar"/>
              </w:rPr>
              <w:t>Išlaidos</w:t>
            </w:r>
            <w:proofErr w:type="spellEnd"/>
            <w:r w:rsidRPr="001A7287">
              <w:rPr>
                <w:rFonts w:eastAsia="SimSun"/>
                <w:lang w:val="en-US" w:eastAsia="zh-CN" w:bidi="ar"/>
              </w:rPr>
              <w:t xml:space="preserve"> </w:t>
            </w:r>
            <w:proofErr w:type="spellStart"/>
            <w:r w:rsidRPr="001A7287">
              <w:rPr>
                <w:rFonts w:eastAsia="SimSun"/>
                <w:lang w:val="en-US" w:eastAsia="zh-CN" w:bidi="ar"/>
              </w:rPr>
              <w:t>kvalifikacijos</w:t>
            </w:r>
            <w:proofErr w:type="spellEnd"/>
            <w:r w:rsidRPr="001A7287">
              <w:rPr>
                <w:rFonts w:eastAsia="SimSun"/>
                <w:lang w:val="en-US" w:eastAsia="zh-CN" w:bidi="ar"/>
              </w:rPr>
              <w:t xml:space="preserve"> </w:t>
            </w:r>
            <w:proofErr w:type="spellStart"/>
            <w:r w:rsidRPr="001A7287">
              <w:rPr>
                <w:rFonts w:eastAsia="SimSun"/>
                <w:lang w:val="en-US" w:eastAsia="zh-CN" w:bidi="ar"/>
              </w:rPr>
              <w:t>kėlimui</w:t>
            </w:r>
            <w:proofErr w:type="spellEnd"/>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8.530</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6.744</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0,09</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0,07</w:t>
            </w:r>
          </w:p>
        </w:tc>
      </w:tr>
      <w:tr w:rsidR="001A7287" w:rsidRPr="001A7287">
        <w:trPr>
          <w:trHeight w:val="300"/>
        </w:trPr>
        <w:tc>
          <w:tcPr>
            <w:tcW w:w="3388"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rPr>
                <w:b/>
              </w:rPr>
            </w:pPr>
            <w:proofErr w:type="spellStart"/>
            <w:r w:rsidRPr="001A7287">
              <w:rPr>
                <w:rFonts w:eastAsia="SimSun"/>
                <w:b/>
                <w:lang w:val="en-US" w:eastAsia="zh-CN" w:bidi="ar"/>
              </w:rPr>
              <w:t>Veiklos</w:t>
            </w:r>
            <w:proofErr w:type="spellEnd"/>
            <w:r w:rsidRPr="001A7287">
              <w:rPr>
                <w:rFonts w:eastAsia="SimSun"/>
                <w:b/>
                <w:lang w:val="en-US" w:eastAsia="zh-CN" w:bidi="ar"/>
              </w:rPr>
              <w:t xml:space="preserve"> </w:t>
            </w:r>
            <w:proofErr w:type="spellStart"/>
            <w:r w:rsidRPr="001A7287">
              <w:rPr>
                <w:rFonts w:eastAsia="SimSun"/>
                <w:b/>
                <w:lang w:val="en-US" w:eastAsia="zh-CN" w:bidi="ar"/>
              </w:rPr>
              <w:t>rezultatas</w:t>
            </w:r>
            <w:proofErr w:type="spellEnd"/>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152.126</w:t>
            </w:r>
          </w:p>
        </w:tc>
        <w:tc>
          <w:tcPr>
            <w:tcW w:w="132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15.414</w:t>
            </w:r>
          </w:p>
        </w:tc>
        <w:tc>
          <w:tcPr>
            <w:tcW w:w="1430"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1,53</w:t>
            </w:r>
          </w:p>
        </w:tc>
        <w:tc>
          <w:tcPr>
            <w:tcW w:w="1742" w:type="dxa"/>
            <w:tcBorders>
              <w:top w:val="nil"/>
              <w:left w:val="nil"/>
              <w:bottom w:val="single" w:sz="8" w:space="0" w:color="000000"/>
              <w:right w:val="single" w:sz="8" w:space="0" w:color="000000"/>
            </w:tcBorders>
            <w:shd w:val="clear" w:color="auto" w:fill="auto"/>
            <w:tcMar>
              <w:top w:w="12" w:type="dxa"/>
              <w:left w:w="12" w:type="dxa"/>
              <w:right w:w="12" w:type="dxa"/>
            </w:tcMar>
            <w:vAlign w:val="center"/>
          </w:tcPr>
          <w:p w:rsidR="008730E0" w:rsidRPr="001A7287" w:rsidRDefault="00E72C9A">
            <w:pPr>
              <w:jc w:val="center"/>
              <w:textAlignment w:val="center"/>
            </w:pPr>
            <w:r w:rsidRPr="001A7287">
              <w:rPr>
                <w:rFonts w:eastAsia="SimSun"/>
                <w:lang w:val="en-US" w:eastAsia="zh-CN" w:bidi="ar"/>
              </w:rPr>
              <w:t>0,17</w:t>
            </w:r>
          </w:p>
        </w:tc>
      </w:tr>
    </w:tbl>
    <w:p w:rsidR="008730E0" w:rsidRDefault="008730E0">
      <w:pPr>
        <w:rPr>
          <w:b/>
        </w:rPr>
      </w:pPr>
    </w:p>
    <w:p w:rsidR="008730E0" w:rsidRDefault="00E72C9A">
      <w:pPr>
        <w:rPr>
          <w:b/>
        </w:rPr>
      </w:pPr>
      <w:r>
        <w:rPr>
          <w:b/>
        </w:rPr>
        <w:t>Įstaigos įsiskolinimai</w:t>
      </w:r>
    </w:p>
    <w:p w:rsidR="008730E0" w:rsidRDefault="008730E0">
      <w:pPr>
        <w:rPr>
          <w:b/>
          <w:sz w:val="10"/>
          <w:szCs w:val="10"/>
        </w:rPr>
      </w:pPr>
    </w:p>
    <w:tbl>
      <w:tblPr>
        <w:tblStyle w:val="Lentelstinklelis"/>
        <w:tblW w:w="9156" w:type="dxa"/>
        <w:tblInd w:w="88" w:type="dxa"/>
        <w:tblLayout w:type="fixed"/>
        <w:tblLook w:val="04A0" w:firstRow="1" w:lastRow="0" w:firstColumn="1" w:lastColumn="0" w:noHBand="0" w:noVBand="1"/>
      </w:tblPr>
      <w:tblGrid>
        <w:gridCol w:w="636"/>
        <w:gridCol w:w="4202"/>
        <w:gridCol w:w="2218"/>
        <w:gridCol w:w="2100"/>
      </w:tblGrid>
      <w:tr w:rsidR="008730E0">
        <w:trPr>
          <w:trHeight w:hRule="exact" w:val="340"/>
        </w:trPr>
        <w:tc>
          <w:tcPr>
            <w:tcW w:w="636" w:type="dxa"/>
            <w:vMerge w:val="restart"/>
            <w:vAlign w:val="center"/>
          </w:tcPr>
          <w:p w:rsidR="008730E0" w:rsidRDefault="00E72C9A">
            <w:pPr>
              <w:jc w:val="center"/>
              <w:rPr>
                <w:b/>
                <w:bCs/>
              </w:rPr>
            </w:pPr>
            <w:r>
              <w:rPr>
                <w:b/>
                <w:bCs/>
              </w:rPr>
              <w:t>Eil. Nr.</w:t>
            </w:r>
          </w:p>
        </w:tc>
        <w:tc>
          <w:tcPr>
            <w:tcW w:w="4202" w:type="dxa"/>
            <w:vMerge w:val="restart"/>
            <w:vAlign w:val="center"/>
          </w:tcPr>
          <w:p w:rsidR="008730E0" w:rsidRDefault="00E72C9A">
            <w:pPr>
              <w:jc w:val="center"/>
              <w:rPr>
                <w:b/>
                <w:bCs/>
              </w:rPr>
            </w:pPr>
            <w:r>
              <w:rPr>
                <w:b/>
                <w:bCs/>
              </w:rPr>
              <w:t>Rodiklis</w:t>
            </w:r>
          </w:p>
        </w:tc>
        <w:tc>
          <w:tcPr>
            <w:tcW w:w="4318" w:type="dxa"/>
            <w:gridSpan w:val="2"/>
            <w:vAlign w:val="center"/>
          </w:tcPr>
          <w:p w:rsidR="008730E0" w:rsidRDefault="00E72C9A">
            <w:pPr>
              <w:jc w:val="center"/>
              <w:rPr>
                <w:b/>
                <w:bCs/>
              </w:rPr>
            </w:pPr>
            <w:r>
              <w:rPr>
                <w:b/>
                <w:bCs/>
              </w:rPr>
              <w:t>Suma, Eurai</w:t>
            </w:r>
          </w:p>
        </w:tc>
      </w:tr>
      <w:tr w:rsidR="008730E0">
        <w:trPr>
          <w:trHeight w:hRule="exact" w:val="340"/>
        </w:trPr>
        <w:tc>
          <w:tcPr>
            <w:tcW w:w="636" w:type="dxa"/>
            <w:vMerge/>
            <w:vAlign w:val="center"/>
          </w:tcPr>
          <w:p w:rsidR="008730E0" w:rsidRDefault="008730E0">
            <w:pPr>
              <w:snapToGrid w:val="0"/>
              <w:jc w:val="center"/>
              <w:rPr>
                <w:b/>
                <w:bCs/>
              </w:rPr>
            </w:pPr>
            <w:bookmarkStart w:id="5" w:name="_Hlk1934390"/>
          </w:p>
        </w:tc>
        <w:tc>
          <w:tcPr>
            <w:tcW w:w="4202" w:type="dxa"/>
            <w:vMerge/>
            <w:vAlign w:val="center"/>
          </w:tcPr>
          <w:p w:rsidR="008730E0" w:rsidRDefault="008730E0">
            <w:pPr>
              <w:snapToGrid w:val="0"/>
              <w:jc w:val="center"/>
              <w:rPr>
                <w:b/>
                <w:bCs/>
              </w:rPr>
            </w:pPr>
          </w:p>
        </w:tc>
        <w:tc>
          <w:tcPr>
            <w:tcW w:w="2218" w:type="dxa"/>
          </w:tcPr>
          <w:p w:rsidR="008730E0" w:rsidRDefault="00E72C9A">
            <w:pPr>
              <w:widowControl/>
              <w:jc w:val="center"/>
              <w:textAlignment w:val="top"/>
              <w:rPr>
                <w:b/>
                <w:bCs/>
              </w:rPr>
            </w:pPr>
            <w:r>
              <w:rPr>
                <w:rFonts w:eastAsia="SimSun"/>
                <w:b/>
                <w:bCs/>
                <w:color w:val="000000"/>
                <w:lang w:val="en-US" w:eastAsia="zh-CN" w:bidi="ar"/>
              </w:rPr>
              <w:t>2019m.</w:t>
            </w:r>
          </w:p>
        </w:tc>
        <w:tc>
          <w:tcPr>
            <w:tcW w:w="2100" w:type="dxa"/>
          </w:tcPr>
          <w:p w:rsidR="008730E0" w:rsidRDefault="00E72C9A">
            <w:pPr>
              <w:widowControl/>
              <w:jc w:val="center"/>
              <w:textAlignment w:val="top"/>
              <w:rPr>
                <w:b/>
                <w:bCs/>
              </w:rPr>
            </w:pPr>
            <w:r>
              <w:rPr>
                <w:rFonts w:eastAsia="SimSun"/>
                <w:b/>
                <w:bCs/>
                <w:color w:val="000000"/>
                <w:lang w:val="en-US" w:eastAsia="zh-CN" w:bidi="ar"/>
              </w:rPr>
              <w:t xml:space="preserve">2018m. </w:t>
            </w:r>
          </w:p>
        </w:tc>
      </w:tr>
      <w:tr w:rsidR="008730E0">
        <w:trPr>
          <w:trHeight w:hRule="exact" w:val="340"/>
        </w:trPr>
        <w:tc>
          <w:tcPr>
            <w:tcW w:w="636" w:type="dxa"/>
          </w:tcPr>
          <w:p w:rsidR="008730E0" w:rsidRDefault="00E72C9A">
            <w:pPr>
              <w:rPr>
                <w:bCs/>
              </w:rPr>
            </w:pPr>
            <w:r>
              <w:rPr>
                <w:bCs/>
              </w:rPr>
              <w:t>1.</w:t>
            </w:r>
          </w:p>
        </w:tc>
        <w:tc>
          <w:tcPr>
            <w:tcW w:w="4202" w:type="dxa"/>
          </w:tcPr>
          <w:p w:rsidR="008730E0" w:rsidRDefault="00E72C9A">
            <w:pPr>
              <w:rPr>
                <w:bCs/>
              </w:rPr>
            </w:pPr>
            <w:r>
              <w:rPr>
                <w:bCs/>
              </w:rPr>
              <w:t>Kreditorinis įsiskolinimas tiekėjams</w:t>
            </w:r>
          </w:p>
        </w:tc>
        <w:tc>
          <w:tcPr>
            <w:tcW w:w="2218" w:type="dxa"/>
          </w:tcPr>
          <w:p w:rsidR="008730E0" w:rsidRDefault="00E72C9A">
            <w:pPr>
              <w:widowControl/>
              <w:jc w:val="center"/>
              <w:textAlignment w:val="top"/>
              <w:rPr>
                <w:bCs/>
              </w:rPr>
            </w:pPr>
            <w:r>
              <w:rPr>
                <w:rFonts w:eastAsia="SimSun"/>
                <w:bCs/>
                <w:color w:val="000000"/>
                <w:lang w:val="en-US" w:eastAsia="zh-CN" w:bidi="ar"/>
              </w:rPr>
              <w:t>360.679,00</w:t>
            </w:r>
          </w:p>
        </w:tc>
        <w:tc>
          <w:tcPr>
            <w:tcW w:w="2100" w:type="dxa"/>
          </w:tcPr>
          <w:p w:rsidR="008730E0" w:rsidRDefault="00E72C9A">
            <w:pPr>
              <w:widowControl/>
              <w:jc w:val="center"/>
              <w:textAlignment w:val="top"/>
              <w:rPr>
                <w:bCs/>
              </w:rPr>
            </w:pPr>
            <w:r>
              <w:rPr>
                <w:rFonts w:eastAsia="SimSun"/>
                <w:bCs/>
                <w:color w:val="000000"/>
                <w:lang w:val="en-US" w:eastAsia="zh-CN" w:bidi="ar"/>
              </w:rPr>
              <w:t>306.275,00</w:t>
            </w:r>
          </w:p>
        </w:tc>
      </w:tr>
      <w:tr w:rsidR="008730E0">
        <w:trPr>
          <w:trHeight w:hRule="exact" w:val="340"/>
        </w:trPr>
        <w:tc>
          <w:tcPr>
            <w:tcW w:w="636" w:type="dxa"/>
          </w:tcPr>
          <w:p w:rsidR="008730E0" w:rsidRDefault="00E72C9A">
            <w:pPr>
              <w:rPr>
                <w:bCs/>
              </w:rPr>
            </w:pPr>
            <w:r>
              <w:rPr>
                <w:bCs/>
              </w:rPr>
              <w:t>2.</w:t>
            </w:r>
          </w:p>
        </w:tc>
        <w:tc>
          <w:tcPr>
            <w:tcW w:w="4202" w:type="dxa"/>
          </w:tcPr>
          <w:p w:rsidR="008730E0" w:rsidRDefault="00E72C9A">
            <w:pPr>
              <w:rPr>
                <w:bCs/>
              </w:rPr>
            </w:pPr>
            <w:r>
              <w:rPr>
                <w:bCs/>
              </w:rPr>
              <w:t>Debitorinis įsiskolinimas</w:t>
            </w:r>
          </w:p>
        </w:tc>
        <w:tc>
          <w:tcPr>
            <w:tcW w:w="2218" w:type="dxa"/>
          </w:tcPr>
          <w:p w:rsidR="008730E0" w:rsidRDefault="00E72C9A">
            <w:pPr>
              <w:widowControl/>
              <w:jc w:val="center"/>
              <w:textAlignment w:val="top"/>
              <w:rPr>
                <w:bCs/>
              </w:rPr>
            </w:pPr>
            <w:r>
              <w:rPr>
                <w:rFonts w:eastAsia="SimSun"/>
                <w:bCs/>
                <w:color w:val="000000"/>
                <w:lang w:val="en-US" w:eastAsia="zh-CN" w:bidi="ar"/>
              </w:rPr>
              <w:t>1.165.234,00</w:t>
            </w:r>
          </w:p>
        </w:tc>
        <w:tc>
          <w:tcPr>
            <w:tcW w:w="2100" w:type="dxa"/>
          </w:tcPr>
          <w:p w:rsidR="008730E0" w:rsidRDefault="00E72C9A">
            <w:pPr>
              <w:widowControl/>
              <w:jc w:val="center"/>
              <w:textAlignment w:val="top"/>
              <w:rPr>
                <w:bCs/>
              </w:rPr>
            </w:pPr>
            <w:r>
              <w:rPr>
                <w:rFonts w:eastAsia="SimSun"/>
                <w:bCs/>
                <w:color w:val="000000"/>
                <w:lang w:val="en-US" w:eastAsia="zh-CN" w:bidi="ar"/>
              </w:rPr>
              <w:t>925.850,00</w:t>
            </w:r>
          </w:p>
        </w:tc>
      </w:tr>
      <w:tr w:rsidR="008730E0">
        <w:trPr>
          <w:trHeight w:hRule="exact" w:val="340"/>
        </w:trPr>
        <w:tc>
          <w:tcPr>
            <w:tcW w:w="636" w:type="dxa"/>
          </w:tcPr>
          <w:p w:rsidR="008730E0" w:rsidRDefault="00E72C9A">
            <w:pPr>
              <w:rPr>
                <w:bCs/>
              </w:rPr>
            </w:pPr>
            <w:r>
              <w:rPr>
                <w:bCs/>
              </w:rPr>
              <w:t>2.1.</w:t>
            </w:r>
          </w:p>
        </w:tc>
        <w:tc>
          <w:tcPr>
            <w:tcW w:w="4202" w:type="dxa"/>
          </w:tcPr>
          <w:p w:rsidR="008730E0" w:rsidRDefault="00E72C9A">
            <w:pPr>
              <w:rPr>
                <w:bCs/>
              </w:rPr>
            </w:pPr>
            <w:r>
              <w:rPr>
                <w:bCs/>
              </w:rPr>
              <w:t>Iš PSDF</w:t>
            </w:r>
          </w:p>
        </w:tc>
        <w:tc>
          <w:tcPr>
            <w:tcW w:w="2218" w:type="dxa"/>
          </w:tcPr>
          <w:p w:rsidR="008730E0" w:rsidRDefault="00E72C9A">
            <w:pPr>
              <w:widowControl/>
              <w:jc w:val="center"/>
              <w:textAlignment w:val="top"/>
              <w:rPr>
                <w:bCs/>
              </w:rPr>
            </w:pPr>
            <w:r>
              <w:rPr>
                <w:rFonts w:eastAsia="SimSun"/>
                <w:bCs/>
                <w:color w:val="000000"/>
                <w:lang w:val="en-US" w:eastAsia="zh-CN" w:bidi="ar"/>
              </w:rPr>
              <w:t>1</w:t>
            </w:r>
            <w:r>
              <w:rPr>
                <w:rFonts w:eastAsia="SimSun"/>
                <w:bCs/>
                <w:color w:val="000000"/>
                <w:lang w:eastAsia="zh-CN" w:bidi="ar"/>
              </w:rPr>
              <w:t>.</w:t>
            </w:r>
            <w:r>
              <w:rPr>
                <w:rFonts w:eastAsia="SimSun"/>
                <w:bCs/>
                <w:color w:val="000000"/>
                <w:lang w:val="en-US" w:eastAsia="zh-CN" w:bidi="ar"/>
              </w:rPr>
              <w:t>151</w:t>
            </w:r>
            <w:r>
              <w:rPr>
                <w:rFonts w:eastAsia="SimSun"/>
                <w:bCs/>
                <w:color w:val="000000"/>
                <w:lang w:eastAsia="zh-CN" w:bidi="ar"/>
              </w:rPr>
              <w:t>.</w:t>
            </w:r>
            <w:r>
              <w:rPr>
                <w:rFonts w:eastAsia="SimSun"/>
                <w:bCs/>
                <w:color w:val="000000"/>
                <w:lang w:val="en-US" w:eastAsia="zh-CN" w:bidi="ar"/>
              </w:rPr>
              <w:t>744</w:t>
            </w:r>
            <w:r>
              <w:rPr>
                <w:rFonts w:eastAsia="SimSun"/>
                <w:bCs/>
                <w:color w:val="000000"/>
                <w:lang w:eastAsia="zh-CN" w:bidi="ar"/>
              </w:rPr>
              <w:t>,00</w:t>
            </w:r>
          </w:p>
        </w:tc>
        <w:tc>
          <w:tcPr>
            <w:tcW w:w="2100" w:type="dxa"/>
          </w:tcPr>
          <w:p w:rsidR="008730E0" w:rsidRDefault="00E72C9A">
            <w:pPr>
              <w:widowControl/>
              <w:jc w:val="center"/>
              <w:textAlignment w:val="top"/>
              <w:rPr>
                <w:bCs/>
              </w:rPr>
            </w:pPr>
            <w:r>
              <w:rPr>
                <w:rFonts w:eastAsia="SimSun"/>
                <w:bCs/>
                <w:color w:val="000000"/>
                <w:lang w:val="en-US" w:eastAsia="zh-CN" w:bidi="ar"/>
              </w:rPr>
              <w:t>851.464,00</w:t>
            </w:r>
          </w:p>
        </w:tc>
      </w:tr>
      <w:tr w:rsidR="008730E0">
        <w:trPr>
          <w:trHeight w:hRule="exact" w:val="340"/>
        </w:trPr>
        <w:tc>
          <w:tcPr>
            <w:tcW w:w="636" w:type="dxa"/>
          </w:tcPr>
          <w:p w:rsidR="008730E0" w:rsidRDefault="00E72C9A">
            <w:pPr>
              <w:rPr>
                <w:bCs/>
              </w:rPr>
            </w:pPr>
            <w:r>
              <w:rPr>
                <w:bCs/>
              </w:rPr>
              <w:t>2.2.</w:t>
            </w:r>
          </w:p>
        </w:tc>
        <w:tc>
          <w:tcPr>
            <w:tcW w:w="4202" w:type="dxa"/>
          </w:tcPr>
          <w:p w:rsidR="008730E0" w:rsidRDefault="00E72C9A">
            <w:pPr>
              <w:rPr>
                <w:bCs/>
              </w:rPr>
            </w:pPr>
            <w:r>
              <w:rPr>
                <w:bCs/>
              </w:rPr>
              <w:t>Kita</w:t>
            </w:r>
          </w:p>
        </w:tc>
        <w:tc>
          <w:tcPr>
            <w:tcW w:w="2218" w:type="dxa"/>
          </w:tcPr>
          <w:p w:rsidR="008730E0" w:rsidRDefault="00E72C9A">
            <w:pPr>
              <w:widowControl/>
              <w:jc w:val="center"/>
              <w:textAlignment w:val="top"/>
              <w:rPr>
                <w:bCs/>
              </w:rPr>
            </w:pPr>
            <w:r>
              <w:rPr>
                <w:rFonts w:eastAsia="SimSun"/>
                <w:bCs/>
                <w:color w:val="000000"/>
                <w:lang w:val="en-US" w:eastAsia="zh-CN" w:bidi="ar"/>
              </w:rPr>
              <w:t>13</w:t>
            </w:r>
            <w:r>
              <w:rPr>
                <w:rFonts w:eastAsia="SimSun"/>
                <w:bCs/>
                <w:color w:val="000000"/>
                <w:lang w:eastAsia="zh-CN" w:bidi="ar"/>
              </w:rPr>
              <w:t>.</w:t>
            </w:r>
            <w:r>
              <w:rPr>
                <w:rFonts w:eastAsia="SimSun"/>
                <w:bCs/>
                <w:color w:val="000000"/>
                <w:lang w:val="en-US" w:eastAsia="zh-CN" w:bidi="ar"/>
              </w:rPr>
              <w:t>490</w:t>
            </w:r>
            <w:r>
              <w:rPr>
                <w:rFonts w:eastAsia="SimSun"/>
                <w:bCs/>
                <w:color w:val="000000"/>
                <w:lang w:eastAsia="zh-CN" w:bidi="ar"/>
              </w:rPr>
              <w:t>,00</w:t>
            </w:r>
          </w:p>
        </w:tc>
        <w:tc>
          <w:tcPr>
            <w:tcW w:w="2100" w:type="dxa"/>
          </w:tcPr>
          <w:p w:rsidR="008730E0" w:rsidRDefault="00E72C9A">
            <w:pPr>
              <w:widowControl/>
              <w:jc w:val="center"/>
              <w:textAlignment w:val="top"/>
              <w:rPr>
                <w:bCs/>
              </w:rPr>
            </w:pPr>
            <w:r>
              <w:rPr>
                <w:rFonts w:eastAsia="SimSun"/>
                <w:bCs/>
                <w:color w:val="000000"/>
                <w:lang w:val="en-US" w:eastAsia="zh-CN" w:bidi="ar"/>
              </w:rPr>
              <w:t>74.386,00</w:t>
            </w:r>
          </w:p>
        </w:tc>
      </w:tr>
      <w:bookmarkEnd w:id="5"/>
    </w:tbl>
    <w:p w:rsidR="008730E0" w:rsidRDefault="008730E0">
      <w:pPr>
        <w:rPr>
          <w:b/>
        </w:rPr>
      </w:pPr>
    </w:p>
    <w:p w:rsidR="001A7287" w:rsidRDefault="001A7287">
      <w:pPr>
        <w:rPr>
          <w:b/>
        </w:rPr>
      </w:pPr>
    </w:p>
    <w:p w:rsidR="008730E0" w:rsidRDefault="00E72C9A">
      <w:pPr>
        <w:rPr>
          <w:b/>
        </w:rPr>
      </w:pPr>
      <w:r>
        <w:rPr>
          <w:b/>
        </w:rPr>
        <w:t>Viešosios įstaigos sąnaudos valdymo išlaidoms</w:t>
      </w:r>
    </w:p>
    <w:tbl>
      <w:tblPr>
        <w:tblpPr w:leftFromText="180" w:rightFromText="180" w:vertAnchor="text" w:horzAnchor="page" w:tblpX="1662" w:tblpY="116"/>
        <w:tblOverlap w:val="never"/>
        <w:tblW w:w="9280" w:type="dxa"/>
        <w:tblLayout w:type="fixed"/>
        <w:tblCellMar>
          <w:left w:w="0" w:type="dxa"/>
          <w:right w:w="0" w:type="dxa"/>
        </w:tblCellMar>
        <w:tblLook w:val="04A0" w:firstRow="1" w:lastRow="0" w:firstColumn="1" w:lastColumn="0" w:noHBand="0" w:noVBand="1"/>
      </w:tblPr>
      <w:tblGrid>
        <w:gridCol w:w="88"/>
        <w:gridCol w:w="648"/>
        <w:gridCol w:w="3274"/>
        <w:gridCol w:w="1128"/>
        <w:gridCol w:w="1088"/>
        <w:gridCol w:w="1518"/>
        <w:gridCol w:w="1465"/>
        <w:gridCol w:w="71"/>
      </w:tblGrid>
      <w:tr w:rsidR="008730E0">
        <w:trPr>
          <w:gridBefore w:val="1"/>
          <w:wBefore w:w="88" w:type="dxa"/>
        </w:trPr>
        <w:tc>
          <w:tcPr>
            <w:tcW w:w="648" w:type="dxa"/>
            <w:vMerge w:val="restart"/>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 xml:space="preserve">Eil. Nr. </w:t>
            </w:r>
          </w:p>
        </w:tc>
        <w:tc>
          <w:tcPr>
            <w:tcW w:w="3274" w:type="dxa"/>
            <w:vMerge w:val="restart"/>
            <w:tcBorders>
              <w:top w:val="single" w:sz="4" w:space="0" w:color="000000"/>
              <w:left w:val="single" w:sz="4" w:space="0" w:color="000000"/>
              <w:bottom w:val="single" w:sz="4" w:space="0" w:color="000000"/>
              <w:right w:val="nil"/>
            </w:tcBorders>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Rodiklis</w:t>
            </w:r>
          </w:p>
        </w:tc>
        <w:tc>
          <w:tcPr>
            <w:tcW w:w="2216" w:type="dxa"/>
            <w:gridSpan w:val="2"/>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Suma, Eur</w:t>
            </w:r>
          </w:p>
        </w:tc>
        <w:tc>
          <w:tcPr>
            <w:tcW w:w="3054" w:type="dxa"/>
            <w:gridSpan w:val="3"/>
            <w:tcBorders>
              <w:top w:val="single" w:sz="4" w:space="0" w:color="000000"/>
              <w:left w:val="single" w:sz="4" w:space="0" w:color="000000"/>
              <w:bottom w:val="nil"/>
              <w:right w:val="single" w:sz="4" w:space="0" w:color="000000"/>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Pokytis (+/-)</w:t>
            </w:r>
          </w:p>
        </w:tc>
      </w:tr>
      <w:tr w:rsidR="008730E0">
        <w:trPr>
          <w:gridBefore w:val="1"/>
          <w:wBefore w:w="88" w:type="dxa"/>
        </w:trPr>
        <w:tc>
          <w:tcPr>
            <w:tcW w:w="648" w:type="dxa"/>
            <w:vMerge/>
            <w:tcBorders>
              <w:top w:val="single" w:sz="4" w:space="0" w:color="000000"/>
              <w:left w:val="single" w:sz="4" w:space="0" w:color="000000"/>
              <w:bottom w:val="single" w:sz="4" w:space="0" w:color="000000"/>
              <w:right w:val="nil"/>
            </w:tcBorders>
            <w:vAlign w:val="center"/>
          </w:tcPr>
          <w:p w:rsidR="008730E0" w:rsidRDefault="008730E0">
            <w:pPr>
              <w:snapToGrid w:val="0"/>
              <w:rPr>
                <w:rFonts w:eastAsia="Lucida Sans Unicode"/>
                <w:kern w:val="2"/>
                <w:lang w:eastAsia="ar-SA"/>
              </w:rPr>
            </w:pPr>
          </w:p>
        </w:tc>
        <w:tc>
          <w:tcPr>
            <w:tcW w:w="3274" w:type="dxa"/>
            <w:vMerge/>
            <w:tcBorders>
              <w:top w:val="single" w:sz="4" w:space="0" w:color="000000"/>
              <w:left w:val="single" w:sz="4" w:space="0" w:color="000000"/>
              <w:bottom w:val="single" w:sz="4" w:space="0" w:color="000000"/>
              <w:right w:val="nil"/>
            </w:tcBorders>
            <w:vAlign w:val="center"/>
          </w:tcPr>
          <w:p w:rsidR="008730E0" w:rsidRDefault="008730E0">
            <w:pPr>
              <w:snapToGrid w:val="0"/>
              <w:rPr>
                <w:rFonts w:eastAsia="Lucida Sans Unicode"/>
                <w:kern w:val="2"/>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2019 m.</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2018 m.*</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jc w:val="center"/>
            </w:pPr>
            <w:r>
              <w:t>2019 m.</w:t>
            </w:r>
          </w:p>
          <w:p w:rsidR="008730E0" w:rsidRDefault="00E72C9A">
            <w:pPr>
              <w:jc w:val="center"/>
            </w:pPr>
            <w:r>
              <w:t>proc. nuo sąnaudų</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0E0" w:rsidRDefault="00E72C9A">
            <w:pPr>
              <w:jc w:val="center"/>
            </w:pPr>
            <w:r>
              <w:t>2018 m.</w:t>
            </w:r>
          </w:p>
          <w:p w:rsidR="008730E0" w:rsidRDefault="00E72C9A">
            <w:pPr>
              <w:jc w:val="center"/>
            </w:pPr>
            <w:r>
              <w:t>proc. nuo sąnaudų</w:t>
            </w:r>
          </w:p>
        </w:tc>
      </w:tr>
      <w:tr w:rsidR="008730E0">
        <w:trPr>
          <w:gridBefore w:val="1"/>
          <w:wBefore w:w="88" w:type="dxa"/>
          <w:trHeight w:hRule="exact" w:val="34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lastRenderedPageBreak/>
              <w:t>1.</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jc w:val="both"/>
            </w:pPr>
            <w:r>
              <w:rPr>
                <w:rFonts w:eastAsia="Lucida Sans Unicode"/>
                <w:kern w:val="1"/>
                <w:lang w:eastAsia="ar-SA"/>
              </w:rPr>
              <w:t>Įstaigos valdymo išlaidoms</w:t>
            </w:r>
          </w:p>
          <w:p w:rsidR="008730E0" w:rsidRDefault="008730E0">
            <w:pPr>
              <w:snapToGrid w:val="0"/>
              <w:spacing w:line="100" w:lineRule="atLeast"/>
              <w:rPr>
                <w:rFonts w:eastAsia="Lucida Sans Unicode"/>
                <w:kern w:val="2"/>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114.614</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108.271**</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1,17</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1,20</w:t>
            </w:r>
          </w:p>
        </w:tc>
      </w:tr>
      <w:tr w:rsidR="008730E0">
        <w:trPr>
          <w:gridBefore w:val="1"/>
          <w:wBefore w:w="88" w:type="dxa"/>
          <w:trHeight w:val="9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 xml:space="preserve">2. </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Įstaigos išlaidos kolegialių organų (kiekvieno nario darbo užmokesčiui ir kitoms įstaigos kolegialių organų narių) išmokoms</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r>
      <w:tr w:rsidR="008730E0">
        <w:trPr>
          <w:gridBefore w:val="1"/>
          <w:wBefore w:w="88" w:type="dxa"/>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3.</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 xml:space="preserve">Įstaigos išlaidos išmokoms su viešosios įstaigos dalininku susijusiems asmenims </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c>
          <w:tcPr>
            <w:tcW w:w="1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w:t>
            </w:r>
          </w:p>
        </w:tc>
      </w:tr>
      <w:tr w:rsidR="008730E0">
        <w:tblPrEx>
          <w:tblCellMar>
            <w:left w:w="108" w:type="dxa"/>
            <w:right w:w="108" w:type="dxa"/>
          </w:tblCellMar>
        </w:tblPrEx>
        <w:trPr>
          <w:gridAfter w:val="1"/>
          <w:wAfter w:w="71" w:type="dxa"/>
          <w:trHeight w:val="300"/>
        </w:trPr>
        <w:tc>
          <w:tcPr>
            <w:tcW w:w="9209" w:type="dxa"/>
            <w:gridSpan w:val="7"/>
            <w:tcBorders>
              <w:top w:val="nil"/>
              <w:left w:val="nil"/>
              <w:bottom w:val="nil"/>
              <w:right w:val="nil"/>
            </w:tcBorders>
            <w:shd w:val="clear" w:color="auto" w:fill="auto"/>
            <w:vAlign w:val="bottom"/>
          </w:tcPr>
          <w:p w:rsidR="008730E0" w:rsidRDefault="00E72C9A">
            <w:pPr>
              <w:rPr>
                <w:sz w:val="20"/>
                <w:szCs w:val="20"/>
              </w:rPr>
            </w:pPr>
            <w:r>
              <w:rPr>
                <w:sz w:val="20"/>
                <w:szCs w:val="20"/>
              </w:rPr>
              <w:t xml:space="preserve">*Įstaigos valdymo išlaidų dalis – 2018 m. darbo užmokestis palyginimui indeksuotas 1,289. </w:t>
            </w:r>
          </w:p>
          <w:p w:rsidR="008730E0" w:rsidRDefault="00E72C9A">
            <w:pPr>
              <w:rPr>
                <w:sz w:val="20"/>
                <w:szCs w:val="20"/>
              </w:rPr>
            </w:pPr>
            <w:r>
              <w:rPr>
                <w:sz w:val="20"/>
                <w:szCs w:val="20"/>
              </w:rPr>
              <w:t>1 Prie valdymo darbuotojų priskiriami: įstaigos vadovas ir jo pavaduotojai, patarėjai, vyriausieji finansininkai (buhalteriai).</w:t>
            </w:r>
          </w:p>
        </w:tc>
      </w:tr>
      <w:tr w:rsidR="008730E0">
        <w:tblPrEx>
          <w:tblCellMar>
            <w:left w:w="108" w:type="dxa"/>
            <w:right w:w="108" w:type="dxa"/>
          </w:tblCellMar>
        </w:tblPrEx>
        <w:trPr>
          <w:gridAfter w:val="1"/>
          <w:wAfter w:w="71" w:type="dxa"/>
          <w:trHeight w:val="480"/>
        </w:trPr>
        <w:tc>
          <w:tcPr>
            <w:tcW w:w="9209" w:type="dxa"/>
            <w:gridSpan w:val="7"/>
            <w:tcBorders>
              <w:top w:val="nil"/>
              <w:left w:val="nil"/>
              <w:bottom w:val="nil"/>
              <w:right w:val="nil"/>
            </w:tcBorders>
            <w:shd w:val="clear" w:color="auto" w:fill="auto"/>
            <w:vAlign w:val="center"/>
          </w:tcPr>
          <w:p w:rsidR="008730E0" w:rsidRDefault="00E72C9A">
            <w:pPr>
              <w:rPr>
                <w:sz w:val="20"/>
                <w:szCs w:val="20"/>
              </w:rPr>
            </w:pPr>
            <w:r>
              <w:rPr>
                <w:sz w:val="20"/>
                <w:szCs w:val="20"/>
              </w:rPr>
              <w:t>2 Valdymo darbuotojų išlaidoms priskiriama: darbo užmokestis, prekių ir paslaugų naudojimo išlaidos, darbo vietų įkūrimo, administracinių pastatų išlaikymo (įskaitant ir remontą) sąnaudos, darbdavių socialinės pašalpos, materialiojo ir nematerialiojo turto įsigijimo išlaidos.</w:t>
            </w:r>
          </w:p>
        </w:tc>
      </w:tr>
    </w:tbl>
    <w:p w:rsidR="008730E0" w:rsidRDefault="008730E0">
      <w:pPr>
        <w:rPr>
          <w:b/>
          <w:color w:val="FF0000"/>
          <w:sz w:val="10"/>
          <w:szCs w:val="10"/>
        </w:rPr>
      </w:pPr>
    </w:p>
    <w:p w:rsidR="008730E0" w:rsidRDefault="008730E0">
      <w:pPr>
        <w:rPr>
          <w:color w:val="FF0000"/>
        </w:rPr>
      </w:pPr>
    </w:p>
    <w:p w:rsidR="004E1FAE" w:rsidRDefault="00E72C9A" w:rsidP="004E1FAE">
      <w:pPr>
        <w:rPr>
          <w:b/>
        </w:rPr>
      </w:pPr>
      <w:r>
        <w:rPr>
          <w:b/>
        </w:rPr>
        <w:t>Informacija apie viešosios įstaigos įsigytą ir perleistą ilgalaikį turtą</w:t>
      </w:r>
    </w:p>
    <w:p w:rsidR="008730E0" w:rsidRDefault="00E72C9A" w:rsidP="004E1FAE">
      <w:pPr>
        <w:rPr>
          <w:b/>
        </w:rPr>
      </w:pPr>
      <w:r>
        <w:rPr>
          <w:b/>
        </w:rPr>
        <w:t>Įstaigos įsigytas 2019 m. ilgalaikis turtas</w:t>
      </w:r>
    </w:p>
    <w:p w:rsidR="008730E0" w:rsidRDefault="008730E0">
      <w:pPr>
        <w:ind w:left="720"/>
        <w:rPr>
          <w:b/>
          <w:color w:val="FF0000"/>
          <w:sz w:val="10"/>
          <w:szCs w:val="10"/>
        </w:rPr>
      </w:pPr>
    </w:p>
    <w:tbl>
      <w:tblPr>
        <w:tblpPr w:leftFromText="180" w:rightFromText="180" w:vertAnchor="text" w:horzAnchor="page" w:tblpX="1814" w:tblpY="127"/>
        <w:tblOverlap w:val="neve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372"/>
        <w:gridCol w:w="1280"/>
        <w:gridCol w:w="1368"/>
        <w:gridCol w:w="1512"/>
      </w:tblGrid>
      <w:tr w:rsidR="008730E0">
        <w:trPr>
          <w:trHeight w:val="544"/>
        </w:trPr>
        <w:tc>
          <w:tcPr>
            <w:tcW w:w="636" w:type="dxa"/>
          </w:tcPr>
          <w:p w:rsidR="008730E0" w:rsidRDefault="00E72C9A">
            <w:pPr>
              <w:widowControl w:val="0"/>
              <w:jc w:val="center"/>
            </w:pPr>
            <w:r>
              <w:t>Eil. Nr.</w:t>
            </w:r>
          </w:p>
        </w:tc>
        <w:tc>
          <w:tcPr>
            <w:tcW w:w="4372" w:type="dxa"/>
          </w:tcPr>
          <w:p w:rsidR="008730E0" w:rsidRDefault="008730E0">
            <w:pPr>
              <w:widowControl w:val="0"/>
              <w:snapToGrid w:val="0"/>
            </w:pPr>
          </w:p>
          <w:p w:rsidR="008730E0" w:rsidRDefault="00E72C9A">
            <w:pPr>
              <w:widowControl w:val="0"/>
              <w:jc w:val="center"/>
            </w:pPr>
            <w:r>
              <w:t>Rodiklis</w:t>
            </w:r>
          </w:p>
        </w:tc>
        <w:tc>
          <w:tcPr>
            <w:tcW w:w="1280" w:type="dxa"/>
            <w:vAlign w:val="center"/>
          </w:tcPr>
          <w:p w:rsidR="008730E0" w:rsidRDefault="00E72C9A">
            <w:pPr>
              <w:widowControl w:val="0"/>
              <w:jc w:val="center"/>
            </w:pPr>
            <w:r>
              <w:t>Vnt.</w:t>
            </w:r>
          </w:p>
        </w:tc>
        <w:tc>
          <w:tcPr>
            <w:tcW w:w="1368" w:type="dxa"/>
            <w:vAlign w:val="center"/>
          </w:tcPr>
          <w:p w:rsidR="008730E0" w:rsidRDefault="00E72C9A">
            <w:pPr>
              <w:widowControl w:val="0"/>
              <w:jc w:val="center"/>
            </w:pPr>
            <w:r>
              <w:t>Vertė, Eur</w:t>
            </w:r>
          </w:p>
        </w:tc>
        <w:tc>
          <w:tcPr>
            <w:tcW w:w="1512" w:type="dxa"/>
            <w:vAlign w:val="center"/>
          </w:tcPr>
          <w:p w:rsidR="008730E0" w:rsidRDefault="00E72C9A">
            <w:pPr>
              <w:widowControl w:val="0"/>
              <w:jc w:val="center"/>
            </w:pPr>
            <w:r>
              <w:t>Suma, Eur</w:t>
            </w:r>
          </w:p>
        </w:tc>
      </w:tr>
      <w:tr w:rsidR="008730E0">
        <w:tc>
          <w:tcPr>
            <w:tcW w:w="636" w:type="dxa"/>
          </w:tcPr>
          <w:p w:rsidR="008730E0" w:rsidRDefault="00E72C9A">
            <w:pPr>
              <w:widowControl w:val="0"/>
              <w:jc w:val="center"/>
            </w:pPr>
            <w:bookmarkStart w:id="6" w:name="_Hlk1938919"/>
            <w:r>
              <w:t>1.</w:t>
            </w:r>
          </w:p>
        </w:tc>
        <w:tc>
          <w:tcPr>
            <w:tcW w:w="4372" w:type="dxa"/>
          </w:tcPr>
          <w:p w:rsidR="008730E0" w:rsidRDefault="00E72C9A">
            <w:pPr>
              <w:widowControl w:val="0"/>
            </w:pPr>
            <w:r>
              <w:t>Iš viso įsigyta ilgalaikio turto :</w:t>
            </w:r>
          </w:p>
        </w:tc>
        <w:tc>
          <w:tcPr>
            <w:tcW w:w="1280" w:type="dxa"/>
            <w:vAlign w:val="center"/>
          </w:tcPr>
          <w:p w:rsidR="008730E0" w:rsidRDefault="00E72C9A">
            <w:pPr>
              <w:widowControl w:val="0"/>
              <w:jc w:val="center"/>
            </w:pPr>
            <w:r>
              <w:t>26</w:t>
            </w:r>
          </w:p>
        </w:tc>
        <w:tc>
          <w:tcPr>
            <w:tcW w:w="1368" w:type="dxa"/>
            <w:vAlign w:val="center"/>
          </w:tcPr>
          <w:p w:rsidR="008730E0" w:rsidRDefault="00E72C9A">
            <w:pPr>
              <w:widowControl w:val="0"/>
              <w:jc w:val="center"/>
            </w:pPr>
            <w:r>
              <w:t>135.028</w:t>
            </w:r>
          </w:p>
        </w:tc>
        <w:tc>
          <w:tcPr>
            <w:tcW w:w="1512" w:type="dxa"/>
            <w:vAlign w:val="center"/>
          </w:tcPr>
          <w:p w:rsidR="008730E0" w:rsidRDefault="00E72C9A">
            <w:pPr>
              <w:widowControl w:val="0"/>
              <w:jc w:val="center"/>
            </w:pPr>
            <w:r>
              <w:t>135.028</w:t>
            </w:r>
          </w:p>
        </w:tc>
      </w:tr>
      <w:tr w:rsidR="008730E0">
        <w:trPr>
          <w:trHeight w:val="295"/>
        </w:trPr>
        <w:tc>
          <w:tcPr>
            <w:tcW w:w="636" w:type="dxa"/>
          </w:tcPr>
          <w:p w:rsidR="008730E0" w:rsidRDefault="00E72C9A">
            <w:pPr>
              <w:widowControl w:val="0"/>
              <w:jc w:val="center"/>
            </w:pPr>
            <w:r>
              <w:t>1.1.</w:t>
            </w:r>
          </w:p>
        </w:tc>
        <w:tc>
          <w:tcPr>
            <w:tcW w:w="4372" w:type="dxa"/>
          </w:tcPr>
          <w:p w:rsidR="008730E0" w:rsidRDefault="00E72C9A">
            <w:pPr>
              <w:widowControl w:val="0"/>
            </w:pPr>
            <w:r>
              <w:t>Medicinos įranga</w:t>
            </w:r>
          </w:p>
        </w:tc>
        <w:tc>
          <w:tcPr>
            <w:tcW w:w="1280" w:type="dxa"/>
            <w:vAlign w:val="center"/>
          </w:tcPr>
          <w:p w:rsidR="008730E0" w:rsidRDefault="00E72C9A">
            <w:pPr>
              <w:widowControl w:val="0"/>
              <w:jc w:val="center"/>
            </w:pPr>
            <w:r>
              <w:t>19</w:t>
            </w:r>
          </w:p>
        </w:tc>
        <w:tc>
          <w:tcPr>
            <w:tcW w:w="1368" w:type="dxa"/>
            <w:vAlign w:val="center"/>
          </w:tcPr>
          <w:p w:rsidR="008730E0" w:rsidRDefault="00E72C9A">
            <w:pPr>
              <w:widowControl w:val="0"/>
              <w:jc w:val="center"/>
            </w:pPr>
            <w:r>
              <w:t>113.079</w:t>
            </w:r>
          </w:p>
        </w:tc>
        <w:tc>
          <w:tcPr>
            <w:tcW w:w="1512" w:type="dxa"/>
            <w:vAlign w:val="center"/>
          </w:tcPr>
          <w:p w:rsidR="008730E0" w:rsidRDefault="00E72C9A">
            <w:pPr>
              <w:widowControl w:val="0"/>
              <w:jc w:val="center"/>
            </w:pPr>
            <w:r>
              <w:t>113.079</w:t>
            </w:r>
          </w:p>
        </w:tc>
      </w:tr>
      <w:tr w:rsidR="008730E0">
        <w:tc>
          <w:tcPr>
            <w:tcW w:w="636" w:type="dxa"/>
          </w:tcPr>
          <w:p w:rsidR="008730E0" w:rsidRDefault="00E72C9A">
            <w:pPr>
              <w:widowControl w:val="0"/>
              <w:jc w:val="center"/>
            </w:pPr>
            <w:r>
              <w:t>1.2.</w:t>
            </w:r>
          </w:p>
        </w:tc>
        <w:tc>
          <w:tcPr>
            <w:tcW w:w="4372" w:type="dxa"/>
          </w:tcPr>
          <w:p w:rsidR="008730E0" w:rsidRDefault="00E72C9A">
            <w:pPr>
              <w:widowControl w:val="0"/>
            </w:pPr>
            <w:r>
              <w:t>Kitas ilgalaikis turtas</w:t>
            </w:r>
          </w:p>
        </w:tc>
        <w:tc>
          <w:tcPr>
            <w:tcW w:w="1280" w:type="dxa"/>
            <w:vAlign w:val="center"/>
          </w:tcPr>
          <w:p w:rsidR="008730E0" w:rsidRDefault="00E72C9A">
            <w:pPr>
              <w:widowControl w:val="0"/>
              <w:jc w:val="center"/>
            </w:pPr>
            <w:r>
              <w:t>7</w:t>
            </w:r>
          </w:p>
        </w:tc>
        <w:tc>
          <w:tcPr>
            <w:tcW w:w="1368" w:type="dxa"/>
            <w:vAlign w:val="center"/>
          </w:tcPr>
          <w:p w:rsidR="008730E0" w:rsidRDefault="00E72C9A">
            <w:pPr>
              <w:widowControl w:val="0"/>
              <w:jc w:val="center"/>
            </w:pPr>
            <w:r>
              <w:t>21.949</w:t>
            </w:r>
          </w:p>
        </w:tc>
        <w:tc>
          <w:tcPr>
            <w:tcW w:w="1512" w:type="dxa"/>
            <w:vAlign w:val="center"/>
          </w:tcPr>
          <w:p w:rsidR="008730E0" w:rsidRDefault="00E72C9A">
            <w:pPr>
              <w:widowControl w:val="0"/>
              <w:jc w:val="center"/>
            </w:pPr>
            <w:r>
              <w:t>21.949</w:t>
            </w:r>
          </w:p>
        </w:tc>
      </w:tr>
      <w:bookmarkEnd w:id="6"/>
    </w:tbl>
    <w:p w:rsidR="008730E0" w:rsidRDefault="008730E0">
      <w:pPr>
        <w:rPr>
          <w:b/>
          <w:color w:val="FF0000"/>
        </w:rPr>
      </w:pPr>
    </w:p>
    <w:p w:rsidR="008730E0" w:rsidRDefault="00E72C9A">
      <w:pPr>
        <w:rPr>
          <w:b/>
          <w:color w:val="FF0000"/>
        </w:rPr>
      </w:pPr>
      <w:r>
        <w:rPr>
          <w:b/>
        </w:rPr>
        <w:t>Informacija apie perleistą ir nurašytą ilgalaikį turtą</w:t>
      </w:r>
    </w:p>
    <w:p w:rsidR="008730E0" w:rsidRDefault="008730E0">
      <w:pPr>
        <w:rPr>
          <w:b/>
          <w:color w:val="FF0000"/>
          <w:sz w:val="10"/>
          <w:szCs w:val="10"/>
        </w:rPr>
      </w:pPr>
    </w:p>
    <w:tbl>
      <w:tblPr>
        <w:tblW w:w="91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701"/>
        <w:gridCol w:w="1236"/>
        <w:gridCol w:w="1848"/>
        <w:gridCol w:w="1764"/>
      </w:tblGrid>
      <w:tr w:rsidR="008730E0">
        <w:trPr>
          <w:trHeight w:val="229"/>
        </w:trPr>
        <w:tc>
          <w:tcPr>
            <w:tcW w:w="631" w:type="dxa"/>
            <w:vMerge w:val="restart"/>
          </w:tcPr>
          <w:p w:rsidR="008730E0" w:rsidRDefault="00E72C9A">
            <w:pPr>
              <w:jc w:val="center"/>
            </w:pPr>
            <w:r>
              <w:t>Eil. Nr.</w:t>
            </w:r>
          </w:p>
        </w:tc>
        <w:tc>
          <w:tcPr>
            <w:tcW w:w="3701" w:type="dxa"/>
            <w:vMerge w:val="restart"/>
            <w:vAlign w:val="center"/>
          </w:tcPr>
          <w:p w:rsidR="008730E0" w:rsidRDefault="00E72C9A">
            <w:pPr>
              <w:jc w:val="center"/>
            </w:pPr>
            <w:r>
              <w:t>Rodiklis</w:t>
            </w:r>
          </w:p>
        </w:tc>
        <w:tc>
          <w:tcPr>
            <w:tcW w:w="4848" w:type="dxa"/>
            <w:gridSpan w:val="3"/>
          </w:tcPr>
          <w:p w:rsidR="008730E0" w:rsidRDefault="00E72C9A">
            <w:pPr>
              <w:jc w:val="center"/>
            </w:pPr>
            <w:r>
              <w:t>2019 m.</w:t>
            </w:r>
          </w:p>
        </w:tc>
      </w:tr>
      <w:tr w:rsidR="008730E0">
        <w:trPr>
          <w:trHeight w:val="259"/>
        </w:trPr>
        <w:tc>
          <w:tcPr>
            <w:tcW w:w="631" w:type="dxa"/>
            <w:vMerge/>
          </w:tcPr>
          <w:p w:rsidR="008730E0" w:rsidRDefault="008730E0">
            <w:pPr>
              <w:snapToGrid w:val="0"/>
              <w:jc w:val="center"/>
            </w:pPr>
          </w:p>
        </w:tc>
        <w:tc>
          <w:tcPr>
            <w:tcW w:w="3701" w:type="dxa"/>
            <w:vMerge/>
          </w:tcPr>
          <w:p w:rsidR="008730E0" w:rsidRDefault="008730E0">
            <w:pPr>
              <w:snapToGrid w:val="0"/>
            </w:pPr>
          </w:p>
        </w:tc>
        <w:tc>
          <w:tcPr>
            <w:tcW w:w="1236" w:type="dxa"/>
            <w:vAlign w:val="center"/>
          </w:tcPr>
          <w:p w:rsidR="008730E0" w:rsidRDefault="00E72C9A">
            <w:pPr>
              <w:jc w:val="center"/>
            </w:pPr>
            <w:r>
              <w:t>Vnt.</w:t>
            </w:r>
          </w:p>
        </w:tc>
        <w:tc>
          <w:tcPr>
            <w:tcW w:w="1848" w:type="dxa"/>
            <w:vAlign w:val="center"/>
          </w:tcPr>
          <w:p w:rsidR="008730E0" w:rsidRDefault="00E72C9A">
            <w:pPr>
              <w:jc w:val="center"/>
            </w:pPr>
            <w:r>
              <w:t>Įsigijimo vertė, Eur</w:t>
            </w:r>
          </w:p>
        </w:tc>
        <w:tc>
          <w:tcPr>
            <w:tcW w:w="1764" w:type="dxa"/>
            <w:vAlign w:val="center"/>
          </w:tcPr>
          <w:p w:rsidR="008730E0" w:rsidRDefault="00E72C9A">
            <w:pPr>
              <w:jc w:val="center"/>
            </w:pPr>
            <w:r>
              <w:t>Suma, Eur</w:t>
            </w:r>
          </w:p>
        </w:tc>
      </w:tr>
      <w:tr w:rsidR="008730E0">
        <w:tc>
          <w:tcPr>
            <w:tcW w:w="631" w:type="dxa"/>
          </w:tcPr>
          <w:p w:rsidR="008730E0" w:rsidRDefault="00E72C9A">
            <w:pPr>
              <w:jc w:val="center"/>
            </w:pPr>
            <w:r>
              <w:t>1.</w:t>
            </w:r>
          </w:p>
        </w:tc>
        <w:tc>
          <w:tcPr>
            <w:tcW w:w="3701" w:type="dxa"/>
          </w:tcPr>
          <w:p w:rsidR="008730E0" w:rsidRDefault="00E72C9A">
            <w:r>
              <w:t xml:space="preserve">Nurašyta nenaudojamo, </w:t>
            </w:r>
            <w:proofErr w:type="spellStart"/>
            <w:r>
              <w:t>sugędusio</w:t>
            </w:r>
            <w:proofErr w:type="spellEnd"/>
            <w:r>
              <w:t>, morališkai pasenusio turto:</w:t>
            </w:r>
          </w:p>
        </w:tc>
        <w:tc>
          <w:tcPr>
            <w:tcW w:w="1236" w:type="dxa"/>
            <w:vAlign w:val="center"/>
          </w:tcPr>
          <w:p w:rsidR="008730E0" w:rsidRPr="004E1FAE" w:rsidRDefault="00E72C9A">
            <w:pPr>
              <w:snapToGrid w:val="0"/>
              <w:jc w:val="center"/>
            </w:pPr>
            <w:r w:rsidRPr="004E1FAE">
              <w:t>18</w:t>
            </w:r>
          </w:p>
        </w:tc>
        <w:tc>
          <w:tcPr>
            <w:tcW w:w="1848" w:type="dxa"/>
            <w:vAlign w:val="center"/>
          </w:tcPr>
          <w:p w:rsidR="008730E0" w:rsidRPr="004E1FAE" w:rsidRDefault="00E72C9A">
            <w:pPr>
              <w:snapToGrid w:val="0"/>
              <w:jc w:val="center"/>
            </w:pPr>
            <w:r w:rsidRPr="004E1FAE">
              <w:t>22937</w:t>
            </w:r>
          </w:p>
        </w:tc>
        <w:tc>
          <w:tcPr>
            <w:tcW w:w="1764" w:type="dxa"/>
            <w:vAlign w:val="center"/>
          </w:tcPr>
          <w:p w:rsidR="008730E0" w:rsidRPr="004E1FAE" w:rsidRDefault="00E72C9A">
            <w:pPr>
              <w:snapToGrid w:val="0"/>
              <w:jc w:val="center"/>
            </w:pPr>
            <w:r w:rsidRPr="004E1FAE">
              <w:t>22937</w:t>
            </w:r>
          </w:p>
        </w:tc>
      </w:tr>
      <w:tr w:rsidR="008730E0">
        <w:tc>
          <w:tcPr>
            <w:tcW w:w="631" w:type="dxa"/>
          </w:tcPr>
          <w:p w:rsidR="008730E0" w:rsidRPr="004E1FAE" w:rsidRDefault="00E72C9A">
            <w:pPr>
              <w:jc w:val="center"/>
            </w:pPr>
            <w:r w:rsidRPr="004E1FAE">
              <w:t>1.1.</w:t>
            </w:r>
          </w:p>
        </w:tc>
        <w:tc>
          <w:tcPr>
            <w:tcW w:w="3701" w:type="dxa"/>
          </w:tcPr>
          <w:p w:rsidR="008730E0" w:rsidRPr="004E1FAE" w:rsidRDefault="00E72C9A">
            <w:r w:rsidRPr="004E1FAE">
              <w:t>Medicinos įranga</w:t>
            </w:r>
          </w:p>
        </w:tc>
        <w:tc>
          <w:tcPr>
            <w:tcW w:w="1236" w:type="dxa"/>
            <w:vAlign w:val="center"/>
          </w:tcPr>
          <w:p w:rsidR="008730E0" w:rsidRPr="004E1FAE" w:rsidRDefault="00E72C9A">
            <w:pPr>
              <w:jc w:val="center"/>
            </w:pPr>
            <w:r w:rsidRPr="004E1FAE">
              <w:t>13</w:t>
            </w:r>
          </w:p>
        </w:tc>
        <w:tc>
          <w:tcPr>
            <w:tcW w:w="1848" w:type="dxa"/>
            <w:vAlign w:val="center"/>
          </w:tcPr>
          <w:p w:rsidR="008730E0" w:rsidRPr="004E1FAE" w:rsidRDefault="00E72C9A">
            <w:pPr>
              <w:jc w:val="center"/>
            </w:pPr>
            <w:r w:rsidRPr="004E1FAE">
              <w:t>18647</w:t>
            </w:r>
          </w:p>
        </w:tc>
        <w:tc>
          <w:tcPr>
            <w:tcW w:w="1764" w:type="dxa"/>
            <w:vAlign w:val="center"/>
          </w:tcPr>
          <w:p w:rsidR="008730E0" w:rsidRPr="004E1FAE" w:rsidRDefault="00E72C9A">
            <w:pPr>
              <w:jc w:val="center"/>
            </w:pPr>
            <w:r w:rsidRPr="004E1FAE">
              <w:t>18647</w:t>
            </w:r>
          </w:p>
        </w:tc>
      </w:tr>
      <w:tr w:rsidR="008730E0">
        <w:tc>
          <w:tcPr>
            <w:tcW w:w="631" w:type="dxa"/>
          </w:tcPr>
          <w:p w:rsidR="008730E0" w:rsidRPr="004E1FAE" w:rsidRDefault="00E72C9A">
            <w:pPr>
              <w:jc w:val="center"/>
            </w:pPr>
            <w:r w:rsidRPr="004E1FAE">
              <w:t>1.2.</w:t>
            </w:r>
          </w:p>
        </w:tc>
        <w:tc>
          <w:tcPr>
            <w:tcW w:w="3701" w:type="dxa"/>
          </w:tcPr>
          <w:p w:rsidR="008730E0" w:rsidRPr="004E1FAE" w:rsidRDefault="00E72C9A">
            <w:r w:rsidRPr="004E1FAE">
              <w:t>Kitas ilgalaikis turtas</w:t>
            </w:r>
          </w:p>
        </w:tc>
        <w:tc>
          <w:tcPr>
            <w:tcW w:w="1236" w:type="dxa"/>
            <w:vAlign w:val="center"/>
          </w:tcPr>
          <w:p w:rsidR="008730E0" w:rsidRPr="004E1FAE" w:rsidRDefault="00E72C9A">
            <w:pPr>
              <w:jc w:val="center"/>
            </w:pPr>
            <w:r w:rsidRPr="004E1FAE">
              <w:t>5</w:t>
            </w:r>
          </w:p>
        </w:tc>
        <w:tc>
          <w:tcPr>
            <w:tcW w:w="1848" w:type="dxa"/>
            <w:vAlign w:val="center"/>
          </w:tcPr>
          <w:p w:rsidR="008730E0" w:rsidRPr="004E1FAE" w:rsidRDefault="00E72C9A">
            <w:pPr>
              <w:jc w:val="center"/>
            </w:pPr>
            <w:r w:rsidRPr="004E1FAE">
              <w:t>4290</w:t>
            </w:r>
          </w:p>
        </w:tc>
        <w:tc>
          <w:tcPr>
            <w:tcW w:w="1764" w:type="dxa"/>
            <w:vAlign w:val="center"/>
          </w:tcPr>
          <w:p w:rsidR="008730E0" w:rsidRPr="004E1FAE" w:rsidRDefault="00E72C9A">
            <w:pPr>
              <w:jc w:val="center"/>
            </w:pPr>
            <w:r w:rsidRPr="004E1FAE">
              <w:t>4290</w:t>
            </w:r>
          </w:p>
        </w:tc>
      </w:tr>
    </w:tbl>
    <w:p w:rsidR="008730E0" w:rsidRDefault="008730E0">
      <w:pPr>
        <w:pStyle w:val="Style10"/>
        <w:rPr>
          <w:b/>
          <w:sz w:val="24"/>
          <w:szCs w:val="24"/>
        </w:rPr>
      </w:pPr>
    </w:p>
    <w:p w:rsidR="008730E0" w:rsidRDefault="00E72C9A">
      <w:pPr>
        <w:pStyle w:val="Style10"/>
        <w:rPr>
          <w:b/>
          <w:sz w:val="24"/>
          <w:szCs w:val="24"/>
        </w:rPr>
      </w:pPr>
      <w:r>
        <w:rPr>
          <w:b/>
          <w:sz w:val="24"/>
          <w:szCs w:val="24"/>
        </w:rPr>
        <w:t>Duomenys apie viešosios įstaigos vadovą, įstaigos išlaidos vadovo darbo užmokesčiui ir kitoms viešosios įstaigos vadovo išmokoms</w:t>
      </w:r>
    </w:p>
    <w:tbl>
      <w:tblPr>
        <w:tblW w:w="9192" w:type="dxa"/>
        <w:tblInd w:w="-8" w:type="dxa"/>
        <w:tblLayout w:type="fixed"/>
        <w:tblCellMar>
          <w:left w:w="0" w:type="dxa"/>
          <w:right w:w="0" w:type="dxa"/>
        </w:tblCellMar>
        <w:tblLook w:val="04A0" w:firstRow="1" w:lastRow="0" w:firstColumn="1" w:lastColumn="0" w:noHBand="0" w:noVBand="1"/>
      </w:tblPr>
      <w:tblGrid>
        <w:gridCol w:w="576"/>
        <w:gridCol w:w="2743"/>
        <w:gridCol w:w="1220"/>
        <w:gridCol w:w="1305"/>
        <w:gridCol w:w="1632"/>
        <w:gridCol w:w="1716"/>
      </w:tblGrid>
      <w:tr w:rsidR="008730E0">
        <w:tc>
          <w:tcPr>
            <w:tcW w:w="576" w:type="dxa"/>
            <w:vMerge w:val="restart"/>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1"/>
                <w:lang w:eastAsia="ar-SA"/>
              </w:rPr>
            </w:pPr>
            <w:r>
              <w:rPr>
                <w:rFonts w:eastAsia="Lucida Sans Unicode"/>
                <w:kern w:val="1"/>
                <w:lang w:eastAsia="ar-SA"/>
              </w:rPr>
              <w:t xml:space="preserve">Eil. </w:t>
            </w: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Nr.</w:t>
            </w:r>
          </w:p>
        </w:tc>
        <w:tc>
          <w:tcPr>
            <w:tcW w:w="2743" w:type="dxa"/>
            <w:vMerge w:val="restart"/>
            <w:tcBorders>
              <w:top w:val="single" w:sz="4" w:space="0" w:color="000000"/>
              <w:left w:val="single" w:sz="4" w:space="0" w:color="000000"/>
              <w:bottom w:val="single" w:sz="4" w:space="0" w:color="000000"/>
              <w:right w:val="nil"/>
            </w:tcBorders>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Rodiklis</w:t>
            </w:r>
          </w:p>
        </w:tc>
        <w:tc>
          <w:tcPr>
            <w:tcW w:w="2525" w:type="dxa"/>
            <w:gridSpan w:val="2"/>
            <w:tcBorders>
              <w:top w:val="single" w:sz="4" w:space="0" w:color="000000"/>
              <w:left w:val="single" w:sz="4" w:space="0" w:color="000000"/>
              <w:bottom w:val="single" w:sz="4" w:space="0" w:color="000000"/>
              <w:right w:val="nil"/>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Suma, Eur</w:t>
            </w:r>
          </w:p>
        </w:tc>
        <w:tc>
          <w:tcPr>
            <w:tcW w:w="3348" w:type="dxa"/>
            <w:gridSpan w:val="2"/>
            <w:tcBorders>
              <w:top w:val="single" w:sz="4" w:space="0" w:color="000000"/>
              <w:left w:val="single" w:sz="4" w:space="0" w:color="000000"/>
              <w:bottom w:val="nil"/>
              <w:right w:val="single" w:sz="4" w:space="0" w:color="000000"/>
            </w:tcBorders>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Pokytis (+/-)</w:t>
            </w:r>
          </w:p>
        </w:tc>
      </w:tr>
      <w:tr w:rsidR="008730E0">
        <w:tc>
          <w:tcPr>
            <w:tcW w:w="576" w:type="dxa"/>
            <w:vMerge/>
            <w:tcBorders>
              <w:top w:val="single" w:sz="4" w:space="0" w:color="000000"/>
              <w:left w:val="single" w:sz="4" w:space="0" w:color="000000"/>
              <w:bottom w:val="single" w:sz="4" w:space="0" w:color="000000"/>
              <w:right w:val="nil"/>
            </w:tcBorders>
            <w:vAlign w:val="center"/>
          </w:tcPr>
          <w:p w:rsidR="008730E0" w:rsidRDefault="008730E0">
            <w:pPr>
              <w:snapToGrid w:val="0"/>
              <w:jc w:val="center"/>
              <w:rPr>
                <w:rFonts w:eastAsia="Lucida Sans Unicode"/>
                <w:kern w:val="2"/>
                <w:lang w:eastAsia="ar-SA"/>
              </w:rPr>
            </w:pPr>
          </w:p>
        </w:tc>
        <w:tc>
          <w:tcPr>
            <w:tcW w:w="2743" w:type="dxa"/>
            <w:vMerge/>
            <w:tcBorders>
              <w:top w:val="single" w:sz="4" w:space="0" w:color="000000"/>
              <w:left w:val="single" w:sz="4" w:space="0" w:color="000000"/>
              <w:bottom w:val="single" w:sz="4" w:space="0" w:color="000000"/>
              <w:right w:val="nil"/>
            </w:tcBorders>
            <w:vAlign w:val="center"/>
          </w:tcPr>
          <w:p w:rsidR="008730E0" w:rsidRDefault="008730E0">
            <w:pPr>
              <w:snapToGrid w:val="0"/>
              <w:rPr>
                <w:rFonts w:eastAsia="Lucida Sans Unicode"/>
                <w:kern w:val="2"/>
                <w:lang w:eastAsia="ar-SA"/>
              </w:rPr>
            </w:pP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2019 m.</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8730E0">
            <w:pPr>
              <w:snapToGrid w:val="0"/>
              <w:spacing w:line="100" w:lineRule="atLeast"/>
              <w:jc w:val="center"/>
              <w:rPr>
                <w:rFonts w:eastAsia="Lucida Sans Unicode"/>
                <w:kern w:val="1"/>
                <w:lang w:eastAsia="ar-SA"/>
              </w:rPr>
            </w:pPr>
          </w:p>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2018 m. indeksuota ( 1,289)</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jc w:val="center"/>
            </w:pPr>
            <w:r>
              <w:t>2019 m.</w:t>
            </w:r>
          </w:p>
          <w:p w:rsidR="008730E0" w:rsidRDefault="00E72C9A">
            <w:pPr>
              <w:jc w:val="center"/>
            </w:pPr>
            <w:r>
              <w:t>proc. nuo sąnaudų</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30E0" w:rsidRDefault="00E72C9A">
            <w:pPr>
              <w:jc w:val="center"/>
            </w:pPr>
            <w:r>
              <w:t>2018 m.</w:t>
            </w:r>
          </w:p>
          <w:p w:rsidR="008730E0" w:rsidRDefault="00E72C9A">
            <w:pPr>
              <w:jc w:val="center"/>
            </w:pPr>
            <w:r>
              <w:t>proc. nuo sąnaudų</w:t>
            </w:r>
          </w:p>
        </w:tc>
      </w:tr>
      <w:tr w:rsidR="008730E0">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1.</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Įstaigos vadovo darbo užmokestis per metus</w:t>
            </w: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38.644</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37.632</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0,39</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0,42</w:t>
            </w:r>
          </w:p>
        </w:tc>
      </w:tr>
      <w:tr w:rsidR="008730E0">
        <w:trPr>
          <w:trHeight w:val="90"/>
        </w:trPr>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jc w:val="center"/>
              <w:rPr>
                <w:rFonts w:eastAsia="Lucida Sans Unicode"/>
                <w:kern w:val="2"/>
                <w:lang w:eastAsia="ar-SA"/>
              </w:rPr>
            </w:pPr>
            <w:r>
              <w:rPr>
                <w:rFonts w:eastAsia="Lucida Sans Unicode"/>
                <w:kern w:val="1"/>
                <w:lang w:eastAsia="ar-SA"/>
              </w:rPr>
              <w:t>2.</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30E0" w:rsidRDefault="00E72C9A">
            <w:pPr>
              <w:snapToGrid w:val="0"/>
              <w:spacing w:line="100" w:lineRule="atLeast"/>
              <w:rPr>
                <w:rFonts w:eastAsia="Lucida Sans Unicode"/>
                <w:kern w:val="2"/>
                <w:lang w:eastAsia="ar-SA"/>
              </w:rPr>
            </w:pPr>
            <w:r>
              <w:rPr>
                <w:rFonts w:eastAsia="Lucida Sans Unicode"/>
                <w:kern w:val="1"/>
                <w:lang w:eastAsia="ar-SA"/>
              </w:rPr>
              <w:t>Kitos viešosios įstaigos vadovo išmokos</w:t>
            </w:r>
          </w:p>
        </w:tc>
        <w:tc>
          <w:tcPr>
            <w:tcW w:w="122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w:t>
            </w:r>
          </w:p>
        </w:tc>
        <w:tc>
          <w:tcPr>
            <w:tcW w:w="130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13.340</w:t>
            </w:r>
          </w:p>
        </w:tc>
        <w:tc>
          <w:tcPr>
            <w:tcW w:w="163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30E0" w:rsidRDefault="00E72C9A">
            <w:pPr>
              <w:snapToGrid w:val="0"/>
              <w:spacing w:line="100" w:lineRule="atLeast"/>
              <w:jc w:val="center"/>
              <w:rPr>
                <w:rFonts w:eastAsia="Lucida Sans Unicode"/>
                <w:kern w:val="2"/>
                <w:lang w:eastAsia="ar-SA"/>
              </w:rPr>
            </w:pPr>
            <w:r>
              <w:rPr>
                <w:rFonts w:eastAsia="Lucida Sans Unicode"/>
                <w:kern w:val="2"/>
                <w:lang w:eastAsia="ar-SA"/>
              </w:rPr>
              <w:t>0,15</w:t>
            </w:r>
          </w:p>
        </w:tc>
      </w:tr>
    </w:tbl>
    <w:p w:rsidR="008730E0" w:rsidRDefault="008730E0">
      <w:pPr>
        <w:pStyle w:val="Style10"/>
        <w:rPr>
          <w:color w:val="FF0000"/>
          <w:sz w:val="24"/>
          <w:szCs w:val="24"/>
        </w:rPr>
      </w:pPr>
    </w:p>
    <w:p w:rsidR="004E1FAE" w:rsidRDefault="004E1FAE">
      <w:pPr>
        <w:pStyle w:val="Style10"/>
        <w:rPr>
          <w:b/>
          <w:sz w:val="24"/>
          <w:szCs w:val="24"/>
          <w:lang w:eastAsia="ar-SA"/>
        </w:rPr>
      </w:pPr>
    </w:p>
    <w:p w:rsidR="00716B63" w:rsidRDefault="00716B63" w:rsidP="00716B63">
      <w:pPr>
        <w:widowControl w:val="0"/>
        <w:tabs>
          <w:tab w:val="left" w:pos="567"/>
        </w:tabs>
        <w:suppressAutoHyphens/>
        <w:jc w:val="center"/>
        <w:rPr>
          <w:rFonts w:eastAsia="SimSun" w:cs="Mangal"/>
          <w:b/>
          <w:bCs/>
          <w:kern w:val="1"/>
          <w:lang w:eastAsia="hi-IN" w:bidi="hi-IN"/>
        </w:rPr>
      </w:pPr>
      <w:r>
        <w:rPr>
          <w:rFonts w:eastAsia="SimSun" w:cs="Mangal"/>
          <w:b/>
          <w:bCs/>
          <w:kern w:val="1"/>
          <w:lang w:eastAsia="hi-IN" w:bidi="hi-IN"/>
        </w:rPr>
        <w:t>VI SKYRIUS</w:t>
      </w:r>
    </w:p>
    <w:p w:rsidR="00716B63" w:rsidRDefault="00716B63" w:rsidP="00716B63">
      <w:pPr>
        <w:widowControl w:val="0"/>
        <w:tabs>
          <w:tab w:val="left" w:pos="567"/>
        </w:tabs>
        <w:suppressAutoHyphens/>
        <w:jc w:val="center"/>
        <w:rPr>
          <w:rFonts w:eastAsia="SimSun" w:cs="Mangal"/>
          <w:b/>
          <w:bCs/>
          <w:kern w:val="1"/>
          <w:lang w:eastAsia="hi-IN" w:bidi="hi-IN"/>
        </w:rPr>
      </w:pPr>
      <w:r>
        <w:rPr>
          <w:rFonts w:eastAsia="SimSun" w:cs="Mangal"/>
          <w:b/>
          <w:bCs/>
          <w:kern w:val="1"/>
          <w:lang w:eastAsia="hi-IN" w:bidi="hi-IN"/>
        </w:rPr>
        <w:t>ĮSTAIGOS DALYVAVIMAS PROJEKTUOSE IR PROGRAMOSE</w:t>
      </w:r>
    </w:p>
    <w:p w:rsidR="00716B63" w:rsidRDefault="00716B63">
      <w:pPr>
        <w:pStyle w:val="Style10"/>
        <w:rPr>
          <w:b/>
          <w:sz w:val="24"/>
          <w:szCs w:val="24"/>
          <w:lang w:eastAsia="ar-SA"/>
        </w:rPr>
      </w:pPr>
    </w:p>
    <w:p w:rsidR="008730E0" w:rsidRDefault="00E72C9A">
      <w:pPr>
        <w:pStyle w:val="Style10"/>
        <w:rPr>
          <w:b/>
          <w:sz w:val="24"/>
          <w:szCs w:val="24"/>
          <w:lang w:eastAsia="ar-SA"/>
        </w:rPr>
      </w:pPr>
      <w:r>
        <w:rPr>
          <w:b/>
          <w:sz w:val="24"/>
          <w:szCs w:val="24"/>
          <w:lang w:eastAsia="ar-SA"/>
        </w:rPr>
        <w:t>Informacija apie sveikatos priežiūros įstaigos projektus</w:t>
      </w:r>
    </w:p>
    <w:p w:rsidR="008730E0" w:rsidRDefault="00E72C9A">
      <w:pPr>
        <w:pStyle w:val="Style10"/>
        <w:spacing w:after="0" w:line="240" w:lineRule="auto"/>
        <w:rPr>
          <w:sz w:val="24"/>
          <w:szCs w:val="24"/>
          <w:lang w:eastAsia="ar-SA"/>
        </w:rPr>
      </w:pPr>
      <w:r>
        <w:rPr>
          <w:sz w:val="24"/>
          <w:szCs w:val="24"/>
          <w:lang w:eastAsia="ar-SA"/>
        </w:rPr>
        <w:t xml:space="preserve">1. Projekto pavadinimas </w:t>
      </w:r>
    </w:p>
    <w:p w:rsidR="008730E0" w:rsidRDefault="00E72C9A">
      <w:pPr>
        <w:pStyle w:val="Style10"/>
        <w:spacing w:after="0" w:line="240" w:lineRule="auto"/>
      </w:pPr>
      <w:r>
        <w:rPr>
          <w:sz w:val="24"/>
          <w:szCs w:val="24"/>
          <w:lang w:eastAsia="ar-SA"/>
        </w:rPr>
        <w:t xml:space="preserve">2. Projekto statusas (įgyvendinimas, šiuo metu įgyvendinamas, pateiktas, planuojamas rengti, atmestas) </w:t>
      </w:r>
    </w:p>
    <w:tbl>
      <w:tblPr>
        <w:tblW w:w="9228" w:type="dxa"/>
        <w:tblInd w:w="-45" w:type="dxa"/>
        <w:tblLayout w:type="fixed"/>
        <w:tblCellMar>
          <w:left w:w="0" w:type="dxa"/>
          <w:right w:w="0" w:type="dxa"/>
        </w:tblCellMar>
        <w:tblLook w:val="04A0" w:firstRow="1" w:lastRow="0" w:firstColumn="1" w:lastColumn="0" w:noHBand="0" w:noVBand="1"/>
      </w:tblPr>
      <w:tblGrid>
        <w:gridCol w:w="12"/>
        <w:gridCol w:w="3288"/>
        <w:gridCol w:w="5928"/>
      </w:tblGrid>
      <w:tr w:rsidR="008730E0">
        <w:trPr>
          <w:gridBefore w:val="1"/>
          <w:wBefore w:w="12" w:type="dxa"/>
          <w:trHeight w:val="290"/>
        </w:trPr>
        <w:tc>
          <w:tcPr>
            <w:tcW w:w="3288" w:type="dxa"/>
            <w:tcBorders>
              <w:top w:val="single" w:sz="4" w:space="0" w:color="auto"/>
              <w:left w:val="single" w:sz="4" w:space="0" w:color="auto"/>
              <w:bottom w:val="single" w:sz="4" w:space="0" w:color="auto"/>
              <w:right w:val="single" w:sz="4" w:space="0" w:color="auto"/>
            </w:tcBorders>
            <w:vAlign w:val="center"/>
          </w:tcPr>
          <w:p w:rsidR="008730E0" w:rsidRDefault="00E72C9A">
            <w:pPr>
              <w:pStyle w:val="Betarp1"/>
              <w:spacing w:line="240" w:lineRule="auto"/>
              <w:ind w:firstLine="284"/>
              <w:jc w:val="center"/>
              <w:rPr>
                <w:sz w:val="24"/>
                <w:szCs w:val="24"/>
              </w:rPr>
            </w:pPr>
            <w:r>
              <w:rPr>
                <w:b/>
                <w:bCs/>
                <w:sz w:val="24"/>
                <w:szCs w:val="24"/>
                <w:lang w:eastAsia="ar-SA"/>
              </w:rPr>
              <w:t>1. Projekto pavadinimas</w:t>
            </w:r>
          </w:p>
        </w:tc>
        <w:tc>
          <w:tcPr>
            <w:tcW w:w="5928" w:type="dxa"/>
            <w:tcBorders>
              <w:top w:val="single" w:sz="4" w:space="0" w:color="auto"/>
              <w:left w:val="single" w:sz="4" w:space="0" w:color="auto"/>
              <w:bottom w:val="single" w:sz="4" w:space="0" w:color="auto"/>
              <w:right w:val="single" w:sz="4" w:space="0" w:color="auto"/>
            </w:tcBorders>
            <w:vAlign w:val="center"/>
          </w:tcPr>
          <w:p w:rsidR="008730E0" w:rsidRDefault="00E72C9A">
            <w:pPr>
              <w:widowControl w:val="0"/>
              <w:ind w:firstLine="284"/>
              <w:jc w:val="center"/>
            </w:pPr>
            <w:r>
              <w:rPr>
                <w:b/>
                <w:bCs/>
                <w:lang w:eastAsia="ar-SA"/>
              </w:rPr>
              <w:t>Vaikų slaugos išlaikymo programa 2019m.</w:t>
            </w:r>
          </w:p>
        </w:tc>
      </w:tr>
      <w:tr w:rsidR="008730E0">
        <w:trPr>
          <w:gridBefore w:val="1"/>
          <w:wBefore w:w="12" w:type="dxa"/>
          <w:trHeight w:hRule="exact" w:val="266"/>
        </w:trPr>
        <w:tc>
          <w:tcPr>
            <w:tcW w:w="3288" w:type="dxa"/>
            <w:tcBorders>
              <w:top w:val="single" w:sz="4" w:space="0" w:color="auto"/>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auto"/>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Įgyvendintas</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Viešoji įstaiga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Viešoji įstaiga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13 500 Eur</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rightChars="65" w:right="156" w:firstLine="284"/>
              <w:jc w:val="both"/>
            </w:pPr>
            <w:r>
              <w:rPr>
                <w:lang w:eastAsia="ar-SA"/>
              </w:rPr>
              <w:t>Tėvų globos netekusių vaikų (kūdikių) sveikatos stebėjimas ir socialinė priežiūra. Užtikrinti paimto iš nesaugios aplinkos vaiko priežiūrą ir apsaugą, suteikti jam reikiama pagalbą.</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Vaikų slaugos lovadienių skaičius, vaikų  kuriems reikalinga slauga, skaičius</w:t>
            </w:r>
          </w:p>
        </w:tc>
      </w:tr>
      <w:tr w:rsidR="008730E0">
        <w:trPr>
          <w:gridBefore w:val="1"/>
          <w:wBefore w:w="12" w:type="dxa"/>
          <w:trHeight w:val="294"/>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Stasys  </w:t>
            </w:r>
            <w:proofErr w:type="spellStart"/>
            <w:r>
              <w:rPr>
                <w:lang w:eastAsia="ar-SA"/>
              </w:rPr>
              <w:t>Skauminas</w:t>
            </w:r>
            <w:proofErr w:type="spellEnd"/>
          </w:p>
        </w:tc>
      </w:tr>
      <w:tr w:rsidR="008730E0">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b/>
                <w:bCs/>
                <w:sz w:val="24"/>
                <w:szCs w:val="24"/>
                <w:lang w:eastAsia="ar-SA"/>
              </w:rPr>
              <w:t>2. Projekto pavadinimas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b/>
                <w:lang w:eastAsia="ar-SA"/>
              </w:rPr>
              <w:t>Dantų protezavimo pensininkams ir neįgaliesiems programa 2019 m.</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Įgyvendintas</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2019m.</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40 000 Eur</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100 </w:t>
            </w:r>
            <w:r>
              <w:rPr>
                <w:lang w:val="en-US" w:eastAsia="ar-SA"/>
              </w:rPr>
              <w:t>%</w:t>
            </w:r>
          </w:p>
        </w:tc>
      </w:tr>
      <w:tr w:rsidR="008730E0">
        <w:trPr>
          <w:gridBefore w:val="1"/>
          <w:wBefore w:w="12" w:type="dxa"/>
          <w:trHeight w:val="90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rPr>
                <w:lang w:eastAsia="ar-SA"/>
              </w:rPr>
              <w:t>Teikti informaciją apie galimybę gauti savivaldybės remiamas paslaugas ir sąlygas. Mažinti eilėje laukiančių pacientų skaičių, gerinti aptarnautų pacientų gyvenimo kokybę.</w:t>
            </w:r>
          </w:p>
        </w:tc>
      </w:tr>
      <w:tr w:rsidR="008730E0">
        <w:trPr>
          <w:gridBefore w:val="1"/>
          <w:wBefore w:w="12" w:type="dxa"/>
          <w:trHeight w:hRule="exact" w:val="533"/>
        </w:trPr>
        <w:tc>
          <w:tcPr>
            <w:tcW w:w="3288" w:type="dxa"/>
            <w:tcBorders>
              <w:top w:val="single" w:sz="4" w:space="0" w:color="000000"/>
              <w:left w:val="single" w:sz="4" w:space="0" w:color="000000"/>
              <w:bottom w:val="single" w:sz="4" w:space="0" w:color="auto"/>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auto"/>
              <w:right w:val="single" w:sz="4" w:space="0" w:color="000000"/>
            </w:tcBorders>
          </w:tcPr>
          <w:p w:rsidR="008730E0" w:rsidRDefault="00E72C9A">
            <w:pPr>
              <w:widowControl w:val="0"/>
              <w:ind w:firstLine="284"/>
            </w:pPr>
            <w:r>
              <w:rPr>
                <w:lang w:eastAsia="ar-SA"/>
              </w:rPr>
              <w:t>Asmenų, kuriems suteikta dantų protezavimo paslauga, skaičius</w:t>
            </w:r>
          </w:p>
        </w:tc>
      </w:tr>
      <w:tr w:rsidR="008730E0">
        <w:trPr>
          <w:gridBefore w:val="1"/>
          <w:wBefore w:w="12" w:type="dxa"/>
          <w:trHeight w:hRule="exact" w:val="266"/>
        </w:trPr>
        <w:tc>
          <w:tcPr>
            <w:tcW w:w="3288" w:type="dxa"/>
            <w:tcBorders>
              <w:top w:val="single" w:sz="4" w:space="0" w:color="auto"/>
              <w:left w:val="single" w:sz="4" w:space="0" w:color="auto"/>
              <w:bottom w:val="single" w:sz="4" w:space="0" w:color="auto"/>
              <w:right w:val="single" w:sz="4" w:space="0" w:color="auto"/>
            </w:tcBorders>
          </w:tcPr>
          <w:p w:rsidR="008730E0" w:rsidRDefault="00E72C9A">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auto"/>
              <w:left w:val="single" w:sz="4" w:space="0" w:color="auto"/>
              <w:bottom w:val="single" w:sz="4" w:space="0" w:color="auto"/>
              <w:right w:val="single" w:sz="4" w:space="0" w:color="auto"/>
            </w:tcBorders>
          </w:tcPr>
          <w:p w:rsidR="008730E0" w:rsidRDefault="00E72C9A">
            <w:pPr>
              <w:widowControl w:val="0"/>
              <w:ind w:firstLine="284"/>
            </w:pPr>
            <w:r>
              <w:rPr>
                <w:lang w:eastAsia="ar-SA"/>
              </w:rPr>
              <w:t xml:space="preserve">Stasys  </w:t>
            </w:r>
            <w:proofErr w:type="spellStart"/>
            <w:r>
              <w:rPr>
                <w:lang w:eastAsia="ar-SA"/>
              </w:rPr>
              <w:t>Skauminas</w:t>
            </w:r>
            <w:proofErr w:type="spellEnd"/>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3.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lang w:eastAsia="ar-SA"/>
              </w:rPr>
              <w:t>Priėmimo - skubiosios pagalbos skyriuje teikiamos pagalbos kokybės gerinimo Kėdainių rajono savivaldybės gyventojams 2019 - 2020 m.</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Įgyvendinamas</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2019-2020m</w:t>
            </w:r>
          </w:p>
        </w:tc>
      </w:tr>
      <w:tr w:rsidR="008730E0">
        <w:tblPrEx>
          <w:tblCellMar>
            <w:left w:w="108" w:type="dxa"/>
            <w:right w:w="108" w:type="dxa"/>
          </w:tblCellMar>
        </w:tblPrEx>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blPrEx>
          <w:tblCellMar>
            <w:left w:w="108" w:type="dxa"/>
            <w:right w:w="108" w:type="dxa"/>
          </w:tblCellMar>
        </w:tblPrEx>
        <w:trPr>
          <w:gridBefore w:val="1"/>
          <w:wBefore w:w="12" w:type="dxa"/>
          <w:trHeight w:hRule="exact" w:val="266"/>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34250 Eur</w:t>
            </w:r>
          </w:p>
        </w:tc>
      </w:tr>
      <w:tr w:rsidR="008730E0">
        <w:tblPrEx>
          <w:tblCellMar>
            <w:left w:w="108" w:type="dxa"/>
            <w:right w:w="108" w:type="dxa"/>
          </w:tblCellMar>
        </w:tblPrEx>
        <w:trPr>
          <w:gridBefore w:val="1"/>
          <w:wBefore w:w="12" w:type="dxa"/>
          <w:trHeight w:hRule="exact" w:val="533"/>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lastRenderedPageBreak/>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pStyle w:val="Sraopastraipa1"/>
              <w:spacing w:line="240" w:lineRule="auto"/>
              <w:ind w:left="0" w:firstLine="560"/>
              <w:jc w:val="both"/>
            </w:pPr>
            <w:r>
              <w:rPr>
                <w:rFonts w:ascii="Times New Roman" w:hAnsi="Times New Roman"/>
                <w:sz w:val="24"/>
                <w:szCs w:val="24"/>
              </w:rPr>
              <w:t xml:space="preserve">Programa siekiama užtikrinti augančius pacientų poreikius geresnei diagnostikai ir geresnei gydymo kokybei, garantuojančiai pacientų geresnį pasitenkinimą teikiama paslauga. Pagerinti pacientų gaivinimo efektyvumą priėmimo - skubiosios pagalbos skyriuje ir sumažinti mirtingumą. </w:t>
            </w:r>
            <w:r>
              <w:rPr>
                <w:rFonts w:ascii="Times New Roman" w:hAnsi="Times New Roman"/>
                <w:bCs/>
                <w:sz w:val="24"/>
                <w:szCs w:val="24"/>
                <w:lang w:eastAsia="lt-LT"/>
              </w:rPr>
              <w:t>Stebėjimo paslaugai reikalingas aktyvus personalo dalyvavimas, todėl turint monitorius širdies veiklos ir kvėpavimo funkcijoms stebėti pagerėtų pacientų būklės stebėjimas, įvertinimas, matoma dinamika, taigi ir geresnė gydymo korekcija, kokybiškesnė teikiama pagalba, didesnis pacientų pasitikėjimas teikiamomis paslaugomis. Mobilus deguonies aparatas leistų tiekti deguonį tiems pacientams, kurių nepasiekia stacionari deguonies įranga.</w:t>
            </w:r>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t>Įsigytos įrangos ir priemonių skaičius – 11 vnt.</w:t>
            </w:r>
          </w:p>
        </w:tc>
      </w:tr>
      <w:tr w:rsidR="008730E0">
        <w:tblPrEx>
          <w:tblCellMar>
            <w:left w:w="108" w:type="dxa"/>
            <w:right w:w="108" w:type="dxa"/>
          </w:tblCellMar>
        </w:tblPrEx>
        <w:trPr>
          <w:gridBefore w:val="1"/>
          <w:wBefore w:w="12" w:type="dxa"/>
          <w:trHeight w:val="290"/>
        </w:trPr>
        <w:tc>
          <w:tcPr>
            <w:tcW w:w="3288"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Stasys  </w:t>
            </w:r>
            <w:proofErr w:type="spellStart"/>
            <w:r>
              <w:rPr>
                <w:lang w:eastAsia="ar-SA"/>
              </w:rPr>
              <w:t>Skauminas</w:t>
            </w:r>
            <w:proofErr w:type="spellEnd"/>
          </w:p>
        </w:tc>
      </w:tr>
      <w:tr w:rsidR="008730E0">
        <w:tblPrEx>
          <w:tblCellMar>
            <w:left w:w="108" w:type="dxa"/>
            <w:right w:w="108" w:type="dxa"/>
          </w:tblCellMar>
        </w:tblPrEx>
        <w:trPr>
          <w:trHeight w:val="529"/>
        </w:trPr>
        <w:tc>
          <w:tcPr>
            <w:tcW w:w="3300" w:type="dxa"/>
            <w:gridSpan w:val="2"/>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4. Projekto pavadinimas</w:t>
            </w:r>
          </w:p>
        </w:tc>
        <w:tc>
          <w:tcPr>
            <w:tcW w:w="592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bCs/>
              </w:rPr>
              <w:t xml:space="preserve">Ambulatorinės akušerinės ir ginekologinės pagalbos kokybės gerinimo Kėdainių rajono savivaldybės moterims programa </w:t>
            </w:r>
            <w:r>
              <w:t xml:space="preserve"> </w:t>
            </w:r>
            <w:r>
              <w:rPr>
                <w:b/>
                <w:lang w:eastAsia="ar-SA"/>
              </w:rPr>
              <w:t>2019-2024m.</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Įgyvendinamas</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2019-2024m.</w:t>
            </w:r>
          </w:p>
        </w:tc>
      </w:tr>
      <w:tr w:rsidR="008730E0">
        <w:tblPrEx>
          <w:tblCellMar>
            <w:left w:w="108" w:type="dxa"/>
            <w:right w:w="108" w:type="dxa"/>
          </w:tblCellMar>
        </w:tblPrEx>
        <w:trPr>
          <w:trHeight w:hRule="exact" w:val="533"/>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blPrEx>
          <w:tblCellMar>
            <w:left w:w="108" w:type="dxa"/>
            <w:right w:w="108" w:type="dxa"/>
          </w:tblCellMar>
        </w:tblPrEx>
        <w:trPr>
          <w:trHeight w:hRule="exact" w:val="266"/>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46500 Eur</w:t>
            </w:r>
          </w:p>
        </w:tc>
      </w:tr>
      <w:tr w:rsidR="008730E0">
        <w:tblPrEx>
          <w:tblCellMar>
            <w:left w:w="108" w:type="dxa"/>
            <w:right w:w="108" w:type="dxa"/>
          </w:tblCellMar>
        </w:tblPrEx>
        <w:trPr>
          <w:trHeight w:hRule="exact" w:val="533"/>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suppressAutoHyphens/>
              <w:ind w:firstLine="560"/>
              <w:jc w:val="both"/>
            </w:pPr>
            <w:r>
              <w:rPr>
                <w:lang w:eastAsia="ar-SA"/>
              </w:rPr>
              <w:t>Programos tikslas p</w:t>
            </w:r>
            <w:r>
              <w:t xml:space="preserve">agerinti Kėdainių rajono moterų akušerinio ginekologinio ištyrimo prieinamumą ir kokybę. </w:t>
            </w:r>
            <w:proofErr w:type="spellStart"/>
            <w:r>
              <w:rPr>
                <w:lang w:eastAsia="zh-CN"/>
              </w:rPr>
              <w:t>atenkinti</w:t>
            </w:r>
            <w:proofErr w:type="spellEnd"/>
            <w:r>
              <w:rPr>
                <w:lang w:eastAsia="zh-CN"/>
              </w:rPr>
              <w:t xml:space="preserve"> pacienčių poreikius ir galimybes laiku atlikti ultragarsinius diagnostinius tyrimus. Sumažinti registracijos eiles ultragarsiniams tyrimams. Sumažinti pakartotinių vizitų skaičių pas gydytoją specialistą akušerį ginekologą. Užtikrinti gydytojų profesinę kvalifikaciją, išleidžiant juos į specialius kursus: pirmojo ir antrojo nėštumo trečdalio vaisiaus ultragarsinio tyrimo kursas, specializuotos ambulatorinės nėščiųjų sveikatos priežiūros kursas.</w:t>
            </w:r>
          </w:p>
        </w:tc>
      </w:tr>
      <w:tr w:rsidR="008730E0">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t xml:space="preserve">Įsigyta įranga, atliktų moters dubens organų bei vaisiaus ultragarsinių tyrimų skaičius, gydytojų kvalifikacijos kėlimo kursai. </w:t>
            </w:r>
          </w:p>
        </w:tc>
      </w:tr>
      <w:tr w:rsidR="008730E0">
        <w:tblPrEx>
          <w:tblCellMar>
            <w:left w:w="108" w:type="dxa"/>
            <w:right w:w="108" w:type="dxa"/>
          </w:tblCellMar>
        </w:tblPrEx>
        <w:trPr>
          <w:trHeight w:val="290"/>
        </w:trPr>
        <w:tc>
          <w:tcPr>
            <w:tcW w:w="3300" w:type="dxa"/>
            <w:gridSpan w:val="2"/>
            <w:tcBorders>
              <w:top w:val="single" w:sz="4" w:space="0" w:color="000000"/>
              <w:left w:val="single" w:sz="4" w:space="0" w:color="000000"/>
              <w:bottom w:val="single" w:sz="4" w:space="0" w:color="000000"/>
            </w:tcBorders>
          </w:tcPr>
          <w:p w:rsidR="008730E0" w:rsidRDefault="00E72C9A">
            <w:pPr>
              <w:pStyle w:val="Betarp1"/>
              <w:spacing w:line="240" w:lineRule="auto"/>
              <w:rPr>
                <w:sz w:val="24"/>
                <w:szCs w:val="24"/>
              </w:rPr>
            </w:pPr>
            <w:r>
              <w:rPr>
                <w:sz w:val="24"/>
                <w:szCs w:val="24"/>
                <w:lang w:eastAsia="ar-SA"/>
              </w:rPr>
              <w:t>Asmuo kontaktams</w:t>
            </w:r>
          </w:p>
        </w:tc>
        <w:tc>
          <w:tcPr>
            <w:tcW w:w="592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720"/>
            </w:pPr>
            <w:r>
              <w:rPr>
                <w:lang w:eastAsia="ar-SA"/>
              </w:rPr>
              <w:t xml:space="preserve">Stasys </w:t>
            </w:r>
            <w:proofErr w:type="spellStart"/>
            <w:r>
              <w:rPr>
                <w:lang w:eastAsia="ar-SA"/>
              </w:rPr>
              <w:t>Skauminas</w:t>
            </w:r>
            <w:proofErr w:type="spellEnd"/>
          </w:p>
        </w:tc>
      </w:tr>
    </w:tbl>
    <w:p w:rsidR="008730E0" w:rsidRDefault="008730E0">
      <w:pPr>
        <w:pStyle w:val="Betarp1"/>
        <w:spacing w:line="240" w:lineRule="auto"/>
        <w:rPr>
          <w:sz w:val="24"/>
          <w:szCs w:val="24"/>
          <w:lang w:eastAsia="ar-SA"/>
        </w:rPr>
      </w:pPr>
    </w:p>
    <w:tbl>
      <w:tblPr>
        <w:tblW w:w="9252" w:type="dxa"/>
        <w:tblInd w:w="62" w:type="dxa"/>
        <w:tblLayout w:type="fixed"/>
        <w:tblLook w:val="04A0" w:firstRow="1" w:lastRow="0" w:firstColumn="1" w:lastColumn="0" w:noHBand="0" w:noVBand="1"/>
      </w:tblPr>
      <w:tblGrid>
        <w:gridCol w:w="3192"/>
        <w:gridCol w:w="6048"/>
        <w:gridCol w:w="12"/>
      </w:tblGrid>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5.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lang w:eastAsia="ar-SA"/>
              </w:rPr>
              <w:t xml:space="preserve">Kėdainių rajono tuberkuliozės prevencijos, ankstyvosios diagnostikos, gydymo ir kontrolės 2017-2022 m. programa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lastRenderedPageBreak/>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2017-2022m.</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partneriai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PSPC</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227 650 Eur</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pStyle w:val="NoSpacing2"/>
              <w:spacing w:line="240" w:lineRule="auto"/>
              <w:jc w:val="both"/>
            </w:pPr>
            <w:r>
              <w:t xml:space="preserve">   </w:t>
            </w:r>
            <w:proofErr w:type="spellStart"/>
            <w:r>
              <w:t>Kėdainių</w:t>
            </w:r>
            <w:proofErr w:type="spellEnd"/>
            <w:r>
              <w:t xml:space="preserve"> </w:t>
            </w:r>
            <w:proofErr w:type="spellStart"/>
            <w:r>
              <w:t>rajono</w:t>
            </w:r>
            <w:proofErr w:type="spellEnd"/>
            <w:r>
              <w:t xml:space="preserve"> </w:t>
            </w:r>
            <w:proofErr w:type="spellStart"/>
            <w:r>
              <w:t>tuberkuliozės</w:t>
            </w:r>
            <w:proofErr w:type="spellEnd"/>
            <w:r>
              <w:t xml:space="preserve"> </w:t>
            </w:r>
            <w:proofErr w:type="spellStart"/>
            <w:r>
              <w:t>prevencijos</w:t>
            </w:r>
            <w:proofErr w:type="spellEnd"/>
            <w:r>
              <w:t xml:space="preserve">, </w:t>
            </w:r>
            <w:proofErr w:type="spellStart"/>
            <w:r>
              <w:t>ankstyvosios</w:t>
            </w:r>
            <w:proofErr w:type="spellEnd"/>
            <w:r>
              <w:t xml:space="preserve"> </w:t>
            </w:r>
            <w:proofErr w:type="spellStart"/>
            <w:r>
              <w:t>diagnostikos</w:t>
            </w:r>
            <w:proofErr w:type="spellEnd"/>
            <w:r>
              <w:t xml:space="preserve">, </w:t>
            </w:r>
            <w:proofErr w:type="spellStart"/>
            <w:r>
              <w:t>gydymo</w:t>
            </w:r>
            <w:proofErr w:type="spellEnd"/>
            <w:r>
              <w:t xml:space="preserve"> </w:t>
            </w:r>
            <w:proofErr w:type="spellStart"/>
            <w:r>
              <w:t>ir</w:t>
            </w:r>
            <w:proofErr w:type="spellEnd"/>
            <w:r>
              <w:t xml:space="preserve"> </w:t>
            </w:r>
            <w:proofErr w:type="spellStart"/>
            <w:r>
              <w:t>kontrolės</w:t>
            </w:r>
            <w:proofErr w:type="spellEnd"/>
            <w:r>
              <w:t xml:space="preserve"> 2017–2022 m. </w:t>
            </w:r>
            <w:proofErr w:type="spellStart"/>
            <w:r>
              <w:t>programa</w:t>
            </w:r>
            <w:proofErr w:type="spellEnd"/>
            <w:r>
              <w:rPr>
                <w:lang w:val="sv-SE"/>
              </w:rPr>
              <w:t xml:space="preserve"> </w:t>
            </w:r>
            <w:r>
              <w:t>(</w:t>
            </w:r>
            <w:proofErr w:type="spellStart"/>
            <w:r>
              <w:t>toliau</w:t>
            </w:r>
            <w:proofErr w:type="spellEnd"/>
            <w:r>
              <w:t xml:space="preserve"> – </w:t>
            </w:r>
            <w:proofErr w:type="spellStart"/>
            <w:r>
              <w:t>Programa</w:t>
            </w:r>
            <w:proofErr w:type="spellEnd"/>
            <w:r>
              <w:t xml:space="preserve">) </w:t>
            </w:r>
            <w:proofErr w:type="spellStart"/>
            <w:r>
              <w:t>parengta</w:t>
            </w:r>
            <w:proofErr w:type="spellEnd"/>
            <w:r>
              <w:t xml:space="preserve">, </w:t>
            </w:r>
            <w:proofErr w:type="spellStart"/>
            <w:r>
              <w:t>siekiant</w:t>
            </w:r>
            <w:proofErr w:type="spellEnd"/>
            <w:r>
              <w:t xml:space="preserve"> </w:t>
            </w:r>
            <w:proofErr w:type="spellStart"/>
            <w:r>
              <w:t>sumažinti</w:t>
            </w:r>
            <w:proofErr w:type="spellEnd"/>
            <w:r>
              <w:t xml:space="preserve"> </w:t>
            </w:r>
            <w:proofErr w:type="spellStart"/>
            <w:r>
              <w:t>tuberkuliozės</w:t>
            </w:r>
            <w:proofErr w:type="spellEnd"/>
            <w:r>
              <w:t xml:space="preserve"> </w:t>
            </w:r>
            <w:proofErr w:type="spellStart"/>
            <w:r>
              <w:t>plitimą</w:t>
            </w:r>
            <w:proofErr w:type="spellEnd"/>
            <w:r>
              <w:t xml:space="preserve">, </w:t>
            </w:r>
            <w:proofErr w:type="spellStart"/>
            <w:r>
              <w:t>numatant</w:t>
            </w:r>
            <w:proofErr w:type="spellEnd"/>
            <w:r>
              <w:t xml:space="preserve"> </w:t>
            </w:r>
            <w:proofErr w:type="spellStart"/>
            <w:r>
              <w:t>kompleksinius</w:t>
            </w:r>
            <w:proofErr w:type="spellEnd"/>
            <w:r>
              <w:t xml:space="preserve"> </w:t>
            </w:r>
            <w:proofErr w:type="spellStart"/>
            <w:r>
              <w:t>veiksmus</w:t>
            </w:r>
            <w:proofErr w:type="spellEnd"/>
            <w:r>
              <w:t xml:space="preserve"> </w:t>
            </w:r>
            <w:proofErr w:type="spellStart"/>
            <w:r>
              <w:t>ir</w:t>
            </w:r>
            <w:proofErr w:type="spellEnd"/>
            <w:r>
              <w:t xml:space="preserve"> </w:t>
            </w:r>
            <w:proofErr w:type="spellStart"/>
            <w:r>
              <w:t>priemones</w:t>
            </w:r>
            <w:proofErr w:type="spellEnd"/>
            <w:r>
              <w:t xml:space="preserve"> </w:t>
            </w:r>
            <w:proofErr w:type="spellStart"/>
            <w:r>
              <w:t>Kėdainių</w:t>
            </w:r>
            <w:proofErr w:type="spellEnd"/>
            <w:r>
              <w:t xml:space="preserve"> </w:t>
            </w:r>
            <w:proofErr w:type="spellStart"/>
            <w:r>
              <w:t>rajono</w:t>
            </w:r>
            <w:proofErr w:type="spellEnd"/>
            <w:r>
              <w:t xml:space="preserve"> </w:t>
            </w:r>
            <w:proofErr w:type="spellStart"/>
            <w:r>
              <w:t>savivaldybėje</w:t>
            </w:r>
            <w:proofErr w:type="spellEnd"/>
            <w:r>
              <w:t>.</w:t>
            </w:r>
            <w:r>
              <w:rPr>
                <w:lang w:val="lt-LT"/>
              </w:rPr>
              <w:t xml:space="preserve"> Programos tikslas didinti TB profilaktikos, ankstyvosios diagnostikos, gydymo ir kontrolės Kėdainių rajono gyventojams efektyvumą, taikant integruotą/ kompleksinį problemų sprendimo modelį. Optimizuoti vykstančius procesus, aiškiai apibrėžiant darbų sekas, kiekvienam darbui priskiriant atsakomybes, teikiant tiesiogiai stebimo trumpo gydymo kurso paslaugas. </w:t>
            </w:r>
            <w:proofErr w:type="spellStart"/>
            <w:r>
              <w:t>Sudaryti</w:t>
            </w:r>
            <w:proofErr w:type="spellEnd"/>
            <w:r>
              <w:t xml:space="preserve"> </w:t>
            </w:r>
            <w:proofErr w:type="spellStart"/>
            <w:r>
              <w:t>galimybes</w:t>
            </w:r>
            <w:proofErr w:type="spellEnd"/>
            <w:r>
              <w:t xml:space="preserve"> </w:t>
            </w:r>
            <w:proofErr w:type="spellStart"/>
            <w:r>
              <w:t>ir</w:t>
            </w:r>
            <w:proofErr w:type="spellEnd"/>
            <w:r>
              <w:t xml:space="preserve"> </w:t>
            </w:r>
            <w:proofErr w:type="spellStart"/>
            <w:r>
              <w:t>skatinti</w:t>
            </w:r>
            <w:proofErr w:type="spellEnd"/>
            <w:r>
              <w:t xml:space="preserve"> </w:t>
            </w:r>
            <w:proofErr w:type="spellStart"/>
            <w:r>
              <w:t>rizikos</w:t>
            </w:r>
            <w:proofErr w:type="spellEnd"/>
            <w:r>
              <w:t xml:space="preserve"> </w:t>
            </w:r>
            <w:proofErr w:type="spellStart"/>
            <w:r>
              <w:t>grupių</w:t>
            </w:r>
            <w:proofErr w:type="spellEnd"/>
            <w:r>
              <w:t xml:space="preserve"> </w:t>
            </w:r>
            <w:proofErr w:type="spellStart"/>
            <w:r>
              <w:t>suaugusius</w:t>
            </w:r>
            <w:proofErr w:type="spellEnd"/>
            <w:r>
              <w:t xml:space="preserve"> </w:t>
            </w:r>
            <w:proofErr w:type="spellStart"/>
            <w:r>
              <w:t>pasitikrinti</w:t>
            </w:r>
            <w:proofErr w:type="spellEnd"/>
            <w:r>
              <w:t xml:space="preserve"> </w:t>
            </w:r>
            <w:proofErr w:type="spellStart"/>
            <w:r>
              <w:t>sveikatą</w:t>
            </w:r>
            <w:proofErr w:type="spellEnd"/>
            <w:r>
              <w:t xml:space="preserve">, </w:t>
            </w:r>
            <w:proofErr w:type="spellStart"/>
            <w:r>
              <w:t>integruojant</w:t>
            </w:r>
            <w:proofErr w:type="spellEnd"/>
            <w:r>
              <w:t xml:space="preserve"> </w:t>
            </w:r>
            <w:proofErr w:type="spellStart"/>
            <w:r>
              <w:t>socialinę</w:t>
            </w:r>
            <w:proofErr w:type="spellEnd"/>
            <w:r>
              <w:t xml:space="preserve"> </w:t>
            </w:r>
            <w:proofErr w:type="spellStart"/>
            <w:r>
              <w:t>pagalbą</w:t>
            </w:r>
            <w:proofErr w:type="spellEnd"/>
            <w: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pStyle w:val="Sraopastraipa1"/>
              <w:widowControl w:val="0"/>
              <w:tabs>
                <w:tab w:val="left" w:pos="1134"/>
              </w:tabs>
              <w:spacing w:after="0" w:line="240" w:lineRule="auto"/>
              <w:ind w:left="0" w:firstLine="851"/>
              <w:jc w:val="both"/>
            </w:pPr>
            <w:r>
              <w:rPr>
                <w:rFonts w:ascii="Times New Roman" w:hAnsi="Times New Roman"/>
                <w:sz w:val="24"/>
                <w:szCs w:val="24"/>
              </w:rPr>
              <w:t>Atnaujintų/pritaikytų specializuotų kabinetų skaičius. Nupirktos įrangos skaičius (vnt.). Atliktų tyrimų skaičius. Suteiktų paslaugų skaičius. Pacientų anketinės apklausos rezultatai: pacientų, patenkintų prevencijos, ankstyvosios diagnostikos, gydymo paslaugų prieinamumu ir kokybe, skaičiaus didėjimas (proc.).</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Betarp1"/>
              <w:spacing w:line="240" w:lineRule="auto"/>
              <w:ind w:firstLine="284"/>
              <w:jc w:val="center"/>
              <w:rPr>
                <w:sz w:val="24"/>
                <w:szCs w:val="24"/>
              </w:rPr>
            </w:pPr>
            <w:r>
              <w:rPr>
                <w:b/>
                <w:sz w:val="24"/>
                <w:szCs w:val="24"/>
                <w:lang w:eastAsia="ar-SA"/>
              </w:rPr>
              <w:t>6.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rPr>
                <w:b/>
              </w:rPr>
            </w:pPr>
            <w:r>
              <w:rPr>
                <w:b/>
                <w:lang w:eastAsia="ar-SA"/>
              </w:rPr>
              <w:t>Ultragarsinių diagnostinių paslaugų teikimo efektyvumo gerinimo Kėdainių rajono savivaldybėje 2017-2022m. programa</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2017-2022m.</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Finansavimo/ 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67800 Eur</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suppressAutoHyphens/>
              <w:jc w:val="both"/>
            </w:pPr>
            <w:r>
              <w:rPr>
                <w:lang w:eastAsia="zh-CN"/>
              </w:rPr>
              <w:t>Ultragarsinių diagnostinių paslaugų prieinamumo ir kokybės  gerinimo Kėdainių rajono savivaldybėje programa parengta siekiant, patenkinti pacientų poreikius ir galimybes laiku atlikti ultragarsinius diagnostinius tyrimus, įsigyjant ultragarsinės diagnostikos aparatą. Didinti UG kontrolėje atliekamų intervencinių procedūrų skaičių. Sumažinti registracijos eiles ultragarsiniams tyrimams.</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suppressAutoHyphens/>
              <w:jc w:val="both"/>
            </w:pPr>
            <w:r>
              <w:rPr>
                <w:lang w:eastAsia="zh-CN"/>
              </w:rPr>
              <w:t xml:space="preserve">Pagerės ultragarsinių diagnostinių paslaugų (echoskopijos) prieinamumas ir kokybė. Įsigijus naują  echoskopą, atliekamų </w:t>
            </w:r>
            <w:proofErr w:type="spellStart"/>
            <w:r>
              <w:rPr>
                <w:lang w:eastAsia="zh-CN"/>
              </w:rPr>
              <w:t>echoskopijų</w:t>
            </w:r>
            <w:proofErr w:type="spellEnd"/>
            <w:r>
              <w:rPr>
                <w:lang w:eastAsia="zh-CN"/>
              </w:rPr>
              <w:t xml:space="preserve"> per metus. UG kontrolėje atliekamų intervencinių procedūrų skaičius per metus. Registracijos eilių </w:t>
            </w:r>
            <w:proofErr w:type="spellStart"/>
            <w:r>
              <w:rPr>
                <w:lang w:eastAsia="zh-CN"/>
              </w:rPr>
              <w:t>echoskopijoms</w:t>
            </w:r>
            <w:proofErr w:type="spellEnd"/>
            <w:r>
              <w:rPr>
                <w:lang w:eastAsia="zh-CN"/>
              </w:rPr>
              <w:t xml:space="preserve"> trukmė ne ilgiau 30 dienų. </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Betarp1"/>
              <w:spacing w:line="240" w:lineRule="auto"/>
              <w:ind w:firstLine="284"/>
              <w:rPr>
                <w:sz w:val="24"/>
                <w:szCs w:val="24"/>
              </w:rPr>
            </w:pPr>
            <w:r>
              <w:rPr>
                <w:sz w:val="24"/>
                <w:szCs w:val="24"/>
                <w:lang w:eastAsia="ar-SA"/>
              </w:rPr>
              <w:t>Asmuo kontaktams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pPr>
            <w:r>
              <w:rPr>
                <w:bCs/>
                <w:lang w:eastAsia="ar-SA"/>
              </w:rPr>
              <w:t xml:space="preserve">Stasys </w:t>
            </w:r>
            <w:proofErr w:type="spellStart"/>
            <w:r>
              <w:rPr>
                <w:bCs/>
                <w:lang w:eastAsia="ar-SA"/>
              </w:rPr>
              <w:t>Skauminas</w:t>
            </w:r>
            <w:proofErr w:type="spellEnd"/>
          </w:p>
        </w:tc>
      </w:tr>
      <w:tr w:rsidR="008730E0">
        <w:trPr>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Style2"/>
              <w:spacing w:line="240" w:lineRule="auto"/>
              <w:ind w:firstLine="284"/>
              <w:jc w:val="center"/>
              <w:rPr>
                <w:sz w:val="24"/>
                <w:szCs w:val="24"/>
              </w:rPr>
            </w:pPr>
            <w:r>
              <w:rPr>
                <w:b/>
                <w:sz w:val="24"/>
                <w:szCs w:val="24"/>
                <w:lang w:eastAsia="ar-SA"/>
              </w:rPr>
              <w:t>7. Projekto pavadinimas</w:t>
            </w:r>
          </w:p>
        </w:tc>
        <w:tc>
          <w:tcPr>
            <w:tcW w:w="6060" w:type="dxa"/>
            <w:gridSpan w:val="2"/>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lang w:eastAsia="ar-SA"/>
              </w:rPr>
              <w:t>Traumatologinės pagalbos kokybės gerinimo Kėdainių rajono savivaldybės gyventojams  2016 – 2021m. programa</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 xml:space="preserve">Projekto statusas </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lastRenderedPageBreak/>
              <w:t>Projekto pareiškėjas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vykdytojas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trukmė</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2016-2021m.</w:t>
            </w:r>
          </w:p>
        </w:tc>
      </w:tr>
      <w:tr w:rsidR="008730E0">
        <w:trPr>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Finansavimo/paramos šaltiniai</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vertė</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117520 Eur</w:t>
            </w:r>
          </w:p>
        </w:tc>
      </w:tr>
      <w:tr w:rsidR="008730E0">
        <w:trPr>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Savivaldybės projektui skiriamų lėšų dalis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Trumpa projekto santrauka (tikslai, uždaviniai, laukiami rezultatai)</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jc w:val="both"/>
            </w:pPr>
            <w:r>
              <w:t xml:space="preserve">Traumatologinės pagalbos kokybės gerinimo Kėdainių rajono savivaldybės gyventojams programa (toliau Programa) parengta vadovaujantis </w:t>
            </w:r>
            <w:r>
              <w:rPr>
                <w:shd w:val="clear" w:color="auto" w:fill="FFFFFF"/>
              </w:rPr>
              <w:t xml:space="preserve">Lietuvos Respublikos Seimo </w:t>
            </w:r>
            <w:r>
              <w:rPr>
                <w:color w:val="000000"/>
                <w:shd w:val="clear" w:color="auto" w:fill="FFFFFF"/>
              </w:rPr>
              <w:t xml:space="preserve">1998-11-24 priimtu </w:t>
            </w:r>
            <w:r>
              <w:t>„Lietuvos Respublikos Sveikatos priežiūros įstaigų įstatymo“</w:t>
            </w:r>
            <w:r>
              <w:rPr>
                <w:shd w:val="clear" w:color="auto" w:fill="FFFFFF"/>
              </w:rPr>
              <w:t xml:space="preserve"> Nr.</w:t>
            </w:r>
            <w:r>
              <w:rPr>
                <w:rStyle w:val="apple-converted-space"/>
                <w:rFonts w:eastAsia="Eras Light ITC"/>
                <w:shd w:val="clear" w:color="auto" w:fill="FFFFFF"/>
              </w:rPr>
              <w:t xml:space="preserve"> </w:t>
            </w:r>
            <w:r>
              <w:rPr>
                <w:shd w:val="clear" w:color="auto" w:fill="FFFFFF"/>
              </w:rPr>
              <w:t xml:space="preserve">VIII-940 </w:t>
            </w:r>
            <w:r>
              <w:t>12 straipsnio 1 dalimi</w:t>
            </w:r>
            <w:r>
              <w:rPr>
                <w:shd w:val="clear" w:color="auto" w:fill="FFFFFF"/>
              </w:rPr>
              <w:t xml:space="preserve"> (Žin., 1998, Nr. 109-2995), </w:t>
            </w:r>
            <w:r>
              <w:t xml:space="preserve">siekiant investicijomis sveikatos priežiūrai plėsti sveikatos paslaugų asortimentą, įgyvendinant naujas sveikatos priežiūros technologijas, gerinti sveikatos priežiūros paslaugų prieinamumą ir kokybę. Tikslas įsigyti VšĮ Kėdainių ligoninėje impulsinį mobilų rentgeno aparatą su C lanku, siekiant pagerinti pacientų operacinį gydymą, atliekant urologines, traumatologines operacijas. </w:t>
            </w:r>
          </w:p>
        </w:tc>
      </w:tr>
      <w:tr w:rsidR="008730E0">
        <w:trPr>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Priemonių įgyvendinimo vertinimo kriterijus</w:t>
            </w:r>
          </w:p>
        </w:tc>
        <w:tc>
          <w:tcPr>
            <w:tcW w:w="6060" w:type="dxa"/>
            <w:gridSpan w:val="2"/>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 xml:space="preserve">Gydytojų ortopedų - traumatologų ir urologų atliktų operacijų skaičius. Naujų technologijų pritaikymas panaudojant </w:t>
            </w:r>
            <w:proofErr w:type="spellStart"/>
            <w:r>
              <w:t>tentgeno</w:t>
            </w:r>
            <w:proofErr w:type="spellEnd"/>
            <w:r>
              <w:t xml:space="preserve"> aparatą.</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Style2"/>
              <w:spacing w:line="240" w:lineRule="auto"/>
              <w:ind w:firstLine="284"/>
              <w:jc w:val="center"/>
              <w:rPr>
                <w:sz w:val="24"/>
                <w:szCs w:val="24"/>
              </w:rPr>
            </w:pPr>
            <w:r>
              <w:rPr>
                <w:b/>
                <w:sz w:val="24"/>
                <w:szCs w:val="24"/>
                <w:lang w:eastAsia="ar-SA"/>
              </w:rPr>
              <w:t>8.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proofErr w:type="spellStart"/>
            <w:r>
              <w:rPr>
                <w:b/>
                <w:lang w:eastAsia="ar-SA"/>
              </w:rPr>
              <w:t>E.sveikatos</w:t>
            </w:r>
            <w:proofErr w:type="spellEnd"/>
            <w:r>
              <w:rPr>
                <w:b/>
                <w:lang w:eastAsia="ar-SA"/>
              </w:rPr>
              <w:t xml:space="preserve"> informacinės sistemos diegimo, palaikymo ir tobulinimo VŠĮ Kėdainių PSPC ir VŠĮ Kėdainių ligoninėje  2016-2020m. programa</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 xml:space="preserve">Įgyvendinamas </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2016-2020m.</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partneriai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PSPC</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val="en-GB" w:eastAsia="ar-SA"/>
              </w:rPr>
              <w:t>35 000</w:t>
            </w:r>
            <w:r>
              <w:rPr>
                <w:lang w:eastAsia="ar-SA"/>
              </w:rPr>
              <w:t xml:space="preserve"> Eur</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88,89</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tabs>
                <w:tab w:val="left" w:pos="1134"/>
                <w:tab w:val="left" w:pos="4613"/>
              </w:tabs>
              <w:snapToGrid w:val="0"/>
              <w:jc w:val="both"/>
            </w:pPr>
            <w:r>
              <w:rPr>
                <w:color w:val="000000"/>
              </w:rPr>
              <w:t>E. sveikatos informacinės sistemos palaikymo ir tobulinimo VŠĮ Kėdainių PSPC ir VŠĮ Kėdainių ligoninėje programa (toliau – Programa) parengta, įgyvendinant Lietuvos e. sveikatos sistemos 2015-2025 m. plėtros programos tikslus ir uždavinius, siekiant didinti sukurtų e. sveikatos sistemos priemonių naudą ir įgyvendinti tvaraus e. sveikatos sistemos priemonių techninio veikimo ir plėtros modelį. Tikslas didinti teikiamų asmens sveikatos priežiūros paslaugų prieinamumą ir kokybę VŠĮ Kėdainių PSPC ir VŠĮ Kėdainių ligoninėje, plėtojant E. sveikatos paslaugas ir užtikrinant jau sukurtų sprendimų panaudojimą, sąveikumą ir integraciją.</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pStyle w:val="Sraopastraipa1"/>
              <w:widowControl w:val="0"/>
              <w:tabs>
                <w:tab w:val="left" w:pos="786"/>
                <w:tab w:val="left" w:pos="1134"/>
              </w:tabs>
              <w:suppressAutoHyphens/>
              <w:spacing w:after="0" w:line="240" w:lineRule="auto"/>
              <w:ind w:left="0"/>
              <w:jc w:val="both"/>
              <w:rPr>
                <w:rFonts w:ascii="Times New Roman" w:hAnsi="Times New Roman"/>
                <w:sz w:val="24"/>
                <w:szCs w:val="24"/>
              </w:rPr>
            </w:pPr>
            <w:r>
              <w:rPr>
                <w:rFonts w:ascii="Times New Roman" w:hAnsi="Times New Roman"/>
                <w:color w:val="000000"/>
                <w:sz w:val="24"/>
                <w:szCs w:val="24"/>
              </w:rPr>
              <w:t>Atnaujintų, įdiegtų E. sveikatos IS funkcionalumų, palaikymo paslaugų skaičius; nupirktos įrangos skaičius (vnt.);darbuotojų nuomonės tyrimo rezultatai: apmokytų darbuotojų, patenkintų E. sveikatos IS sprendimais ir sąveika, skaičiaus didėjimas (proc.);</w:t>
            </w:r>
          </w:p>
          <w:p w:rsidR="008730E0" w:rsidRDefault="00E72C9A">
            <w:pPr>
              <w:pStyle w:val="Sraopastraipa1"/>
              <w:widowControl w:val="0"/>
              <w:tabs>
                <w:tab w:val="left" w:pos="786"/>
                <w:tab w:val="left" w:pos="1134"/>
              </w:tabs>
              <w:suppressAutoHyphens/>
              <w:spacing w:after="0" w:line="240" w:lineRule="auto"/>
              <w:ind w:left="0"/>
              <w:jc w:val="both"/>
              <w:rPr>
                <w:rFonts w:ascii="Times New Roman" w:hAnsi="Times New Roman"/>
                <w:color w:val="000000"/>
                <w:sz w:val="24"/>
                <w:szCs w:val="24"/>
                <w:lang w:eastAsia="ar-SA"/>
              </w:rPr>
            </w:pPr>
            <w:r>
              <w:rPr>
                <w:rFonts w:ascii="Times New Roman" w:hAnsi="Times New Roman"/>
                <w:color w:val="000000"/>
                <w:sz w:val="24"/>
                <w:szCs w:val="24"/>
              </w:rPr>
              <w:lastRenderedPageBreak/>
              <w:t>pacientų anketinės apklausos rezultatai: pacientų, patenkintų E. sveikatos paslaugų prieinamumu ir kokybe, skaičiaus didėjimas (proc.).</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vAlign w:val="center"/>
          </w:tcPr>
          <w:p w:rsidR="008730E0" w:rsidRDefault="00E72C9A">
            <w:pPr>
              <w:pStyle w:val="Style2"/>
              <w:spacing w:line="240" w:lineRule="auto"/>
              <w:ind w:firstLine="284"/>
              <w:jc w:val="center"/>
              <w:rPr>
                <w:sz w:val="24"/>
                <w:szCs w:val="24"/>
              </w:rPr>
            </w:pPr>
            <w:r>
              <w:rPr>
                <w:b/>
                <w:sz w:val="24"/>
                <w:szCs w:val="24"/>
                <w:lang w:eastAsia="ar-SA"/>
              </w:rPr>
              <w:lastRenderedPageBreak/>
              <w:t>9. Projekto pavadinimas</w:t>
            </w:r>
          </w:p>
        </w:tc>
        <w:tc>
          <w:tcPr>
            <w:tcW w:w="6048" w:type="dxa"/>
            <w:tcBorders>
              <w:top w:val="single" w:sz="4" w:space="0" w:color="000000"/>
              <w:left w:val="single" w:sz="4" w:space="0" w:color="000000"/>
              <w:bottom w:val="single" w:sz="4" w:space="0" w:color="000000"/>
              <w:right w:val="single" w:sz="4" w:space="0" w:color="000000"/>
            </w:tcBorders>
            <w:vAlign w:val="center"/>
          </w:tcPr>
          <w:p w:rsidR="008730E0" w:rsidRDefault="00E72C9A">
            <w:pPr>
              <w:widowControl w:val="0"/>
              <w:ind w:firstLine="284"/>
              <w:jc w:val="center"/>
            </w:pPr>
            <w:r>
              <w:rPr>
                <w:b/>
                <w:bCs/>
              </w:rPr>
              <w:t xml:space="preserve"> ,,Tymų ir hepatito B (HB) profilaktika medicinos darbuotojų grupėje“ 2019m.</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 xml:space="preserve">Projekto statusas </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Įgyvendintas</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pareiškėjas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vykdytojas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VšĮ Kėdainių ligoninė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trukmė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2019m.</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Finansavimo/paramos  šaltiniai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Kėdainių rajono savivaldybė</w:t>
            </w:r>
          </w:p>
        </w:tc>
      </w:tr>
      <w:tr w:rsidR="008730E0">
        <w:trPr>
          <w:gridAfter w:val="1"/>
          <w:wAfter w:w="12" w:type="dxa"/>
          <w:trHeight w:hRule="exact" w:val="266"/>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Projekto vertė</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t>1800,00</w:t>
            </w:r>
          </w:p>
        </w:tc>
      </w:tr>
      <w:tr w:rsidR="008730E0">
        <w:trPr>
          <w:gridAfter w:val="1"/>
          <w:wAfter w:w="12" w:type="dxa"/>
          <w:trHeight w:hRule="exact" w:val="533"/>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Savivaldybės projektui skiriamų lėšų dalis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widowControl w:val="0"/>
              <w:ind w:firstLine="284"/>
            </w:pPr>
            <w:r>
              <w:rPr>
                <w:lang w:eastAsia="ar-SA"/>
              </w:rPr>
              <w:t>100</w:t>
            </w:r>
            <w:r>
              <w:rPr>
                <w:lang w:val="en-US" w:eastAsia="ar-SA"/>
              </w:rPr>
              <w:t>%</w:t>
            </w:r>
          </w:p>
        </w:tc>
      </w:tr>
      <w:tr w:rsidR="008730E0">
        <w:trPr>
          <w:gridAfter w:val="1"/>
          <w:wAfter w:w="12" w:type="dxa"/>
          <w:trHeight w:val="290"/>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color w:val="000000"/>
                <w:sz w:val="24"/>
                <w:szCs w:val="24"/>
                <w:lang w:eastAsia="ar-SA"/>
              </w:rPr>
              <w:t>Trumpa projekto santrauka (tikslai, uždaviniai, laukiami rezultatai)</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jc w:val="both"/>
            </w:pPr>
            <w:r>
              <w:rPr>
                <w:rStyle w:val="resizabletext"/>
                <w:lang w:bidi="lo-LA"/>
              </w:rPr>
              <w:t>Įgyvendinant projektą siekiama apsaugoti ligoninės darbuotojus nuo sunkiausių hepatito B infekcijų ir išaiškinti, kiek rizikos grupių medicinos darbuotojų neturi imunitetą tymams</w:t>
            </w:r>
            <w:r>
              <w:rPr>
                <w:rStyle w:val="resizabletext"/>
                <w:lang w:val="en-US" w:bidi="lo-LA"/>
              </w:rPr>
              <w:t xml:space="preserve">. </w:t>
            </w:r>
            <w:r>
              <w:t xml:space="preserve">Įstaigos uždaviniai vykdant projektą: atlikti kraujo serologinius tyrimus dėl </w:t>
            </w:r>
            <w:r>
              <w:rPr>
                <w:rStyle w:val="Grietas"/>
                <w:b w:val="0"/>
                <w:color w:val="000000"/>
                <w:shd w:val="clear" w:color="auto" w:fill="F9F9F9"/>
                <w:lang w:val="en-US"/>
              </w:rPr>
              <w:t>t</w:t>
            </w:r>
            <w:proofErr w:type="spellStart"/>
            <w:r>
              <w:rPr>
                <w:rStyle w:val="Grietas"/>
                <w:b w:val="0"/>
                <w:color w:val="000000"/>
                <w:shd w:val="clear" w:color="auto" w:fill="F9F9F9"/>
              </w:rPr>
              <w:t>ymų</w:t>
            </w:r>
            <w:proofErr w:type="spellEnd"/>
            <w:r>
              <w:rPr>
                <w:rStyle w:val="Grietas"/>
                <w:b w:val="0"/>
                <w:color w:val="000000"/>
                <w:shd w:val="clear" w:color="auto" w:fill="F9F9F9"/>
              </w:rPr>
              <w:t xml:space="preserve"> viruso </w:t>
            </w:r>
            <w:proofErr w:type="spellStart"/>
            <w:r>
              <w:rPr>
                <w:rStyle w:val="Grietas"/>
                <w:b w:val="0"/>
                <w:color w:val="000000"/>
                <w:shd w:val="clear" w:color="auto" w:fill="F9F9F9"/>
              </w:rPr>
              <w:t>IgG</w:t>
            </w:r>
            <w:proofErr w:type="spellEnd"/>
            <w:r>
              <w:rPr>
                <w:rStyle w:val="Grietas"/>
                <w:b w:val="0"/>
                <w:color w:val="000000"/>
                <w:shd w:val="clear" w:color="auto" w:fill="F9F9F9"/>
              </w:rPr>
              <w:t xml:space="preserve"> </w:t>
            </w:r>
            <w:r>
              <w:t>ir paskiepyti darbuotojus nuo hepatito B.</w:t>
            </w:r>
          </w:p>
          <w:p w:rsidR="008730E0" w:rsidRDefault="008730E0">
            <w:pPr>
              <w:suppressAutoHyphens/>
              <w:jc w:val="both"/>
            </w:pPr>
          </w:p>
        </w:tc>
      </w:tr>
      <w:tr w:rsidR="008730E0">
        <w:trPr>
          <w:gridAfter w:val="1"/>
          <w:wAfter w:w="12" w:type="dxa"/>
          <w:trHeight w:val="889"/>
        </w:trPr>
        <w:tc>
          <w:tcPr>
            <w:tcW w:w="3192" w:type="dxa"/>
            <w:tcBorders>
              <w:top w:val="single" w:sz="4" w:space="0" w:color="000000"/>
              <w:left w:val="single" w:sz="4" w:space="0" w:color="000000"/>
              <w:bottom w:val="single" w:sz="4" w:space="0" w:color="000000"/>
            </w:tcBorders>
          </w:tcPr>
          <w:p w:rsidR="008730E0" w:rsidRDefault="00E72C9A">
            <w:pPr>
              <w:pStyle w:val="Style2"/>
              <w:spacing w:line="240" w:lineRule="auto"/>
              <w:ind w:firstLine="284"/>
              <w:rPr>
                <w:sz w:val="24"/>
                <w:szCs w:val="24"/>
              </w:rPr>
            </w:pPr>
            <w:r>
              <w:rPr>
                <w:sz w:val="24"/>
                <w:szCs w:val="24"/>
                <w:lang w:eastAsia="ar-SA"/>
              </w:rPr>
              <w:t>Priemonių įgyvendinimo vertinimo kriterijus</w:t>
            </w:r>
          </w:p>
        </w:tc>
        <w:tc>
          <w:tcPr>
            <w:tcW w:w="6048" w:type="dxa"/>
            <w:tcBorders>
              <w:top w:val="single" w:sz="4" w:space="0" w:color="000000"/>
              <w:left w:val="single" w:sz="4" w:space="0" w:color="000000"/>
              <w:bottom w:val="single" w:sz="4" w:space="0" w:color="000000"/>
              <w:right w:val="single" w:sz="4" w:space="0" w:color="000000"/>
            </w:tcBorders>
          </w:tcPr>
          <w:p w:rsidR="008730E0" w:rsidRDefault="00E72C9A">
            <w:pPr>
              <w:jc w:val="both"/>
              <w:rPr>
                <w:i/>
                <w:color w:val="FF0000"/>
              </w:rPr>
            </w:pPr>
            <w:r>
              <w:t xml:space="preserve">Programos dėl tymų atliktų tyrimų darbuotojams skaičius; hepatito B programos dalyvių skaičius. </w:t>
            </w:r>
          </w:p>
          <w:p w:rsidR="008730E0" w:rsidRDefault="008730E0">
            <w:pPr>
              <w:suppressAutoHyphens/>
              <w:jc w:val="both"/>
              <w:rPr>
                <w:color w:val="000000"/>
                <w:lang w:eastAsia="ar-SA"/>
              </w:rPr>
            </w:pPr>
          </w:p>
        </w:tc>
      </w:tr>
    </w:tbl>
    <w:p w:rsidR="00716B63" w:rsidRDefault="00716B63">
      <w:pPr>
        <w:pStyle w:val="Betarp1"/>
        <w:tabs>
          <w:tab w:val="left" w:pos="426"/>
        </w:tabs>
        <w:spacing w:after="0" w:line="240" w:lineRule="auto"/>
        <w:jc w:val="both"/>
        <w:rPr>
          <w:bCs/>
          <w:sz w:val="24"/>
          <w:szCs w:val="24"/>
          <w:lang w:eastAsia="ar-SA"/>
        </w:rPr>
      </w:pPr>
    </w:p>
    <w:p w:rsidR="008730E0" w:rsidRDefault="00E72C9A">
      <w:pPr>
        <w:pStyle w:val="Betarp1"/>
        <w:tabs>
          <w:tab w:val="left" w:pos="426"/>
        </w:tabs>
        <w:spacing w:after="0" w:line="240" w:lineRule="auto"/>
        <w:jc w:val="both"/>
        <w:rPr>
          <w:bCs/>
          <w:sz w:val="24"/>
          <w:szCs w:val="24"/>
          <w:lang w:eastAsia="ar-SA"/>
        </w:rPr>
      </w:pPr>
      <w:r>
        <w:rPr>
          <w:bCs/>
          <w:sz w:val="24"/>
          <w:szCs w:val="24"/>
          <w:lang w:eastAsia="ar-SA"/>
        </w:rPr>
        <w:t>2019</w:t>
      </w:r>
      <w:r w:rsidR="00716B63">
        <w:rPr>
          <w:bCs/>
          <w:sz w:val="24"/>
          <w:szCs w:val="24"/>
          <w:lang w:eastAsia="ar-SA"/>
        </w:rPr>
        <w:t xml:space="preserve"> </w:t>
      </w:r>
      <w:r>
        <w:rPr>
          <w:bCs/>
          <w:sz w:val="24"/>
          <w:szCs w:val="24"/>
          <w:lang w:eastAsia="ar-SA"/>
        </w:rPr>
        <w:t xml:space="preserve">m. įgyvendintos papildomos 2 programos remiamos iš savivaldybės lėšų. </w:t>
      </w:r>
    </w:p>
    <w:p w:rsidR="008730E0" w:rsidRDefault="00E72C9A">
      <w:pPr>
        <w:pStyle w:val="Betarp1"/>
        <w:tabs>
          <w:tab w:val="left" w:pos="426"/>
        </w:tabs>
        <w:spacing w:after="0" w:line="240" w:lineRule="auto"/>
        <w:jc w:val="both"/>
        <w:rPr>
          <w:sz w:val="24"/>
          <w:szCs w:val="24"/>
        </w:rPr>
      </w:pPr>
      <w:r>
        <w:rPr>
          <w:sz w:val="24"/>
          <w:szCs w:val="24"/>
        </w:rPr>
        <w:t xml:space="preserve">Kėdainių rajono savivaldybės administracijos direktoriaus 2019-07-04 įsakymu Nr. Ad-1-772 “Dėl lėšų, skirtų viešosios aplinkos pritaikymui neįgaliesiems, paskirstymo”, įgyvendintas projektas viešosios aplinkos neįgaliesiems pritaikymas, darbų vertė 4968,45 Eur. </w:t>
      </w:r>
    </w:p>
    <w:p w:rsidR="008730E0" w:rsidRDefault="00E72C9A">
      <w:pPr>
        <w:pStyle w:val="Betarp1"/>
        <w:tabs>
          <w:tab w:val="left" w:pos="426"/>
        </w:tabs>
        <w:spacing w:after="0" w:line="240" w:lineRule="auto"/>
        <w:jc w:val="both"/>
        <w:rPr>
          <w:sz w:val="24"/>
          <w:szCs w:val="24"/>
        </w:rPr>
      </w:pPr>
      <w:r>
        <w:rPr>
          <w:rStyle w:val="Hipersaitas"/>
          <w:color w:val="auto"/>
          <w:sz w:val="24"/>
          <w:szCs w:val="24"/>
          <w:u w:val="none"/>
          <w:lang w:val="en-US" w:eastAsia="lt-LT"/>
        </w:rPr>
        <w:t xml:space="preserve">VŠĮ </w:t>
      </w:r>
      <w:proofErr w:type="spellStart"/>
      <w:r>
        <w:rPr>
          <w:rStyle w:val="Hipersaitas"/>
          <w:color w:val="auto"/>
          <w:sz w:val="24"/>
          <w:szCs w:val="24"/>
          <w:u w:val="none"/>
          <w:lang w:val="en-US" w:eastAsia="lt-LT"/>
        </w:rPr>
        <w:t>Kėdainių</w:t>
      </w:r>
      <w:proofErr w:type="spellEnd"/>
      <w:r>
        <w:rPr>
          <w:rStyle w:val="Hipersaitas"/>
          <w:color w:val="auto"/>
          <w:sz w:val="24"/>
          <w:szCs w:val="24"/>
          <w:u w:val="none"/>
          <w:lang w:val="en-US" w:eastAsia="lt-LT"/>
        </w:rPr>
        <w:t xml:space="preserve"> </w:t>
      </w:r>
      <w:proofErr w:type="spellStart"/>
      <w:r>
        <w:rPr>
          <w:rStyle w:val="Hipersaitas"/>
          <w:color w:val="auto"/>
          <w:sz w:val="24"/>
          <w:szCs w:val="24"/>
          <w:u w:val="none"/>
          <w:lang w:val="en-US" w:eastAsia="lt-LT"/>
        </w:rPr>
        <w:t>ligoninė</w:t>
      </w:r>
      <w:proofErr w:type="spellEnd"/>
      <w:r>
        <w:rPr>
          <w:rStyle w:val="Hipersaitas"/>
          <w:color w:val="auto"/>
          <w:sz w:val="24"/>
          <w:szCs w:val="24"/>
          <w:u w:val="none"/>
          <w:lang w:val="en-US" w:eastAsia="lt-LT"/>
        </w:rPr>
        <w:t xml:space="preserve"> </w:t>
      </w:r>
      <w:proofErr w:type="spellStart"/>
      <w:r>
        <w:rPr>
          <w:rStyle w:val="Hipersaitas"/>
          <w:color w:val="auto"/>
          <w:sz w:val="24"/>
          <w:szCs w:val="24"/>
          <w:u w:val="none"/>
          <w:lang w:val="en-US" w:eastAsia="lt-LT"/>
        </w:rPr>
        <w:t>vykdydama</w:t>
      </w:r>
      <w:proofErr w:type="spellEnd"/>
      <w:r>
        <w:rPr>
          <w:rStyle w:val="Hipersaitas"/>
          <w:color w:val="auto"/>
          <w:sz w:val="24"/>
          <w:szCs w:val="24"/>
          <w:u w:val="none"/>
          <w:lang w:val="en-US" w:eastAsia="lt-LT"/>
        </w:rPr>
        <w:t xml:space="preserve"> </w:t>
      </w:r>
      <w:r>
        <w:rPr>
          <w:rStyle w:val="Hipersaitas"/>
          <w:color w:val="auto"/>
          <w:sz w:val="24"/>
          <w:szCs w:val="24"/>
          <w:u w:val="none"/>
          <w:lang w:val="en-US"/>
        </w:rPr>
        <w:t>201</w:t>
      </w:r>
      <w:r>
        <w:rPr>
          <w:rStyle w:val="Hipersaitas"/>
          <w:color w:val="auto"/>
          <w:sz w:val="24"/>
          <w:szCs w:val="24"/>
          <w:u w:val="none"/>
        </w:rPr>
        <w:t>9</w:t>
      </w:r>
      <w:r>
        <w:rPr>
          <w:rStyle w:val="Hipersaitas"/>
          <w:color w:val="auto"/>
          <w:sz w:val="24"/>
          <w:szCs w:val="24"/>
          <w:u w:val="none"/>
          <w:lang w:val="en-US"/>
        </w:rPr>
        <w:t xml:space="preserve"> m.</w:t>
      </w:r>
      <w:r>
        <w:rPr>
          <w:rStyle w:val="Hipersaitas"/>
          <w:color w:val="auto"/>
          <w:sz w:val="24"/>
          <w:szCs w:val="24"/>
          <w:u w:val="none"/>
        </w:rPr>
        <w:t xml:space="preserve"> spalio 23 </w:t>
      </w:r>
      <w:r>
        <w:rPr>
          <w:rStyle w:val="Hipersaitas"/>
          <w:color w:val="auto"/>
          <w:sz w:val="24"/>
          <w:szCs w:val="24"/>
          <w:u w:val="none"/>
          <w:lang w:val="en-US"/>
        </w:rPr>
        <w:t>d.</w:t>
      </w:r>
      <w:r>
        <w:rPr>
          <w:rStyle w:val="Hipersaitas"/>
          <w:color w:val="auto"/>
          <w:sz w:val="24"/>
          <w:szCs w:val="24"/>
          <w:u w:val="none"/>
        </w:rPr>
        <w:t xml:space="preserve"> s</w:t>
      </w:r>
      <w:proofErr w:type="spellStart"/>
      <w:r>
        <w:rPr>
          <w:rStyle w:val="Hipersaitas"/>
          <w:color w:val="auto"/>
          <w:sz w:val="24"/>
          <w:szCs w:val="24"/>
          <w:u w:val="none"/>
          <w:lang w:val="en-US"/>
        </w:rPr>
        <w:t>utart</w:t>
      </w:r>
      <w:r>
        <w:rPr>
          <w:rStyle w:val="Hipersaitas"/>
          <w:color w:val="auto"/>
          <w:sz w:val="24"/>
          <w:szCs w:val="24"/>
          <w:u w:val="none"/>
        </w:rPr>
        <w:t>ies</w:t>
      </w:r>
      <w:proofErr w:type="spellEnd"/>
      <w:r>
        <w:rPr>
          <w:rStyle w:val="Hipersaitas"/>
          <w:color w:val="auto"/>
          <w:sz w:val="24"/>
          <w:szCs w:val="24"/>
          <w:u w:val="none"/>
          <w:lang w:val="en-US"/>
        </w:rPr>
        <w:t xml:space="preserve"> Nr.</w:t>
      </w:r>
      <w:r>
        <w:rPr>
          <w:rStyle w:val="Hipersaitas"/>
          <w:color w:val="auto"/>
          <w:sz w:val="24"/>
          <w:szCs w:val="24"/>
          <w:u w:val="none"/>
        </w:rPr>
        <w:t xml:space="preserve"> 55 su Kėdainių bendruomenės socialiniu centru sąlygas, pagal VŠĮ Kėdainių ligoninės Akušerinės pagalbos kokybės gerinimo Kėdainių rajono savivaldybės moterims 2019 m. programą įsigijo 50 vnt. Kūdikio kraitelių naujagimiams, panaudojo 9.649,75 Eur programos lėšų.</w:t>
      </w:r>
      <w:r>
        <w:rPr>
          <w:sz w:val="24"/>
          <w:szCs w:val="24"/>
        </w:rPr>
        <w:t xml:space="preserve"> </w:t>
      </w:r>
    </w:p>
    <w:p w:rsidR="00716B63" w:rsidRDefault="00716B63">
      <w:pPr>
        <w:pStyle w:val="Betarp1"/>
        <w:tabs>
          <w:tab w:val="left" w:pos="426"/>
        </w:tabs>
        <w:spacing w:line="240" w:lineRule="auto"/>
        <w:jc w:val="both"/>
        <w:rPr>
          <w:b/>
          <w:sz w:val="24"/>
          <w:szCs w:val="24"/>
          <w:lang w:eastAsia="ar-SA"/>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1A7287" w:rsidRDefault="001A7287" w:rsidP="00631DA0">
      <w:pPr>
        <w:widowControl w:val="0"/>
        <w:tabs>
          <w:tab w:val="left" w:pos="720"/>
        </w:tabs>
        <w:suppressAutoHyphens/>
        <w:ind w:left="360"/>
        <w:jc w:val="center"/>
        <w:rPr>
          <w:rFonts w:eastAsia="SimSun" w:cs="Mangal"/>
          <w:b/>
          <w:kern w:val="1"/>
          <w:lang w:eastAsia="hi-IN" w:bidi="hi-IN"/>
        </w:rPr>
      </w:pPr>
    </w:p>
    <w:p w:rsidR="00631DA0" w:rsidRDefault="00631DA0" w:rsidP="00631DA0">
      <w:pPr>
        <w:widowControl w:val="0"/>
        <w:tabs>
          <w:tab w:val="left" w:pos="720"/>
        </w:tabs>
        <w:suppressAutoHyphens/>
        <w:ind w:left="360"/>
        <w:jc w:val="center"/>
        <w:rPr>
          <w:rFonts w:eastAsia="SimSun" w:cs="Mangal"/>
          <w:b/>
          <w:kern w:val="1"/>
          <w:lang w:eastAsia="hi-IN" w:bidi="hi-IN"/>
        </w:rPr>
      </w:pPr>
      <w:r>
        <w:rPr>
          <w:rFonts w:eastAsia="SimSun" w:cs="Mangal"/>
          <w:b/>
          <w:kern w:val="1"/>
          <w:lang w:eastAsia="hi-IN" w:bidi="hi-IN"/>
        </w:rPr>
        <w:t>VII SKYRIUS</w:t>
      </w:r>
    </w:p>
    <w:p w:rsidR="00631DA0" w:rsidRDefault="00631DA0" w:rsidP="00631DA0">
      <w:pPr>
        <w:widowControl w:val="0"/>
        <w:tabs>
          <w:tab w:val="left" w:pos="720"/>
        </w:tabs>
        <w:suppressAutoHyphens/>
        <w:ind w:left="360"/>
        <w:jc w:val="center"/>
        <w:rPr>
          <w:rFonts w:eastAsia="SimSun" w:cs="Mangal"/>
          <w:b/>
          <w:kern w:val="1"/>
          <w:lang w:eastAsia="hi-IN" w:bidi="hi-IN"/>
        </w:rPr>
      </w:pPr>
      <w:r>
        <w:rPr>
          <w:rFonts w:eastAsia="SimSun" w:cs="Mangal"/>
          <w:b/>
          <w:kern w:val="1"/>
          <w:lang w:eastAsia="hi-IN" w:bidi="hi-IN"/>
        </w:rPr>
        <w:t>PAPILDOMA INFORMACIJA</w:t>
      </w:r>
    </w:p>
    <w:p w:rsidR="00716B63" w:rsidRDefault="00CB7EF4">
      <w:pPr>
        <w:pStyle w:val="Betarp1"/>
        <w:tabs>
          <w:tab w:val="left" w:pos="426"/>
        </w:tabs>
        <w:spacing w:line="240" w:lineRule="auto"/>
        <w:jc w:val="both"/>
        <w:rPr>
          <w:b/>
          <w:sz w:val="24"/>
          <w:szCs w:val="24"/>
          <w:lang w:eastAsia="ar-SA"/>
        </w:rPr>
      </w:pPr>
      <w:r>
        <w:rPr>
          <w:b/>
          <w:sz w:val="24"/>
          <w:szCs w:val="24"/>
          <w:lang w:eastAsia="ar-SA"/>
        </w:rPr>
        <w:t>Įstaigos problemos:</w:t>
      </w:r>
    </w:p>
    <w:p w:rsidR="008730E0" w:rsidRDefault="00E72C9A">
      <w:pPr>
        <w:pStyle w:val="Betarp1"/>
        <w:tabs>
          <w:tab w:val="left" w:pos="426"/>
        </w:tabs>
        <w:spacing w:line="240" w:lineRule="auto"/>
        <w:jc w:val="both"/>
        <w:rPr>
          <w:sz w:val="24"/>
          <w:szCs w:val="24"/>
          <w:lang w:eastAsia="ar-SA"/>
        </w:rPr>
      </w:pPr>
      <w:r>
        <w:rPr>
          <w:b/>
          <w:sz w:val="24"/>
          <w:szCs w:val="24"/>
          <w:lang w:eastAsia="ar-SA"/>
        </w:rPr>
        <w:t>Eilės pas specialistus.</w:t>
      </w:r>
      <w:r>
        <w:rPr>
          <w:sz w:val="24"/>
          <w:szCs w:val="24"/>
          <w:lang w:eastAsia="ar-SA"/>
        </w:rPr>
        <w:t xml:space="preserve"> Eilės pas antro lygio specialistus VŠĮ Kėdainių ligoninėje nėra labai didelės, palyginant su kitomis Lietuvos ligoninėmis. Tačiau pas atskirus gydytojus jos būna nevienodos ir siekiame, kad būtų kaip galima trumpesnės. Viena iš eilių susidarymo priežasčių yra per mažas apmokėjimas už konsultacijas. Padidėjus konsultacijų įvertinimui, būtų gaunama daugiau lėšų, </w:t>
      </w:r>
      <w:r>
        <w:rPr>
          <w:sz w:val="24"/>
          <w:szCs w:val="24"/>
          <w:lang w:eastAsia="ar-SA"/>
        </w:rPr>
        <w:lastRenderedPageBreak/>
        <w:t xml:space="preserve">atsirastų galimybė įdarbinti daugiau specialistų. Kita eilių pas specialistus priežastis - kai kurių specialybių gydytojų trūkumas, susidarantis dėl įvairių priežasčių. Šią problemą stengiamės spręsti tardamiesi dėl darbo su baigiančiais rezidentūrą medikais, finansuodami jau dirbančių gydytojų papildomus kvalifikacijos kursus. Kita eilių susidarymo priežastis - įrangos, reikalingos atlikti tyrimus trūkumas. 2020m. planuojama įsigyti </w:t>
      </w:r>
      <w:proofErr w:type="spellStart"/>
      <w:r>
        <w:rPr>
          <w:sz w:val="24"/>
          <w:szCs w:val="24"/>
          <w:lang w:eastAsia="ar-SA"/>
        </w:rPr>
        <w:t>videogastroskopą</w:t>
      </w:r>
      <w:proofErr w:type="spellEnd"/>
      <w:r>
        <w:rPr>
          <w:sz w:val="24"/>
          <w:szCs w:val="24"/>
          <w:lang w:eastAsia="ar-SA"/>
        </w:rPr>
        <w:t xml:space="preserve">, echoskopus endokrinologijos, urologijos </w:t>
      </w:r>
      <w:proofErr w:type="spellStart"/>
      <w:r>
        <w:rPr>
          <w:sz w:val="24"/>
          <w:szCs w:val="24"/>
          <w:lang w:eastAsia="ar-SA"/>
        </w:rPr>
        <w:t>kabinetmas</w:t>
      </w:r>
      <w:proofErr w:type="spellEnd"/>
      <w:r>
        <w:rPr>
          <w:sz w:val="24"/>
          <w:szCs w:val="24"/>
          <w:lang w:eastAsia="ar-SA"/>
        </w:rPr>
        <w:t xml:space="preserve"> bei skausmo klinikai. Ne visi pacientai atsakingai vertina konsultacijas. Dar nemažai pacientų, negalėdami atvykti konsultacijai, neinformuoja registratūros, todėl vietoj jo negalime priimti kito paciento. </w:t>
      </w:r>
    </w:p>
    <w:p w:rsidR="008730E0" w:rsidRDefault="00E72C9A">
      <w:pPr>
        <w:pStyle w:val="Betarp1"/>
        <w:tabs>
          <w:tab w:val="left" w:pos="426"/>
        </w:tabs>
        <w:spacing w:line="240" w:lineRule="auto"/>
        <w:jc w:val="both"/>
        <w:rPr>
          <w:sz w:val="24"/>
          <w:szCs w:val="24"/>
          <w:lang w:eastAsia="ar-SA"/>
        </w:rPr>
      </w:pPr>
      <w:r>
        <w:rPr>
          <w:b/>
          <w:sz w:val="24"/>
          <w:szCs w:val="24"/>
          <w:lang w:eastAsia="ar-SA"/>
        </w:rPr>
        <w:t xml:space="preserve">Finansavimas. </w:t>
      </w:r>
      <w:r>
        <w:rPr>
          <w:sz w:val="24"/>
          <w:szCs w:val="24"/>
          <w:lang w:val="en-US" w:eastAsia="ar-SA"/>
        </w:rPr>
        <w:t xml:space="preserve"> </w:t>
      </w:r>
      <w:r>
        <w:rPr>
          <w:sz w:val="24"/>
          <w:szCs w:val="24"/>
          <w:lang w:eastAsia="ar-SA"/>
        </w:rPr>
        <w:t>Iš</w:t>
      </w:r>
      <w:proofErr w:type="spellStart"/>
      <w:r>
        <w:rPr>
          <w:sz w:val="24"/>
          <w:szCs w:val="24"/>
          <w:lang w:val="en-US" w:eastAsia="ar-SA"/>
        </w:rPr>
        <w:t>liek</w:t>
      </w:r>
      <w:proofErr w:type="spellEnd"/>
      <w:r>
        <w:rPr>
          <w:sz w:val="24"/>
          <w:szCs w:val="24"/>
          <w:lang w:eastAsia="ar-SA"/>
        </w:rPr>
        <w:t>a</w:t>
      </w:r>
      <w:r>
        <w:rPr>
          <w:sz w:val="24"/>
          <w:szCs w:val="24"/>
          <w:lang w:val="en-US" w:eastAsia="ar-SA"/>
        </w:rPr>
        <w:t xml:space="preserve"> </w:t>
      </w:r>
      <w:proofErr w:type="spellStart"/>
      <w:r>
        <w:rPr>
          <w:sz w:val="24"/>
          <w:szCs w:val="24"/>
          <w:lang w:val="en-US" w:eastAsia="ar-SA"/>
        </w:rPr>
        <w:t>aktuali</w:t>
      </w:r>
      <w:proofErr w:type="spellEnd"/>
      <w:r>
        <w:rPr>
          <w:sz w:val="24"/>
          <w:szCs w:val="24"/>
          <w:lang w:eastAsia="ar-SA"/>
        </w:rPr>
        <w:t xml:space="preserve"> problema f</w:t>
      </w:r>
      <w:proofErr w:type="spellStart"/>
      <w:r>
        <w:rPr>
          <w:sz w:val="24"/>
          <w:szCs w:val="24"/>
          <w:lang w:val="en-US" w:eastAsia="ar-SA"/>
        </w:rPr>
        <w:t>inansavimas</w:t>
      </w:r>
      <w:proofErr w:type="spellEnd"/>
      <w:r>
        <w:rPr>
          <w:sz w:val="24"/>
          <w:szCs w:val="24"/>
          <w:lang w:eastAsia="ar-SA"/>
        </w:rPr>
        <w:t xml:space="preserve"> iš PSDF. Kadangi sutartyse su teritorine ligonių kasa numatomos tam tikrų paslaugų finansavimo sumos, galime suteikti tik tam tikrą skaičių paslaugų. </w:t>
      </w:r>
      <w:proofErr w:type="spellStart"/>
      <w:r>
        <w:rPr>
          <w:sz w:val="24"/>
          <w:szCs w:val="24"/>
          <w:lang w:eastAsia="ar-SA"/>
        </w:rPr>
        <w:t>Virškvotinės</w:t>
      </w:r>
      <w:proofErr w:type="spellEnd"/>
      <w:r>
        <w:rPr>
          <w:sz w:val="24"/>
          <w:szCs w:val="24"/>
          <w:lang w:eastAsia="ar-SA"/>
        </w:rPr>
        <w:t xml:space="preserve"> paslaugos nepilnai apmokamos arba neapmokamos visai. Pvz.: 2019m. neapmokėta stacionarinio gydymo 76.665 Eur sumai. Tai trukdo suteikti daugiau paslaugų pacientams, mažinti eiles pas gydytojus, didinti darbuotojų darbo užmokestį. </w:t>
      </w:r>
    </w:p>
    <w:p w:rsidR="008730E0" w:rsidRDefault="00E72C9A">
      <w:pPr>
        <w:jc w:val="both"/>
      </w:pPr>
      <w:r>
        <w:rPr>
          <w:b/>
          <w:bCs/>
        </w:rPr>
        <w:t xml:space="preserve">Priėmimo - skubiosios pagalbos skyrius. </w:t>
      </w:r>
      <w:r>
        <w:t>Priėmimo skubiosios pagalbos skyrius rekonstruotas prieš 17 metų. Per šiuos metus labai pasikeitė reikalavimai  šiam skyriui. Dabar jame ne tik priimami pacientai ir teikiama skubi pagalba, bet ir pacientai stebimi 24 valandas. Atsirado poreikis naujoms patalpoms, kurių anksčiau nereikėjo, įva</w:t>
      </w:r>
      <w:r w:rsidR="001A7287">
        <w:t>iriai medicininei įrangai. Kad P</w:t>
      </w:r>
      <w:r>
        <w:t>riėmimo - skubiosios pagalbos skyrius atitiktų dabartinius reikalavimus ir poreikius, reikalinga nauja skyriaus rekonstrukcija, patalpų, pacientų srautų perplanavimas.</w:t>
      </w:r>
    </w:p>
    <w:p w:rsidR="008730E0" w:rsidRDefault="008730E0">
      <w:pPr>
        <w:jc w:val="both"/>
      </w:pPr>
    </w:p>
    <w:p w:rsidR="008730E0" w:rsidRDefault="008730E0">
      <w:pPr>
        <w:jc w:val="both"/>
      </w:pPr>
    </w:p>
    <w:p w:rsidR="008730E0" w:rsidRDefault="008730E0">
      <w:pPr>
        <w:jc w:val="both"/>
      </w:pPr>
    </w:p>
    <w:p w:rsidR="008730E0" w:rsidRDefault="008730E0">
      <w:pPr>
        <w:jc w:val="both"/>
      </w:pPr>
    </w:p>
    <w:p w:rsidR="008730E0" w:rsidRDefault="008730E0">
      <w:pPr>
        <w:jc w:val="both"/>
      </w:pPr>
    </w:p>
    <w:p w:rsidR="008730E0" w:rsidRDefault="008730E0">
      <w:pPr>
        <w:jc w:val="both"/>
      </w:pPr>
    </w:p>
    <w:p w:rsidR="008730E0" w:rsidRDefault="008730E0">
      <w:pPr>
        <w:rPr>
          <w:b/>
        </w:rPr>
      </w:pPr>
    </w:p>
    <w:p w:rsidR="008730E0" w:rsidRDefault="008730E0"/>
    <w:sectPr w:rsidR="008730E0">
      <w:footerReference w:type="even" r:id="rId9"/>
      <w:footerReference w:type="default" r:id="rId10"/>
      <w:pgSz w:w="11906" w:h="16838"/>
      <w:pgMar w:top="1134" w:right="567" w:bottom="1134" w:left="1701" w:header="567" w:footer="56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6757" w:rsidRDefault="00E56757">
      <w:r>
        <w:separator/>
      </w:r>
    </w:p>
  </w:endnote>
  <w:endnote w:type="continuationSeparator" w:id="0">
    <w:p w:rsidR="00E56757" w:rsidRDefault="00E5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Mono">
    <w:altName w:val="Courier New"/>
    <w:charset w:val="BA"/>
    <w:family w:val="roman"/>
    <w:pitch w:val="default"/>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30E0" w:rsidRDefault="00E72C9A">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sidR="001A7287">
      <w:rPr>
        <w:noProof/>
      </w:rPr>
      <w:t>12</w:t>
    </w:r>
    <w:r>
      <w:fldChar w:fldCharType="end"/>
    </w:r>
  </w:p>
  <w:p w:rsidR="008730E0" w:rsidRDefault="008730E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30E0" w:rsidRDefault="00E72C9A">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sidR="00624BDE">
      <w:rPr>
        <w:rStyle w:val="Puslapionumeris"/>
        <w:noProof/>
      </w:rPr>
      <w:t>1</w:t>
    </w:r>
    <w:r>
      <w:fldChar w:fldCharType="end"/>
    </w:r>
  </w:p>
  <w:p w:rsidR="008730E0" w:rsidRDefault="008730E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6757" w:rsidRDefault="00E56757">
      <w:r>
        <w:separator/>
      </w:r>
    </w:p>
  </w:footnote>
  <w:footnote w:type="continuationSeparator" w:id="0">
    <w:p w:rsidR="00E56757" w:rsidRDefault="00E5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C6D452"/>
    <w:multiLevelType w:val="singleLevel"/>
    <w:tmpl w:val="D6C6D452"/>
    <w:lvl w:ilvl="0">
      <w:start w:val="1"/>
      <w:numFmt w:val="decimal"/>
      <w:suff w:val="space"/>
      <w:lvlText w:val="%1."/>
      <w:lvlJc w:val="left"/>
    </w:lvl>
  </w:abstractNum>
  <w:abstractNum w:abstractNumId="1" w15:restartNumberingAfterBreak="0">
    <w:nsid w:val="0DF50FB3"/>
    <w:multiLevelType w:val="multilevel"/>
    <w:tmpl w:val="0DF50FB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41896DE6"/>
    <w:multiLevelType w:val="multilevel"/>
    <w:tmpl w:val="41896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F6D579"/>
    <w:multiLevelType w:val="singleLevel"/>
    <w:tmpl w:val="4DF6D579"/>
    <w:lvl w:ilvl="0">
      <w:start w:val="1"/>
      <w:numFmt w:val="decimal"/>
      <w:suff w:val="space"/>
      <w:lvlText w:val="%1)"/>
      <w:lvlJc w:val="left"/>
    </w:lvl>
  </w:abstractNum>
  <w:abstractNum w:abstractNumId="4" w15:restartNumberingAfterBreak="0">
    <w:nsid w:val="592E7917"/>
    <w:multiLevelType w:val="multilevel"/>
    <w:tmpl w:val="592E7917"/>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70EB45"/>
    <w:multiLevelType w:val="singleLevel"/>
    <w:tmpl w:val="5970EB45"/>
    <w:lvl w:ilvl="0">
      <w:start w:val="1"/>
      <w:numFmt w:val="decimal"/>
      <w:suff w:val="space"/>
      <w:lvlText w:val="%1)"/>
      <w:lvlJc w:val="left"/>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hyphenationZone w:val="396"/>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0847A6"/>
    <w:rsid w:val="00036BA8"/>
    <w:rsid w:val="00037513"/>
    <w:rsid w:val="00050A31"/>
    <w:rsid w:val="000716D2"/>
    <w:rsid w:val="00071AAB"/>
    <w:rsid w:val="00085A54"/>
    <w:rsid w:val="00097954"/>
    <w:rsid w:val="000B76C4"/>
    <w:rsid w:val="000C5610"/>
    <w:rsid w:val="000D5DF6"/>
    <w:rsid w:val="000E6552"/>
    <w:rsid w:val="000F3A4F"/>
    <w:rsid w:val="000F59AC"/>
    <w:rsid w:val="0010689B"/>
    <w:rsid w:val="001364FE"/>
    <w:rsid w:val="001368DD"/>
    <w:rsid w:val="00147DB3"/>
    <w:rsid w:val="00150B2F"/>
    <w:rsid w:val="001518A5"/>
    <w:rsid w:val="001633CF"/>
    <w:rsid w:val="001655BB"/>
    <w:rsid w:val="00170095"/>
    <w:rsid w:val="00170E4F"/>
    <w:rsid w:val="001743F4"/>
    <w:rsid w:val="00187C33"/>
    <w:rsid w:val="001936B7"/>
    <w:rsid w:val="00196AB1"/>
    <w:rsid w:val="001A7287"/>
    <w:rsid w:val="001A7C22"/>
    <w:rsid w:val="001C17BF"/>
    <w:rsid w:val="001D5920"/>
    <w:rsid w:val="00201333"/>
    <w:rsid w:val="00210FA7"/>
    <w:rsid w:val="00216417"/>
    <w:rsid w:val="0026631D"/>
    <w:rsid w:val="00276485"/>
    <w:rsid w:val="0028158E"/>
    <w:rsid w:val="002C2F53"/>
    <w:rsid w:val="00330740"/>
    <w:rsid w:val="0033518C"/>
    <w:rsid w:val="003437C2"/>
    <w:rsid w:val="0036214A"/>
    <w:rsid w:val="00377186"/>
    <w:rsid w:val="003A1C03"/>
    <w:rsid w:val="003A21B6"/>
    <w:rsid w:val="003C3151"/>
    <w:rsid w:val="00414627"/>
    <w:rsid w:val="00425D63"/>
    <w:rsid w:val="004643D8"/>
    <w:rsid w:val="00497C24"/>
    <w:rsid w:val="004C1A92"/>
    <w:rsid w:val="004C7BA5"/>
    <w:rsid w:val="004D3A1C"/>
    <w:rsid w:val="004E1FAE"/>
    <w:rsid w:val="004E7628"/>
    <w:rsid w:val="004F48F2"/>
    <w:rsid w:val="00510B3A"/>
    <w:rsid w:val="005149B1"/>
    <w:rsid w:val="005463C8"/>
    <w:rsid w:val="005647F2"/>
    <w:rsid w:val="005662D1"/>
    <w:rsid w:val="00573A09"/>
    <w:rsid w:val="005A4526"/>
    <w:rsid w:val="005C1B16"/>
    <w:rsid w:val="005C3291"/>
    <w:rsid w:val="005E53D0"/>
    <w:rsid w:val="005F1F3E"/>
    <w:rsid w:val="006002EB"/>
    <w:rsid w:val="006128EF"/>
    <w:rsid w:val="00612ED4"/>
    <w:rsid w:val="00624BDE"/>
    <w:rsid w:val="006264B4"/>
    <w:rsid w:val="00631DA0"/>
    <w:rsid w:val="00643033"/>
    <w:rsid w:val="00644CC3"/>
    <w:rsid w:val="00661468"/>
    <w:rsid w:val="0066254F"/>
    <w:rsid w:val="006649F0"/>
    <w:rsid w:val="0067245D"/>
    <w:rsid w:val="006826E0"/>
    <w:rsid w:val="0068470E"/>
    <w:rsid w:val="00695DCD"/>
    <w:rsid w:val="006A05CC"/>
    <w:rsid w:val="006A35A7"/>
    <w:rsid w:val="007152D7"/>
    <w:rsid w:val="00716B63"/>
    <w:rsid w:val="00740A42"/>
    <w:rsid w:val="00746C14"/>
    <w:rsid w:val="0077680B"/>
    <w:rsid w:val="00782562"/>
    <w:rsid w:val="00782FA3"/>
    <w:rsid w:val="007C2C59"/>
    <w:rsid w:val="00801F23"/>
    <w:rsid w:val="0083357F"/>
    <w:rsid w:val="00837632"/>
    <w:rsid w:val="0085640F"/>
    <w:rsid w:val="008567AA"/>
    <w:rsid w:val="00864987"/>
    <w:rsid w:val="00872E62"/>
    <w:rsid w:val="008730E0"/>
    <w:rsid w:val="00892712"/>
    <w:rsid w:val="008A680A"/>
    <w:rsid w:val="008B0BB0"/>
    <w:rsid w:val="008E6C4B"/>
    <w:rsid w:val="008F0A69"/>
    <w:rsid w:val="008F18C0"/>
    <w:rsid w:val="008F1FD0"/>
    <w:rsid w:val="00907648"/>
    <w:rsid w:val="00930FDE"/>
    <w:rsid w:val="00984C93"/>
    <w:rsid w:val="00987CE1"/>
    <w:rsid w:val="00993F46"/>
    <w:rsid w:val="0099405C"/>
    <w:rsid w:val="009C600F"/>
    <w:rsid w:val="009D3723"/>
    <w:rsid w:val="009E04F2"/>
    <w:rsid w:val="009E7D23"/>
    <w:rsid w:val="00A03B7B"/>
    <w:rsid w:val="00A200C9"/>
    <w:rsid w:val="00A250D5"/>
    <w:rsid w:val="00A32F56"/>
    <w:rsid w:val="00A32FDF"/>
    <w:rsid w:val="00A36028"/>
    <w:rsid w:val="00A91424"/>
    <w:rsid w:val="00AA2C77"/>
    <w:rsid w:val="00AA5444"/>
    <w:rsid w:val="00AC3FB9"/>
    <w:rsid w:val="00AC702A"/>
    <w:rsid w:val="00AD226F"/>
    <w:rsid w:val="00B12436"/>
    <w:rsid w:val="00B13A52"/>
    <w:rsid w:val="00B24CF4"/>
    <w:rsid w:val="00B26993"/>
    <w:rsid w:val="00B301E2"/>
    <w:rsid w:val="00B4570C"/>
    <w:rsid w:val="00B5208C"/>
    <w:rsid w:val="00B74876"/>
    <w:rsid w:val="00B872D9"/>
    <w:rsid w:val="00BB7C2B"/>
    <w:rsid w:val="00BC1664"/>
    <w:rsid w:val="00BC2546"/>
    <w:rsid w:val="00C05085"/>
    <w:rsid w:val="00C1593D"/>
    <w:rsid w:val="00C56C7E"/>
    <w:rsid w:val="00C776A4"/>
    <w:rsid w:val="00C91EF6"/>
    <w:rsid w:val="00CA2C6C"/>
    <w:rsid w:val="00CB7EF4"/>
    <w:rsid w:val="00CC0600"/>
    <w:rsid w:val="00CC78AC"/>
    <w:rsid w:val="00CF7953"/>
    <w:rsid w:val="00D00842"/>
    <w:rsid w:val="00D01491"/>
    <w:rsid w:val="00D07232"/>
    <w:rsid w:val="00D10245"/>
    <w:rsid w:val="00D21BDD"/>
    <w:rsid w:val="00D6432D"/>
    <w:rsid w:val="00D65F07"/>
    <w:rsid w:val="00D92BB7"/>
    <w:rsid w:val="00D94656"/>
    <w:rsid w:val="00DC76D2"/>
    <w:rsid w:val="00DD30ED"/>
    <w:rsid w:val="00E56757"/>
    <w:rsid w:val="00E64C21"/>
    <w:rsid w:val="00E72C9A"/>
    <w:rsid w:val="00E96976"/>
    <w:rsid w:val="00EC24C6"/>
    <w:rsid w:val="00ED01D9"/>
    <w:rsid w:val="00EF193A"/>
    <w:rsid w:val="00EF1C9E"/>
    <w:rsid w:val="00EF2933"/>
    <w:rsid w:val="00F05146"/>
    <w:rsid w:val="00F1115D"/>
    <w:rsid w:val="00F3513C"/>
    <w:rsid w:val="00F360A0"/>
    <w:rsid w:val="00F465C5"/>
    <w:rsid w:val="00F46B1B"/>
    <w:rsid w:val="00F50568"/>
    <w:rsid w:val="00F5180D"/>
    <w:rsid w:val="00F51B21"/>
    <w:rsid w:val="00F51D87"/>
    <w:rsid w:val="00F67240"/>
    <w:rsid w:val="00F75678"/>
    <w:rsid w:val="00F8455C"/>
    <w:rsid w:val="00F9625E"/>
    <w:rsid w:val="00FE15D5"/>
    <w:rsid w:val="00FE78BB"/>
    <w:rsid w:val="00FE7ECD"/>
    <w:rsid w:val="00FF0FF0"/>
    <w:rsid w:val="012B5BCA"/>
    <w:rsid w:val="051911AA"/>
    <w:rsid w:val="06975905"/>
    <w:rsid w:val="090847A6"/>
    <w:rsid w:val="0B9253AB"/>
    <w:rsid w:val="0C692B8F"/>
    <w:rsid w:val="0CBB3995"/>
    <w:rsid w:val="0FAC15BA"/>
    <w:rsid w:val="10460C52"/>
    <w:rsid w:val="11717203"/>
    <w:rsid w:val="14162289"/>
    <w:rsid w:val="17A75D2D"/>
    <w:rsid w:val="18CA4D5D"/>
    <w:rsid w:val="193A4A9E"/>
    <w:rsid w:val="193B1F29"/>
    <w:rsid w:val="1A56291A"/>
    <w:rsid w:val="1DD72A70"/>
    <w:rsid w:val="201A5001"/>
    <w:rsid w:val="23004736"/>
    <w:rsid w:val="25287242"/>
    <w:rsid w:val="25A80FCD"/>
    <w:rsid w:val="26520697"/>
    <w:rsid w:val="26AF5AAA"/>
    <w:rsid w:val="28805078"/>
    <w:rsid w:val="2ABC486B"/>
    <w:rsid w:val="2BEB0CE3"/>
    <w:rsid w:val="2F512FE1"/>
    <w:rsid w:val="3128451A"/>
    <w:rsid w:val="32677563"/>
    <w:rsid w:val="340A7FB1"/>
    <w:rsid w:val="3917082C"/>
    <w:rsid w:val="3C1252FF"/>
    <w:rsid w:val="3D717B51"/>
    <w:rsid w:val="40503FA5"/>
    <w:rsid w:val="41615D6A"/>
    <w:rsid w:val="43654BE9"/>
    <w:rsid w:val="465E2F3A"/>
    <w:rsid w:val="47863341"/>
    <w:rsid w:val="484E6D81"/>
    <w:rsid w:val="49422819"/>
    <w:rsid w:val="497417B2"/>
    <w:rsid w:val="4A25394B"/>
    <w:rsid w:val="4AAD41E1"/>
    <w:rsid w:val="4B9B3C36"/>
    <w:rsid w:val="4BBE1C5D"/>
    <w:rsid w:val="4C1653A4"/>
    <w:rsid w:val="4E150803"/>
    <w:rsid w:val="4E8B7257"/>
    <w:rsid w:val="525C1DCE"/>
    <w:rsid w:val="555230EB"/>
    <w:rsid w:val="5713513A"/>
    <w:rsid w:val="579D37A2"/>
    <w:rsid w:val="57D72E09"/>
    <w:rsid w:val="58455939"/>
    <w:rsid w:val="58554E46"/>
    <w:rsid w:val="59711A29"/>
    <w:rsid w:val="5CD91C21"/>
    <w:rsid w:val="5CFE0B45"/>
    <w:rsid w:val="5DA30D8F"/>
    <w:rsid w:val="5E0373E4"/>
    <w:rsid w:val="62DE7C6C"/>
    <w:rsid w:val="66257195"/>
    <w:rsid w:val="67703A84"/>
    <w:rsid w:val="699232F6"/>
    <w:rsid w:val="6BFC39FC"/>
    <w:rsid w:val="6D0B2E77"/>
    <w:rsid w:val="6DA73FC5"/>
    <w:rsid w:val="6FE637BD"/>
    <w:rsid w:val="720A6EDA"/>
    <w:rsid w:val="724672BB"/>
    <w:rsid w:val="7431482C"/>
    <w:rsid w:val="7B721085"/>
    <w:rsid w:val="7B871525"/>
    <w:rsid w:val="7C4D56B6"/>
    <w:rsid w:val="7CCC2401"/>
    <w:rsid w:val="7DE218F7"/>
    <w:rsid w:val="7F2B5A8C"/>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5CF67-90BA-4C07-94DC-D00351E6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ug-CN"/>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6"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0" w:line="240" w:lineRule="auto"/>
    </w:pPr>
    <w:rPr>
      <w:rFonts w:eastAsia="Times New Roman"/>
      <w:sz w:val="24"/>
      <w:szCs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qFormat/>
    <w:pPr>
      <w:tabs>
        <w:tab w:val="center" w:pos="4819"/>
        <w:tab w:val="right" w:pos="9638"/>
      </w:tabs>
    </w:pPr>
  </w:style>
  <w:style w:type="paragraph" w:styleId="Antrats">
    <w:name w:val="header"/>
    <w:basedOn w:val="prastasis"/>
    <w:qFormat/>
    <w:pPr>
      <w:widowControl w:val="0"/>
      <w:tabs>
        <w:tab w:val="center" w:pos="4153"/>
        <w:tab w:val="right" w:pos="8306"/>
      </w:tabs>
      <w:suppressAutoHyphens/>
    </w:pPr>
    <w:rPr>
      <w:rFonts w:ascii="TimesLT" w:eastAsia="SimSun" w:hAnsi="TimesLT" w:cs="Mangal"/>
      <w:kern w:val="1"/>
      <w:szCs w:val="20"/>
      <w:lang w:eastAsia="hi-IN" w:bidi="hi-IN"/>
    </w:rPr>
  </w:style>
  <w:style w:type="character" w:styleId="Hipersaitas">
    <w:name w:val="Hyperlink"/>
    <w:basedOn w:val="DefaultParagraphFont1"/>
    <w:qFormat/>
    <w:rPr>
      <w:color w:val="0000FF"/>
      <w:u w:val="single"/>
    </w:rPr>
  </w:style>
  <w:style w:type="character" w:customStyle="1" w:styleId="DefaultParagraphFont1">
    <w:name w:val="Default Paragraph Font1"/>
    <w:uiPriority w:val="6"/>
    <w:qFormat/>
  </w:style>
  <w:style w:type="character" w:styleId="Puslapionumeris">
    <w:name w:val="page number"/>
    <w:basedOn w:val="Numatytasispastraiposriftas"/>
    <w:qFormat/>
  </w:style>
  <w:style w:type="character" w:styleId="Grietas">
    <w:name w:val="Strong"/>
    <w:uiPriority w:val="6"/>
    <w:qFormat/>
    <w:rPr>
      <w:b/>
      <w:bCs/>
    </w:rPr>
  </w:style>
  <w:style w:type="table" w:styleId="Lentelstinklelis">
    <w:name w:val="Table Grid"/>
    <w:basedOn w:val="prastojilente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_Style 10"/>
    <w:qFormat/>
    <w:pPr>
      <w:spacing w:after="160" w:line="259" w:lineRule="auto"/>
    </w:pPr>
    <w:rPr>
      <w:sz w:val="22"/>
      <w:szCs w:val="22"/>
      <w:lang w:eastAsia="en-US" w:bidi="ar-SA"/>
    </w:rPr>
  </w:style>
  <w:style w:type="paragraph" w:customStyle="1" w:styleId="Betarp1">
    <w:name w:val="Be tarpų1"/>
    <w:uiPriority w:val="2"/>
    <w:qFormat/>
    <w:pPr>
      <w:suppressAutoHyphens/>
      <w:spacing w:after="160" w:line="259" w:lineRule="auto"/>
    </w:pPr>
    <w:rPr>
      <w:sz w:val="22"/>
      <w:szCs w:val="22"/>
      <w:lang w:eastAsia="zh-CN" w:bidi="ar-SA"/>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71">
    <w:name w:val="font71"/>
    <w:qFormat/>
    <w:rPr>
      <w:rFonts w:ascii="Times New Roman" w:hAnsi="Times New Roman" w:cs="Times New Roman" w:hint="default"/>
      <w:color w:val="000000"/>
      <w:sz w:val="22"/>
      <w:szCs w:val="22"/>
      <w:u w:val="none"/>
    </w:rPr>
  </w:style>
  <w:style w:type="paragraph" w:customStyle="1" w:styleId="Nurodytoformatotekstas">
    <w:name w:val="Nurodyto formato tekstas"/>
    <w:basedOn w:val="prastasis"/>
    <w:uiPriority w:val="7"/>
    <w:qFormat/>
    <w:rPr>
      <w:rFonts w:ascii="Liberation Mono" w:eastAsia="NSimSun" w:hAnsi="Liberation Mono" w:cs="Liberation Mono"/>
      <w:sz w:val="20"/>
      <w:szCs w:val="20"/>
    </w:rPr>
  </w:style>
  <w:style w:type="paragraph" w:customStyle="1" w:styleId="Style2">
    <w:name w:val="_Style 2"/>
    <w:qFormat/>
    <w:pPr>
      <w:spacing w:after="160" w:line="259" w:lineRule="auto"/>
    </w:pPr>
    <w:rPr>
      <w:sz w:val="22"/>
      <w:szCs w:val="22"/>
      <w:lang w:eastAsia="en-US" w:bidi="ar-SA"/>
    </w:rPr>
  </w:style>
  <w:style w:type="character" w:customStyle="1" w:styleId="apple-converted-space">
    <w:name w:val="apple-converted-space"/>
    <w:basedOn w:val="Numatytasispastraiposriftas"/>
    <w:qFormat/>
  </w:style>
  <w:style w:type="paragraph" w:customStyle="1" w:styleId="Sraopastraipa1">
    <w:name w:val="Sąrašo pastraipa1"/>
    <w:basedOn w:val="prastasis"/>
    <w:uiPriority w:val="34"/>
    <w:qFormat/>
    <w:pPr>
      <w:spacing w:after="200" w:line="276" w:lineRule="auto"/>
      <w:ind w:left="720"/>
      <w:contextualSpacing/>
    </w:pPr>
    <w:rPr>
      <w:rFonts w:ascii="Calibri" w:hAnsi="Calibri"/>
      <w:sz w:val="22"/>
      <w:szCs w:val="22"/>
      <w:lang w:eastAsia="en-US"/>
    </w:rPr>
  </w:style>
  <w:style w:type="paragraph" w:customStyle="1" w:styleId="NoSpacing2">
    <w:name w:val="No Spacing2"/>
    <w:qFormat/>
    <w:pPr>
      <w:spacing w:after="160" w:line="259" w:lineRule="auto"/>
    </w:pPr>
    <w:rPr>
      <w:rFonts w:eastAsia="Times New Roman"/>
      <w:sz w:val="24"/>
      <w:szCs w:val="24"/>
      <w:lang w:val="en-US" w:eastAsia="en-US" w:bidi="ar-SA"/>
    </w:rPr>
  </w:style>
  <w:style w:type="character" w:customStyle="1" w:styleId="font11">
    <w:name w:val="font11"/>
    <w:qFormat/>
    <w:rPr>
      <w:rFonts w:ascii="Times New Roman" w:hAnsi="Times New Roman" w:cs="Times New Roman" w:hint="default"/>
      <w:color w:val="000000"/>
      <w:u w:val="none"/>
    </w:rPr>
  </w:style>
  <w:style w:type="character" w:customStyle="1" w:styleId="font01">
    <w:name w:val="font01"/>
    <w:qFormat/>
    <w:rPr>
      <w:rFonts w:ascii="Times New Roman" w:hAnsi="Times New Roman" w:cs="Times New Roman" w:hint="default"/>
      <w:color w:val="000000"/>
      <w:u w:val="none"/>
    </w:rPr>
  </w:style>
  <w:style w:type="character" w:customStyle="1" w:styleId="resizabletext">
    <w:name w:val="__resizable_text__"/>
    <w:basedOn w:val="1"/>
    <w:uiPriority w:val="7"/>
    <w:qFormat/>
  </w:style>
  <w:style w:type="character" w:customStyle="1" w:styleId="1">
    <w:name w:val="Основной шрифт абзаца1"/>
    <w:uiPriority w:val="67"/>
    <w:qFormat/>
  </w:style>
  <w:style w:type="paragraph" w:customStyle="1" w:styleId="WW-HTMLiankstoformatuotas">
    <w:name w:val="WW-HTML iš anksto formatuotas"/>
    <w:basedOn w:val="prastasis"/>
    <w:rsid w:val="003307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E6F67-01FD-4BFE-8C8E-8BA1BD0A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17806</Words>
  <Characters>10150</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VIEŠOSIOS ĮSTAIGOS KĖDAINIŲ LIGONINĖS VADOVO 2017 M. ATASKAITA</vt:lpstr>
      <vt:lpstr>VIEŠOSIOS ĮSTAIGOS KĖDAINIŲ LIGONINĖS VADOVO 2017 M. ATASKAITA</vt:lpstr>
    </vt:vector>
  </TitlesOfParts>
  <Company>Hewlett-Packard Company</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VIEŠOSIOS ĮSTAIGOS KĖDAINIŲ LIGONINĖS VADOVO 2017 M. ATASKAITA</dc:title>
  <dc:creator>rita</dc:creator>
  <cp:lastModifiedBy>Vartotoja</cp:lastModifiedBy>
  <cp:revision>5</cp:revision>
  <cp:lastPrinted>2020-03-12T09:12:00Z</cp:lastPrinted>
  <dcterms:created xsi:type="dcterms:W3CDTF">2020-04-20T21:07:00Z</dcterms:created>
  <dcterms:modified xsi:type="dcterms:W3CDTF">2020-05-13T13:35:00Z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