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216E" w14:textId="2222EE27" w:rsidR="00DF48BC" w:rsidRDefault="005D426D">
      <w:pPr>
        <w:ind w:firstLine="4862"/>
        <w:jc w:val="both"/>
        <w:rPr>
          <w:szCs w:val="24"/>
          <w:lang w:eastAsia="lt-LT"/>
        </w:rPr>
      </w:pPr>
      <w:r>
        <w:rPr>
          <w:szCs w:val="24"/>
          <w:lang w:eastAsia="lt-LT"/>
        </w:rPr>
        <w:t>PATVIRTINTA</w:t>
      </w:r>
    </w:p>
    <w:p w14:paraId="68C3216F" w14:textId="77777777" w:rsidR="00DF48BC" w:rsidRDefault="005D426D">
      <w:pPr>
        <w:ind w:firstLine="4862"/>
        <w:rPr>
          <w:rFonts w:eastAsia="Calibri"/>
          <w:szCs w:val="24"/>
        </w:rPr>
      </w:pPr>
      <w:r>
        <w:rPr>
          <w:rFonts w:eastAsia="Calibri"/>
          <w:szCs w:val="24"/>
        </w:rPr>
        <w:t>Kėdainių rajono savivaldybės tarybos</w:t>
      </w:r>
    </w:p>
    <w:p w14:paraId="68C32170" w14:textId="77777777" w:rsidR="00DF48BC" w:rsidRDefault="005D426D">
      <w:pPr>
        <w:ind w:firstLine="4862"/>
        <w:rPr>
          <w:rFonts w:eastAsia="Calibri"/>
          <w:szCs w:val="24"/>
        </w:rPr>
      </w:pPr>
      <w:r>
        <w:rPr>
          <w:rFonts w:eastAsia="Calibri"/>
          <w:szCs w:val="24"/>
        </w:rPr>
        <w:t>2019 m.  gruodžio 20 d. sprendimo Nr. TS-279</w:t>
      </w:r>
    </w:p>
    <w:p w14:paraId="68C32171" w14:textId="77777777" w:rsidR="00DF48BC" w:rsidRDefault="00DF48BC">
      <w:pPr>
        <w:jc w:val="center"/>
        <w:rPr>
          <w:rFonts w:eastAsia="Calibri"/>
          <w:b/>
          <w:bCs/>
          <w:szCs w:val="24"/>
        </w:rPr>
      </w:pPr>
    </w:p>
    <w:p w14:paraId="68C32172" w14:textId="77777777" w:rsidR="00DF48BC" w:rsidRDefault="00DF48BC">
      <w:pPr>
        <w:jc w:val="center"/>
        <w:rPr>
          <w:rFonts w:eastAsia="Calibri"/>
          <w:b/>
          <w:bCs/>
          <w:szCs w:val="24"/>
        </w:rPr>
      </w:pPr>
    </w:p>
    <w:p w14:paraId="68C32173" w14:textId="77777777" w:rsidR="00DF48BC" w:rsidRDefault="005D426D">
      <w:pPr>
        <w:jc w:val="center"/>
        <w:rPr>
          <w:rFonts w:eastAsia="Calibri"/>
          <w:b/>
          <w:bCs/>
          <w:szCs w:val="24"/>
        </w:rPr>
      </w:pPr>
      <w:r>
        <w:rPr>
          <w:rFonts w:eastAsia="Calibri"/>
          <w:b/>
          <w:bCs/>
          <w:szCs w:val="24"/>
        </w:rPr>
        <w:t>KĖDAINIŲ RAJONO SAVIVALDYBĖS BŪSTO IR SOCIALINIO BŪSTO NUOMOS  TVARKOS APRAŠAS</w:t>
      </w:r>
    </w:p>
    <w:p w14:paraId="68C32174" w14:textId="77777777" w:rsidR="00DF48BC" w:rsidRDefault="00DF48BC">
      <w:pPr>
        <w:jc w:val="center"/>
        <w:rPr>
          <w:rFonts w:eastAsia="Calibri"/>
          <w:szCs w:val="24"/>
        </w:rPr>
      </w:pPr>
    </w:p>
    <w:p w14:paraId="68C32175" w14:textId="77777777" w:rsidR="00DF48BC" w:rsidRDefault="00DF48BC">
      <w:pPr>
        <w:jc w:val="center"/>
        <w:rPr>
          <w:rFonts w:eastAsia="Calibri"/>
          <w:szCs w:val="24"/>
        </w:rPr>
      </w:pPr>
    </w:p>
    <w:p w14:paraId="68C32176" w14:textId="77777777" w:rsidR="00DF48BC" w:rsidRDefault="005D426D">
      <w:pPr>
        <w:jc w:val="center"/>
        <w:rPr>
          <w:rFonts w:eastAsia="Calibri"/>
          <w:b/>
          <w:bCs/>
          <w:szCs w:val="24"/>
        </w:rPr>
      </w:pPr>
      <w:r>
        <w:rPr>
          <w:rFonts w:eastAsia="Calibri"/>
          <w:b/>
          <w:bCs/>
          <w:szCs w:val="24"/>
        </w:rPr>
        <w:t>I SKYRIUS</w:t>
      </w:r>
    </w:p>
    <w:p w14:paraId="68C32177" w14:textId="77777777" w:rsidR="00DF48BC" w:rsidRDefault="005D426D">
      <w:pPr>
        <w:jc w:val="center"/>
        <w:rPr>
          <w:rFonts w:eastAsia="Calibri"/>
          <w:b/>
          <w:bCs/>
          <w:szCs w:val="24"/>
        </w:rPr>
      </w:pPr>
      <w:r>
        <w:rPr>
          <w:rFonts w:eastAsia="Calibri"/>
          <w:b/>
          <w:bCs/>
          <w:szCs w:val="24"/>
        </w:rPr>
        <w:t>BENDROSIOS NUOSTATOS</w:t>
      </w:r>
    </w:p>
    <w:p w14:paraId="68C32178" w14:textId="77777777" w:rsidR="00DF48BC" w:rsidRDefault="00DF48BC">
      <w:pPr>
        <w:jc w:val="both"/>
        <w:rPr>
          <w:rFonts w:eastAsia="Calibri"/>
          <w:bCs/>
          <w:szCs w:val="24"/>
        </w:rPr>
      </w:pPr>
    </w:p>
    <w:p w14:paraId="68C32179" w14:textId="77777777" w:rsidR="00DF48BC" w:rsidRDefault="005D426D">
      <w:pPr>
        <w:tabs>
          <w:tab w:val="left" w:pos="851"/>
        </w:tabs>
        <w:ind w:firstLine="1134"/>
        <w:jc w:val="both"/>
        <w:rPr>
          <w:szCs w:val="24"/>
        </w:rPr>
      </w:pPr>
      <w:r>
        <w:rPr>
          <w:szCs w:val="24"/>
        </w:rPr>
        <w:t>1. Kėdainių rajono savivaldybės (toliau – Savivaldybė) būsto ir socialinio būsto nuomos tvarkos aprašas (toliau – Aprašas) reglamentuoja Savivaldybės būsto ir socialinio būsto, kaip Savivaldybės būsto fondo dalies, nuomos sąlygas ir tvarką.</w:t>
      </w:r>
    </w:p>
    <w:p w14:paraId="68C3217A" w14:textId="77777777" w:rsidR="00DF48BC" w:rsidRDefault="005D426D">
      <w:pPr>
        <w:tabs>
          <w:tab w:val="left" w:pos="851"/>
        </w:tabs>
        <w:ind w:firstLine="1134"/>
        <w:jc w:val="both"/>
        <w:rPr>
          <w:szCs w:val="24"/>
        </w:rPr>
      </w:pPr>
      <w:r>
        <w:rPr>
          <w:szCs w:val="24"/>
        </w:rPr>
        <w:t>2. Šiame Apraše vartojamos sąvokos apibrėžtos Lietuvos Respublikos paramos būstui įsigyti ar išsinuomoti įstatyme (toliau – Įstatymas).</w:t>
      </w:r>
    </w:p>
    <w:p w14:paraId="68C3217B" w14:textId="77777777" w:rsidR="00DF48BC" w:rsidRDefault="00DF48BC">
      <w:pPr>
        <w:jc w:val="both"/>
        <w:rPr>
          <w:rFonts w:eastAsia="Calibri"/>
          <w:szCs w:val="24"/>
        </w:rPr>
      </w:pPr>
      <w:bookmarkStart w:id="0" w:name="_GoBack"/>
      <w:bookmarkEnd w:id="0"/>
    </w:p>
    <w:p w14:paraId="68C3217C" w14:textId="77777777" w:rsidR="00DF48BC" w:rsidRDefault="005D426D">
      <w:pPr>
        <w:jc w:val="center"/>
        <w:rPr>
          <w:rFonts w:eastAsia="Calibri"/>
          <w:b/>
          <w:szCs w:val="24"/>
        </w:rPr>
      </w:pPr>
      <w:r>
        <w:rPr>
          <w:rFonts w:eastAsia="Calibri"/>
          <w:b/>
          <w:szCs w:val="24"/>
        </w:rPr>
        <w:t>II  SKYRIUS</w:t>
      </w:r>
    </w:p>
    <w:p w14:paraId="68C3217D" w14:textId="77777777" w:rsidR="00DF48BC" w:rsidRDefault="005D426D">
      <w:pPr>
        <w:jc w:val="center"/>
        <w:rPr>
          <w:rFonts w:eastAsia="Calibri"/>
          <w:b/>
          <w:szCs w:val="24"/>
        </w:rPr>
      </w:pPr>
      <w:r>
        <w:rPr>
          <w:rFonts w:eastAsia="Calibri"/>
          <w:b/>
          <w:szCs w:val="24"/>
        </w:rPr>
        <w:t>TEISĖ Į SOCIALINIO BŪSTO NUOMĄ AR JO SĄLYGŲ PAGERINIMĄ</w:t>
      </w:r>
    </w:p>
    <w:p w14:paraId="68C3217E" w14:textId="77777777" w:rsidR="00DF48BC" w:rsidRDefault="00DF48BC">
      <w:pPr>
        <w:jc w:val="both"/>
        <w:rPr>
          <w:rFonts w:eastAsia="Calibri"/>
          <w:b/>
          <w:szCs w:val="24"/>
        </w:rPr>
      </w:pPr>
    </w:p>
    <w:p w14:paraId="68C3217F" w14:textId="77777777" w:rsidR="00DF48BC" w:rsidRDefault="005D426D">
      <w:pPr>
        <w:ind w:firstLine="1134"/>
        <w:jc w:val="both"/>
        <w:rPr>
          <w:rFonts w:eastAsia="Batang"/>
          <w:i/>
          <w:iCs/>
          <w:szCs w:val="24"/>
          <w:lang w:eastAsia="zh-CN"/>
        </w:rPr>
      </w:pPr>
      <w:r>
        <w:rPr>
          <w:szCs w:val="24"/>
        </w:rPr>
        <w:t>3. Teisę į socialinio būsto nuomą turi asmenys ir šeimos, kurie atitinka visus Įstatymo 9 straipsnio 1 dalyje bei Aprašo šiame punkte nurodytus reikalavimus.</w:t>
      </w:r>
    </w:p>
    <w:p w14:paraId="68C32180" w14:textId="77777777" w:rsidR="00DF48BC" w:rsidRDefault="005D426D">
      <w:pPr>
        <w:ind w:firstLine="1134"/>
        <w:jc w:val="both"/>
        <w:rPr>
          <w:rFonts w:eastAsia="Batang"/>
          <w:color w:val="000000"/>
          <w:szCs w:val="24"/>
          <w:lang w:eastAsia="zh-CN"/>
        </w:rPr>
      </w:pPr>
      <w:r>
        <w:rPr>
          <w:rFonts w:eastAsia="Batang"/>
          <w:color w:val="000000"/>
          <w:szCs w:val="24"/>
          <w:lang w:eastAsia="zh-CN"/>
        </w:rPr>
        <w:t>3.1. Gyvenamosios vietos deklaravimo įstatyme nustatyta tvarka asmuo (šeimos atveju – vieno iš šeimos narių pasirinktinai) deklaravo gyvenamąją vietą Kėdainių rajono savivaldybėje, o jeigu asmuo deklaruotos gyvenamosios vietos neturi,</w:t>
      </w:r>
      <w:r>
        <w:rPr>
          <w:color w:val="000000"/>
          <w:szCs w:val="24"/>
        </w:rPr>
        <w:t xml:space="preserve"> –</w:t>
      </w:r>
      <w:r>
        <w:rPr>
          <w:rFonts w:eastAsia="Batang"/>
          <w:color w:val="000000"/>
          <w:szCs w:val="24"/>
          <w:lang w:eastAsia="zh-CN"/>
        </w:rPr>
        <w:t xml:space="preserve"> Kėdainių rajono savivaldybėje yra įtrauktas į gyvenamosios vietos  nedeklaravusių asmenų apskaitą. </w:t>
      </w:r>
    </w:p>
    <w:p w14:paraId="68C32181" w14:textId="77777777" w:rsidR="00DF48BC" w:rsidRDefault="005D426D">
      <w:pPr>
        <w:ind w:firstLine="1134"/>
        <w:jc w:val="both"/>
        <w:rPr>
          <w:bCs/>
          <w:szCs w:val="24"/>
        </w:rPr>
      </w:pPr>
      <w:r>
        <w:rPr>
          <w:szCs w:val="24"/>
        </w:rPr>
        <w:t>3.2. Gyventojų turto deklaravimo įstatyme nustatyta tvarka deklaravo turtą ir gautas pajamas. D</w:t>
      </w:r>
      <w:r>
        <w:rPr>
          <w:bCs/>
          <w:szCs w:val="24"/>
        </w:rPr>
        <w:t xml:space="preserve">eklaruoto turto vertė ir pajamos, kurios, vadovaujantis Piniginės socialinės paramos nepasiturintiems gyventojams įstatymo 17 straipsniu, įskaitomos į asmens ar šeimos gaunamas pajamas, iki prašymo suteikti paramą būstui išsinuomoti pateikimo dienos neviršija Įstatymo 11 straipsnio </w:t>
      </w:r>
      <w:r>
        <w:rPr>
          <w:bCs/>
          <w:color w:val="000000"/>
          <w:szCs w:val="24"/>
        </w:rPr>
        <w:t>3</w:t>
      </w:r>
      <w:r>
        <w:rPr>
          <w:bCs/>
          <w:szCs w:val="24"/>
        </w:rPr>
        <w:t xml:space="preserve"> dalyje nustatytų pajamų ir turto dydžių;</w:t>
      </w:r>
    </w:p>
    <w:p w14:paraId="68C32182" w14:textId="77777777" w:rsidR="00DF48BC" w:rsidRDefault="005D426D">
      <w:pPr>
        <w:ind w:firstLine="1134"/>
        <w:jc w:val="both"/>
        <w:rPr>
          <w:i/>
          <w:iCs/>
          <w:color w:val="000000"/>
          <w:szCs w:val="24"/>
        </w:rPr>
      </w:pPr>
      <w:r>
        <w:rPr>
          <w:szCs w:val="24"/>
        </w:rPr>
        <w:t>3.3. asmens ar šeimos, sutikusios išsinuomoti pasiūlytą socialinį būstą, d</w:t>
      </w:r>
      <w:r>
        <w:rPr>
          <w:bCs/>
          <w:szCs w:val="24"/>
        </w:rPr>
        <w:t xml:space="preserve">eklaruoto turto vertė ar pajamos, kurios, vadovaujantis Piniginės socialinės paramos nepasiturintiems gyventojams įstatymo 17 straipsniu, įskaitomos į asmens ar šeimos gaunamas pajamas, negali viršyti 25 procentų </w:t>
      </w:r>
      <w:r>
        <w:rPr>
          <w:bCs/>
          <w:color w:val="000000"/>
          <w:szCs w:val="24"/>
        </w:rPr>
        <w:t xml:space="preserve">Įstatymo 11 straipsnio  3 dalyje nustatytų pajamų ir turto dydžių; </w:t>
      </w:r>
    </w:p>
    <w:p w14:paraId="68C32183" w14:textId="77777777" w:rsidR="00DF48BC" w:rsidRDefault="005D426D">
      <w:pPr>
        <w:ind w:firstLine="1134"/>
        <w:jc w:val="both"/>
        <w:rPr>
          <w:rFonts w:eastAsia="Calibri"/>
          <w:szCs w:val="24"/>
        </w:rPr>
      </w:pPr>
      <w:r>
        <w:rPr>
          <w:rFonts w:eastAsia="Calibri"/>
          <w:szCs w:val="24"/>
        </w:rPr>
        <w:t>3.4.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14:paraId="68C32184" w14:textId="77777777" w:rsidR="00DF48BC" w:rsidRDefault="005D426D">
      <w:pPr>
        <w:ind w:firstLine="1134"/>
        <w:jc w:val="both"/>
        <w:rPr>
          <w:rFonts w:eastAsia="Calibri"/>
          <w:color w:val="000000"/>
          <w:szCs w:val="24"/>
        </w:rPr>
      </w:pPr>
      <w:r>
        <w:rPr>
          <w:rFonts w:eastAsia="Calibri"/>
          <w:szCs w:val="24"/>
        </w:rPr>
        <w:t xml:space="preserve">4. Teisę į socialinio būsto sąlygų pagerinimą turi asmenys ir šeimos, gyvenantys Savivaldybės išnuomotame socialiniame būste, jeigu jiems išnuomoto socialinio būsto naudingasis plotas, tenkantis vienam šeimos nariui, yra mažesnis kaip 10 kvadratinių metrų arba šio Aprašo 3.4 punkte nustatytais atvejais yra mažesnis kaip 14 kvadratinių metrų, arba jeigu jie turi teisę į socialinio būsto nuomos sąlygų pagerinimą pagal Įstatymo 15 straipsnyje nustatytus socialinio būsto naudingojo ploto normatyvus, </w:t>
      </w:r>
      <w:r>
        <w:rPr>
          <w:rFonts w:eastAsia="Calibri"/>
          <w:color w:val="000000"/>
          <w:szCs w:val="24"/>
        </w:rPr>
        <w:t>arba jeigu asmuo ar šeimos narys tampa neįgaliuoju ir dėl judėjimo ar apsitarnavimo funkcijų sutrikimų jam (šeimai) turi būti nuomojamas specialiai pritaikytas socialinis būstas.</w:t>
      </w:r>
    </w:p>
    <w:p w14:paraId="68C32185" w14:textId="77777777" w:rsidR="00DF48BC" w:rsidRDefault="005D426D">
      <w:pPr>
        <w:ind w:firstLine="1134"/>
        <w:jc w:val="both"/>
        <w:rPr>
          <w:rFonts w:eastAsia="Calibri"/>
          <w:color w:val="000000"/>
          <w:szCs w:val="24"/>
        </w:rPr>
      </w:pPr>
      <w:r>
        <w:rPr>
          <w:rFonts w:eastAsia="Calibri"/>
          <w:bCs/>
          <w:caps/>
          <w:color w:val="000000"/>
          <w:szCs w:val="24"/>
        </w:rPr>
        <w:lastRenderedPageBreak/>
        <w:t xml:space="preserve">5. </w:t>
      </w:r>
      <w:r>
        <w:rPr>
          <w:rFonts w:eastAsia="Calibri"/>
          <w:color w:val="000000"/>
          <w:szCs w:val="24"/>
        </w:rPr>
        <w:t>Asmenys ir šeimos, su kuriais socialinio būsto nuomos sutartis nutraukta jiems pažeidus socialinio būsto nuomos sutarties sąlygas, teisę į socialinio būsto nuomą įgyja po 5 metų nuo socialinio būsto nuomos sutarties nutraukimo dienos.</w:t>
      </w:r>
    </w:p>
    <w:p w14:paraId="68C32186" w14:textId="77777777" w:rsidR="00DF48BC" w:rsidRDefault="00DF48BC">
      <w:pPr>
        <w:ind w:firstLine="1247"/>
        <w:jc w:val="both"/>
        <w:rPr>
          <w:rFonts w:eastAsia="Calibri"/>
          <w:color w:val="000000"/>
          <w:szCs w:val="24"/>
        </w:rPr>
      </w:pPr>
    </w:p>
    <w:p w14:paraId="68C32187" w14:textId="77777777" w:rsidR="00DF48BC" w:rsidRDefault="005D426D">
      <w:pPr>
        <w:jc w:val="center"/>
        <w:rPr>
          <w:rFonts w:eastAsia="Calibri"/>
          <w:b/>
          <w:bCs/>
          <w:color w:val="000000"/>
          <w:szCs w:val="24"/>
        </w:rPr>
      </w:pPr>
      <w:r>
        <w:rPr>
          <w:rFonts w:eastAsia="Calibri"/>
          <w:b/>
          <w:bCs/>
          <w:color w:val="000000"/>
          <w:szCs w:val="24"/>
        </w:rPr>
        <w:t>III SKYRIUS</w:t>
      </w:r>
    </w:p>
    <w:p w14:paraId="68C32188" w14:textId="77777777" w:rsidR="00DF48BC" w:rsidRDefault="005D426D">
      <w:pPr>
        <w:jc w:val="center"/>
        <w:rPr>
          <w:rFonts w:eastAsia="Calibri"/>
          <w:b/>
          <w:caps/>
          <w:color w:val="000000"/>
          <w:szCs w:val="24"/>
        </w:rPr>
      </w:pPr>
      <w:r>
        <w:rPr>
          <w:rFonts w:eastAsia="Calibri"/>
          <w:b/>
          <w:caps/>
          <w:szCs w:val="24"/>
        </w:rPr>
        <w:t>Socialinio būsto nuomos tvarka ir sąlygos</w:t>
      </w:r>
    </w:p>
    <w:p w14:paraId="68C32189" w14:textId="77777777" w:rsidR="00DF48BC" w:rsidRDefault="005D426D">
      <w:pPr>
        <w:spacing w:line="276" w:lineRule="auto"/>
        <w:ind w:firstLine="1134"/>
        <w:jc w:val="both"/>
        <w:rPr>
          <w:bCs/>
          <w:szCs w:val="24"/>
        </w:rPr>
      </w:pPr>
      <w:r>
        <w:rPr>
          <w:bCs/>
          <w:szCs w:val="24"/>
        </w:rPr>
        <w:t xml:space="preserve">6. Savivaldybės socialinis būstas nuomojamas asmenims ir šeimoms, Lietuvos Respublikos gyvenamosios vietos deklaravimo įstatyme nustatyta tvarka savo gyvenamąją vietą deklaravusiems Savivaldybės teritorijoje ir įrašytiems į Asmenų ir šeimų, turinčių teisę į socialinio būsto nuomą, sąrašą (toliau – Sąrašas). </w:t>
      </w:r>
    </w:p>
    <w:p w14:paraId="68C3218A" w14:textId="77777777" w:rsidR="00DF48BC" w:rsidRDefault="005D426D">
      <w:pPr>
        <w:spacing w:line="276" w:lineRule="auto"/>
        <w:ind w:firstLine="1134"/>
        <w:jc w:val="both"/>
        <w:rPr>
          <w:bCs/>
          <w:szCs w:val="24"/>
        </w:rPr>
      </w:pPr>
      <w:r>
        <w:rPr>
          <w:bCs/>
          <w:szCs w:val="24"/>
        </w:rPr>
        <w:t>7. Laisvas socialinis būstas siūlomas asmenims ir šeimoms, įrašytiems į  Sąrašą, laikantis eiliškumo, įvertinus buvimo Sąraše laikotarpį, registruotu laišku išsiunčiant pasiūlymą (ar įteikus tiesiogiai) dėl socialinio būsto nuomos. Pasiūlyme nurodomas terminas, per kurį asmuo ar šeima turi pateikti rašytinį sutikimą ar nesutikimą nuomotis jiems siūlomą socialinį būstą, kuris negali būti trumpesnis kaip 7 darbo dienos nuo pasiūlymo pateikimo dienos.</w:t>
      </w:r>
    </w:p>
    <w:p w14:paraId="68C3218B" w14:textId="77777777" w:rsidR="00DF48BC" w:rsidRDefault="005D426D">
      <w:pPr>
        <w:spacing w:line="276" w:lineRule="auto"/>
        <w:ind w:firstLine="1134"/>
        <w:jc w:val="both"/>
        <w:rPr>
          <w:bCs/>
          <w:szCs w:val="24"/>
        </w:rPr>
      </w:pPr>
      <w:r>
        <w:rPr>
          <w:bCs/>
          <w:szCs w:val="24"/>
        </w:rPr>
        <w:t>8. Siūlant nuomotis laisvą socialinį būstą, atsižvelgiama į:</w:t>
      </w:r>
    </w:p>
    <w:p w14:paraId="68C3218C" w14:textId="77777777" w:rsidR="00DF48BC" w:rsidRDefault="005D426D">
      <w:pPr>
        <w:spacing w:line="276" w:lineRule="auto"/>
        <w:ind w:firstLine="1134"/>
        <w:jc w:val="both"/>
        <w:rPr>
          <w:bCs/>
          <w:szCs w:val="24"/>
        </w:rPr>
      </w:pPr>
      <w:r>
        <w:rPr>
          <w:bCs/>
          <w:szCs w:val="24"/>
        </w:rPr>
        <w:t>8.1. socialinio būsto naudingojo ploto normatyvus, nurodytus Įstatymo 15 straipsnyje;</w:t>
      </w:r>
    </w:p>
    <w:p w14:paraId="68C3218D" w14:textId="77777777" w:rsidR="00DF48BC" w:rsidRDefault="005D426D">
      <w:pPr>
        <w:spacing w:line="276" w:lineRule="auto"/>
        <w:ind w:firstLine="1134"/>
        <w:jc w:val="both"/>
        <w:rPr>
          <w:bCs/>
          <w:szCs w:val="24"/>
        </w:rPr>
      </w:pPr>
      <w:r>
        <w:rPr>
          <w:bCs/>
          <w:szCs w:val="24"/>
        </w:rPr>
        <w:t>8.2. asmens ar šeimos poreikius (pageidavimą), nurodytus prašyme (t. y. atsižvelgiant į tai, kokį būstą (su patogumais ar be, su autonominiu ar centriniu šildymu ir pan.), kokiose seniūnijose (konkrečioje, kaimiškose ar miesto) asmuo ar šeima pageidautų išsinuomoti socialinį būstą).</w:t>
      </w:r>
    </w:p>
    <w:p w14:paraId="68C3218E" w14:textId="77777777" w:rsidR="00DF48BC" w:rsidRDefault="005D426D">
      <w:pPr>
        <w:ind w:firstLine="1134"/>
        <w:jc w:val="both"/>
        <w:rPr>
          <w:szCs w:val="24"/>
          <w:lang w:eastAsia="lt-LT"/>
        </w:rPr>
      </w:pPr>
      <w:r>
        <w:rPr>
          <w:bCs/>
          <w:szCs w:val="24"/>
        </w:rPr>
        <w:t xml:space="preserve">9. Jeigu socialinio būsto naudingas plotas yra didesnis negu Įstatymo 15 straipsnyje nurodytas šio ploto normatyvas, tenkantis asmeniui ar šeimai, esančiai sąraše, būstą siūloma išsinuomoti kitiems asmenims ar šeimoms, kurių eilės numeris yra vėlesnis, atsižvelgiant į tai, kad siūlomo išsinuomoti būsto naudingasis plotas atitinka šeimos narių skaičiui tenkantį naudingojo ploto normatyvą. </w:t>
      </w:r>
      <w:r>
        <w:rPr>
          <w:szCs w:val="24"/>
          <w:lang w:eastAsia="lt-LT"/>
        </w:rPr>
        <w:t>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p>
    <w:p w14:paraId="68C3218F" w14:textId="77777777" w:rsidR="00DF48BC" w:rsidRDefault="005D426D">
      <w:pPr>
        <w:spacing w:line="276" w:lineRule="auto"/>
        <w:ind w:firstLine="1134"/>
        <w:jc w:val="both"/>
        <w:rPr>
          <w:bCs/>
          <w:szCs w:val="24"/>
        </w:rPr>
      </w:pPr>
      <w:r>
        <w:rPr>
          <w:bCs/>
          <w:szCs w:val="24"/>
        </w:rPr>
        <w:t xml:space="preserve">10. Kai Savivaldybės socialinio būsto fonde nėra laisvų butų, atitinkančių Įstatymo 15 straipsnyje įtvirtintą socialinio būsto naudingojo ploto normatyvą, tenkantį vienam asmeniui ar šeimos nariui, šiems asmenims sutikus gali būti išnuomojamas ir mažesnio naudingojo ploto socialinis būstas. </w:t>
      </w:r>
    </w:p>
    <w:p w14:paraId="68C32190" w14:textId="77777777" w:rsidR="00DF48BC" w:rsidRDefault="005D426D">
      <w:pPr>
        <w:spacing w:line="276" w:lineRule="auto"/>
        <w:ind w:firstLine="1134"/>
        <w:jc w:val="both"/>
        <w:rPr>
          <w:bCs/>
          <w:szCs w:val="24"/>
        </w:rPr>
      </w:pPr>
      <w:r>
        <w:rPr>
          <w:bCs/>
          <w:szCs w:val="24"/>
        </w:rPr>
        <w:t>11. Laisvas socialinis būstas, pritaikytas judėjimo ir apsitarnavimo funkcijų sutrikimų turintiems neįgaliesiems, siūlomas judėjimo ir apsitarnavimo funkcijų sutrikimų turintiems asmenims, įrašytiems į Neįgaliųjų asmenų, sergančių lėtinių ligų, įrašytų į Vyriausybės ar jos įgaliotos institucijos patvirtintą sąrašą, sunkiomis formomis, ir šeimų, kuriose yra tokių asmenų, grupę, praleidžiant kitokio pobūdžio negalią turinčius asmenis ar šeimas.</w:t>
      </w:r>
    </w:p>
    <w:p w14:paraId="68C32191" w14:textId="77777777" w:rsidR="00DF48BC" w:rsidRDefault="005D426D">
      <w:pPr>
        <w:spacing w:line="276" w:lineRule="auto"/>
        <w:ind w:firstLine="1134"/>
        <w:jc w:val="both"/>
        <w:rPr>
          <w:bCs/>
          <w:szCs w:val="24"/>
        </w:rPr>
      </w:pPr>
      <w:r>
        <w:rPr>
          <w:bCs/>
          <w:szCs w:val="24"/>
        </w:rPr>
        <w:t xml:space="preserve">12. Raštiški pasiūlymai dėl to paties socialinio būsto nuomos gali būti išsiunčiami keliems asmenims ar šeimoms, įspėjant juos, kad siūlomas būstas bus išnuomotas laikantis eiliškumo Sąraše. </w:t>
      </w:r>
    </w:p>
    <w:p w14:paraId="68C32192" w14:textId="77777777" w:rsidR="00DF48BC" w:rsidRDefault="005D426D">
      <w:pPr>
        <w:spacing w:line="276" w:lineRule="auto"/>
        <w:ind w:firstLine="1134"/>
        <w:jc w:val="both"/>
        <w:rPr>
          <w:bCs/>
          <w:szCs w:val="24"/>
        </w:rPr>
      </w:pPr>
      <w:r>
        <w:rPr>
          <w:bCs/>
          <w:szCs w:val="24"/>
        </w:rPr>
        <w:t>13. Asmuo ar šeima per Savivaldybės administracijos nustatytą terminą  privalo atvykti į Savivaldybę ir raštu išreikšti sutikimą arba motyvuotą atsisakymą nuomotis siūlomą socialinį būstą.</w:t>
      </w:r>
    </w:p>
    <w:p w14:paraId="68C32193" w14:textId="77777777" w:rsidR="00DF48BC" w:rsidRDefault="005D426D">
      <w:pPr>
        <w:ind w:firstLine="1134"/>
        <w:jc w:val="both"/>
        <w:rPr>
          <w:szCs w:val="24"/>
          <w:lang w:eastAsia="lt-LT"/>
        </w:rPr>
      </w:pPr>
      <w:r>
        <w:rPr>
          <w:bCs/>
          <w:szCs w:val="24"/>
        </w:rPr>
        <w:t xml:space="preserve">14. </w:t>
      </w:r>
      <w:r>
        <w:rPr>
          <w:szCs w:val="24"/>
          <w:lang w:eastAsia="lt-LT"/>
        </w:rPr>
        <w:t xml:space="preserve"> Asmenys ir šeimos, kuriems įstatymo nustatyta tvarka siūloma išsinuomoti socialinį būstą ir kurie rašytiniame pasiūlyme nustatytu laiku be svarbių priežasčių du kartus neišreiškė rašytinio sutikimo ar nesutikimo nuomotis jiems siūlomo socialinio būsto, atitinkančio jų prašyme nurodytus socialinio būsto reikalavimus, susijusius su vietove, kurioje yra socialinis būstas, ar namo, kuriame yra socialinis būstas, aukštu, išbraukiami iš Kėdainių rajono savivaldybės asmenų ir šeimų, turinčių teisę į socialinio būstą, sąrašo. </w:t>
      </w:r>
    </w:p>
    <w:p w14:paraId="68C32194" w14:textId="77777777" w:rsidR="00DF48BC" w:rsidRDefault="005D426D">
      <w:pPr>
        <w:spacing w:line="276" w:lineRule="auto"/>
        <w:ind w:firstLine="1134"/>
        <w:jc w:val="both"/>
        <w:rPr>
          <w:bCs/>
          <w:szCs w:val="24"/>
        </w:rPr>
      </w:pPr>
      <w:r>
        <w:rPr>
          <w:bCs/>
          <w:szCs w:val="24"/>
        </w:rPr>
        <w:lastRenderedPageBreak/>
        <w:t xml:space="preserve">15. Asmeniui ar šeimai raštu išreiškus sutikimą nuomotis pasiūlytą socialinį būstą, Savivaldybės administracijos direktorius, ne vėliau kaip per 10 darbo dienų nuo sutikimo nuomotis pasiūlytą socialinį būstą pateikimo dienos, priima sprendimą dėl socialinio būsto nuomos konkrečiam asmeniu ar šeimai. Savivaldybės administracijos direktoriaus įsakymą rengia Socialinės paramos skyrius. Savivaldybės administracijos direktoriaus įsakyme dėl socialinio būsto nuomos nurodoma: asmens, kuriam išnuomojamas socialinis būstas, vardas, pavardė, socialinio būsto adresas, plotas, šeimos narių skaičius. </w:t>
      </w:r>
    </w:p>
    <w:p w14:paraId="68C32195" w14:textId="77777777" w:rsidR="00DF48BC" w:rsidRDefault="005D426D">
      <w:pPr>
        <w:spacing w:line="276" w:lineRule="auto"/>
        <w:ind w:firstLine="1134"/>
        <w:jc w:val="both"/>
        <w:rPr>
          <w:bCs/>
          <w:szCs w:val="24"/>
        </w:rPr>
      </w:pPr>
      <w:r>
        <w:rPr>
          <w:bCs/>
          <w:szCs w:val="24"/>
        </w:rPr>
        <w:t xml:space="preserve">16. Savivaldybės administracijos direktoriui priėmus sprendimą dėl socialinio būsto nuomos, būsto administratorius (seniūnija ar UAB „Kėdainių butai“) sudaro su nuomininku Savivaldybės socialinio būsto nuomos sutartį (1 priedas). </w:t>
      </w:r>
    </w:p>
    <w:p w14:paraId="68C32196" w14:textId="77777777" w:rsidR="00DF48BC" w:rsidRDefault="005D426D">
      <w:pPr>
        <w:spacing w:line="276" w:lineRule="auto"/>
        <w:ind w:firstLine="1134"/>
        <w:jc w:val="both"/>
        <w:rPr>
          <w:bCs/>
          <w:szCs w:val="24"/>
        </w:rPr>
      </w:pPr>
      <w:r>
        <w:rPr>
          <w:bCs/>
          <w:szCs w:val="24"/>
        </w:rPr>
        <w:t>17. Socialinio būsto nuomos sutartis sudaroma, keičiama ir nutraukiama vadovaujantis Lietuvos Respublikos Civiliniu kodeksu ir Lietuvos Respublikos paramos būstui įsigyti ar išsinuomoti įstatyme ar socialinio būsto nuomos sutartyje numatytais atvejais.</w:t>
      </w:r>
    </w:p>
    <w:p w14:paraId="68C32198" w14:textId="77777777" w:rsidR="00DF48BC" w:rsidRDefault="00DF48BC">
      <w:pPr>
        <w:spacing w:line="276" w:lineRule="auto"/>
        <w:ind w:firstLine="913"/>
        <w:jc w:val="both"/>
        <w:rPr>
          <w:bCs/>
          <w:szCs w:val="24"/>
        </w:rPr>
      </w:pPr>
    </w:p>
    <w:p w14:paraId="68C32199" w14:textId="77777777" w:rsidR="00DF48BC" w:rsidRDefault="005D426D">
      <w:pPr>
        <w:jc w:val="center"/>
        <w:rPr>
          <w:b/>
          <w:szCs w:val="24"/>
        </w:rPr>
      </w:pPr>
      <w:r>
        <w:rPr>
          <w:b/>
          <w:szCs w:val="24"/>
        </w:rPr>
        <w:t>IV SKYRIUS</w:t>
      </w:r>
    </w:p>
    <w:p w14:paraId="68C3219A" w14:textId="77777777" w:rsidR="00DF48BC" w:rsidRDefault="005D426D">
      <w:pPr>
        <w:jc w:val="center"/>
        <w:rPr>
          <w:b/>
          <w:szCs w:val="24"/>
        </w:rPr>
      </w:pPr>
      <w:r>
        <w:rPr>
          <w:b/>
          <w:szCs w:val="24"/>
        </w:rPr>
        <w:t>SOCIALINIO BŪSTO NUOMA Į ASMENŲ IR ŠEIMŲ, TURINČIŲ TEISĘ Į PARAMĄ BŪSTUI IŠSINUOMOTI, SĄRAŠUS NEĮRAŠYTIEMS ASMENIMS IR ŠEIMOMS</w:t>
      </w:r>
    </w:p>
    <w:p w14:paraId="68C3219B" w14:textId="77777777" w:rsidR="00DF48BC" w:rsidRDefault="00DF48BC">
      <w:pPr>
        <w:spacing w:line="276" w:lineRule="auto"/>
        <w:ind w:firstLine="851"/>
        <w:jc w:val="both"/>
        <w:rPr>
          <w:bCs/>
          <w:szCs w:val="24"/>
        </w:rPr>
      </w:pPr>
    </w:p>
    <w:p w14:paraId="68C3219C" w14:textId="77777777" w:rsidR="00DF48BC" w:rsidRDefault="005D426D">
      <w:pPr>
        <w:spacing w:line="276" w:lineRule="auto"/>
        <w:ind w:firstLine="1134"/>
        <w:jc w:val="both"/>
        <w:rPr>
          <w:bCs/>
          <w:szCs w:val="24"/>
        </w:rPr>
      </w:pPr>
      <w:r>
        <w:rPr>
          <w:bCs/>
          <w:szCs w:val="24"/>
        </w:rPr>
        <w:t xml:space="preserve">18. Laisvas socialinis būstas gali būti išnuomojamas ir neįrašytiems į Sąrašą asmenims ir šeimoms, atitinkantiems Įstatymo 16 straipsnio 8 dalies nuostatas. </w:t>
      </w:r>
    </w:p>
    <w:p w14:paraId="68C3219D" w14:textId="77777777" w:rsidR="00DF48BC" w:rsidRDefault="005D426D">
      <w:pPr>
        <w:spacing w:line="276" w:lineRule="auto"/>
        <w:ind w:firstLine="1134"/>
        <w:jc w:val="both"/>
        <w:rPr>
          <w:bCs/>
          <w:szCs w:val="24"/>
        </w:rPr>
      </w:pPr>
      <w:r>
        <w:rPr>
          <w:bCs/>
          <w:szCs w:val="24"/>
        </w:rPr>
        <w:t>19. Asmenys ir šeimos, nurodyti Įstatymo 16 straipsnio 8 dalyje, Savivaldybės administracijai pateikia Lietuvos Respublikos socialinės apsaugos ir darbo ministro įsakymu patvirtintos formos prašymą išnuomoti socialinį būstą asmenims ir šeimoms, neįrašytiems į Sąrašą.</w:t>
      </w:r>
    </w:p>
    <w:p w14:paraId="68C3219E" w14:textId="77777777" w:rsidR="00DF48BC" w:rsidRDefault="005D426D">
      <w:pPr>
        <w:spacing w:line="276" w:lineRule="auto"/>
        <w:ind w:firstLine="1134"/>
        <w:jc w:val="both"/>
        <w:rPr>
          <w:bCs/>
          <w:szCs w:val="24"/>
        </w:rPr>
      </w:pPr>
      <w:r>
        <w:rPr>
          <w:bCs/>
          <w:szCs w:val="24"/>
        </w:rPr>
        <w:t>20. Asmuo ar šeima, netekę Lietuvos Respublikos nuosavybės teise turėto būsto dėl gaisro, potvynio, stiprių vėjų ar kitų nuo žmogaus valios nepriklausančių aplinkybių, pateikia šias aplinkybes įrodančius dokumentus. Asmeniui pageidaujant, Savivaldybės administracijos atsakingas specialistas inicijuoja minėtų dokumentų gavimą iš atsakingų institucijų.</w:t>
      </w:r>
    </w:p>
    <w:p w14:paraId="68C3219F" w14:textId="77777777" w:rsidR="00DF48BC" w:rsidRDefault="005D426D">
      <w:pPr>
        <w:spacing w:line="276" w:lineRule="auto"/>
        <w:ind w:firstLine="1134"/>
        <w:jc w:val="both"/>
        <w:rPr>
          <w:bCs/>
          <w:szCs w:val="24"/>
        </w:rPr>
      </w:pPr>
      <w:r>
        <w:rPr>
          <w:bCs/>
          <w:szCs w:val="24"/>
        </w:rPr>
        <w:t xml:space="preserve">21. Prireikus Savivaldybės administracija turi teisę prašyti pateikti papildomą informaciją ir (arba) papildomus dokumentus, įrodančius teisę į socialinio būsto nuomą Įstatymo 16 straipsnio 8 dalyje nurodytais atvejais. </w:t>
      </w:r>
    </w:p>
    <w:p w14:paraId="68C321A0" w14:textId="77777777" w:rsidR="00DF48BC" w:rsidRDefault="005D426D">
      <w:pPr>
        <w:spacing w:line="276" w:lineRule="auto"/>
        <w:ind w:firstLine="1134"/>
        <w:jc w:val="both"/>
        <w:rPr>
          <w:bCs/>
          <w:szCs w:val="24"/>
        </w:rPr>
      </w:pPr>
      <w:r>
        <w:rPr>
          <w:bCs/>
          <w:szCs w:val="24"/>
        </w:rPr>
        <w:t>22. Kai asmuo ar šeima neatitinka Įstatymo 16 straipsnio 8 dalies nuostatų, Savivaldybės administracijos direktorius išsiunčia motyvuotą atsisakymą suteikti paramą būstui išsinuomoti ne vėliau kaip per 10 darbo dienų nuo prašymo pateikimo dienos.</w:t>
      </w:r>
    </w:p>
    <w:p w14:paraId="68C321A1" w14:textId="77777777" w:rsidR="00DF48BC" w:rsidRDefault="005D426D">
      <w:pPr>
        <w:spacing w:line="276" w:lineRule="auto"/>
        <w:ind w:firstLine="1134"/>
        <w:jc w:val="both"/>
        <w:rPr>
          <w:szCs w:val="24"/>
        </w:rPr>
      </w:pPr>
      <w:r>
        <w:rPr>
          <w:szCs w:val="24"/>
        </w:rPr>
        <w:t xml:space="preserve">23. Sprendimą </w:t>
      </w:r>
      <w:r>
        <w:rPr>
          <w:bCs/>
          <w:szCs w:val="24"/>
        </w:rPr>
        <w:t>dėl socialinio būsto nuomos asmenims ir šeimoms, neįrašytiems į Sąrašą</w:t>
      </w:r>
      <w:r>
        <w:rPr>
          <w:szCs w:val="24"/>
        </w:rPr>
        <w:t xml:space="preserve"> ir  atitinkantiems Įstatymo 16 straipsnio 8 dalies nuostatas, priima Savivaldybės administracijos direktorius ne vėliau kaip per 20 darbo dienų nuo prašymo išnuomoti socialinį būstą asmenims ir šeimoms, neįrašytiems į Sąrašą, pateikimo dienos. </w:t>
      </w:r>
    </w:p>
    <w:p w14:paraId="68C321A2" w14:textId="77777777" w:rsidR="00DF48BC" w:rsidRDefault="005D426D">
      <w:pPr>
        <w:spacing w:line="276" w:lineRule="auto"/>
        <w:ind w:firstLine="1134"/>
        <w:jc w:val="both"/>
        <w:rPr>
          <w:szCs w:val="24"/>
        </w:rPr>
      </w:pPr>
      <w:r>
        <w:rPr>
          <w:szCs w:val="24"/>
        </w:rPr>
        <w:t xml:space="preserve">24. Apie priimtą sprendimą asmuo ar šeima informuojami raštu per 5 darbo dienas nuo sprendimo priėmimo dienos. </w:t>
      </w:r>
    </w:p>
    <w:p w14:paraId="68C321A3" w14:textId="77777777" w:rsidR="00DF48BC" w:rsidRDefault="005D426D">
      <w:pPr>
        <w:spacing w:line="276" w:lineRule="auto"/>
        <w:ind w:firstLine="1134"/>
        <w:jc w:val="both"/>
        <w:rPr>
          <w:bCs/>
          <w:szCs w:val="24"/>
        </w:rPr>
      </w:pPr>
      <w:r>
        <w:rPr>
          <w:bCs/>
          <w:szCs w:val="24"/>
        </w:rPr>
        <w:t xml:space="preserve">25. Kai laisvo socialinio būsto Savivaldybės būsto fonde nėra, Savivaldybės administracija ne vėliau kaip per 10 darbo dienų nuo prašymo išnuomoti socialinį būstą asmenims ir šeimoms, neįrašytiems į Sąrašą, pateikimo dienos apie tai raštu informuoja asmenį ar šeimą. </w:t>
      </w:r>
    </w:p>
    <w:p w14:paraId="68C321A4" w14:textId="77777777" w:rsidR="00DF48BC" w:rsidRDefault="005D426D">
      <w:pPr>
        <w:ind w:firstLine="1134"/>
        <w:jc w:val="both"/>
        <w:rPr>
          <w:szCs w:val="24"/>
          <w:lang w:val="en-US"/>
        </w:rPr>
      </w:pPr>
      <w:r>
        <w:rPr>
          <w:szCs w:val="24"/>
          <w:shd w:val="clear" w:color="auto" w:fill="FFFFFF"/>
        </w:rPr>
        <w:t xml:space="preserve">26. Esant poreikiui atlaisvintas socialinis būstas pirmumo teise gali būti siūlomas išsinuomoti savivaldybės ar socialinio būsto nuomininkams, iškeliamiems iš netikslingų remontuoti, netinkamų gyventi ir pripažintų avarinės būklės patalpų. Suteikiama kita tinkamai įrengta, sanitarinius bei techninius reikalavimus atitinkanti gyvenamoji patalpa. </w:t>
      </w:r>
    </w:p>
    <w:p w14:paraId="68C321A5" w14:textId="77777777" w:rsidR="00DF48BC" w:rsidRDefault="005D426D">
      <w:pPr>
        <w:ind w:firstLine="1134"/>
        <w:jc w:val="both"/>
        <w:rPr>
          <w:szCs w:val="24"/>
          <w:shd w:val="clear" w:color="auto" w:fill="FFFFFF"/>
        </w:rPr>
      </w:pPr>
      <w:r>
        <w:rPr>
          <w:szCs w:val="24"/>
        </w:rPr>
        <w:lastRenderedPageBreak/>
        <w:t xml:space="preserve">27. Nuomininkai, du kartus atsisakę persikelti į Aprašo 23 punkte siūlomą socialinį būstą, </w:t>
      </w:r>
      <w:r>
        <w:rPr>
          <w:szCs w:val="24"/>
          <w:shd w:val="clear" w:color="auto" w:fill="FFFFFF"/>
        </w:rPr>
        <w:t xml:space="preserve">iš netikslingų remontuoti, netinkamų gyventi ir pripažintų avarinės būklės patalpų iškeldinami teismo tvarka. </w:t>
      </w:r>
    </w:p>
    <w:p w14:paraId="68C321A6" w14:textId="77777777" w:rsidR="00DF48BC" w:rsidRDefault="005D426D">
      <w:pPr>
        <w:ind w:firstLine="1134"/>
        <w:jc w:val="both"/>
        <w:rPr>
          <w:szCs w:val="24"/>
          <w:shd w:val="clear" w:color="auto" w:fill="FFFFFF"/>
        </w:rPr>
      </w:pPr>
      <w:r>
        <w:rPr>
          <w:szCs w:val="24"/>
          <w:shd w:val="clear" w:color="auto" w:fill="FFFFFF"/>
        </w:rPr>
        <w:t>28.</w:t>
      </w:r>
      <w:r>
        <w:rPr>
          <w:szCs w:val="24"/>
        </w:rPr>
        <w:t xml:space="preserve"> Informacija apie Įstatymo </w:t>
      </w:r>
      <w:r>
        <w:rPr>
          <w:bCs/>
          <w:szCs w:val="24"/>
        </w:rPr>
        <w:t>16 straipsnio 8 dalyje</w:t>
      </w:r>
      <w:r>
        <w:rPr>
          <w:szCs w:val="24"/>
        </w:rPr>
        <w:t xml:space="preserve"> numatytais atvejais išnuomotus būstus viešai paskelbiama Savivaldybės interneto svetainėje, nurodant išnuomoto būsto naudingąjį plotą, šeimos narių skaičių ir atvejį, dėl kurio šis būstas išnuomotas, ne vėliau kaip per 15 darbo dienų nuo Socialinio būsto nuomos sutarties pasirašymo dienos.</w:t>
      </w:r>
      <w:r>
        <w:rPr>
          <w:bCs/>
          <w:szCs w:val="24"/>
        </w:rPr>
        <w:t xml:space="preserve">                   </w:t>
      </w:r>
    </w:p>
    <w:p w14:paraId="68C321A7" w14:textId="77777777" w:rsidR="00DF48BC" w:rsidRDefault="00DF48BC">
      <w:pPr>
        <w:jc w:val="center"/>
        <w:rPr>
          <w:b/>
          <w:bCs/>
          <w:szCs w:val="24"/>
        </w:rPr>
      </w:pPr>
    </w:p>
    <w:p w14:paraId="68C321A8" w14:textId="77777777" w:rsidR="00DF48BC" w:rsidRDefault="005D426D">
      <w:pPr>
        <w:jc w:val="center"/>
        <w:rPr>
          <w:szCs w:val="24"/>
          <w:lang w:val="en-US" w:eastAsia="lt-LT"/>
        </w:rPr>
      </w:pPr>
      <w:r>
        <w:rPr>
          <w:b/>
          <w:bCs/>
          <w:szCs w:val="24"/>
        </w:rPr>
        <w:t xml:space="preserve">V SKYRIUS </w:t>
      </w:r>
    </w:p>
    <w:p w14:paraId="68C321AA" w14:textId="16143928" w:rsidR="00DF48BC" w:rsidRDefault="005D426D">
      <w:pPr>
        <w:jc w:val="center"/>
        <w:rPr>
          <w:b/>
          <w:bCs/>
          <w:szCs w:val="24"/>
        </w:rPr>
      </w:pPr>
      <w:r>
        <w:rPr>
          <w:b/>
          <w:bCs/>
          <w:szCs w:val="24"/>
        </w:rPr>
        <w:t>SOCIALINIO BŪSTO NUOMOS MOKESČIO SUMAŽINIMAS IR ATLEIDIMAS NUO JO</w:t>
      </w:r>
    </w:p>
    <w:p w14:paraId="68C321AB" w14:textId="77777777" w:rsidR="00DF48BC" w:rsidRDefault="00DF48BC">
      <w:pPr>
        <w:rPr>
          <w:szCs w:val="24"/>
        </w:rPr>
      </w:pPr>
    </w:p>
    <w:p w14:paraId="68C321AC" w14:textId="77777777" w:rsidR="00DF48BC" w:rsidRDefault="005D426D">
      <w:pPr>
        <w:ind w:firstLine="1134"/>
        <w:jc w:val="both"/>
        <w:rPr>
          <w:color w:val="000000"/>
          <w:szCs w:val="24"/>
        </w:rPr>
      </w:pPr>
      <w:r>
        <w:rPr>
          <w:szCs w:val="24"/>
          <w:shd w:val="clear" w:color="auto" w:fill="FFFFFF"/>
        </w:rPr>
        <w:t xml:space="preserve">29. Esant </w:t>
      </w:r>
      <w:r>
        <w:rPr>
          <w:szCs w:val="24"/>
        </w:rPr>
        <w:t>asmens ar šeimos rašytiniam prašymui dėl būsto nuomos mokesčio sumažinimo,</w:t>
      </w:r>
      <w:r>
        <w:rPr>
          <w:color w:val="000000"/>
          <w:szCs w:val="24"/>
        </w:rPr>
        <w:t xml:space="preserve"> būsto nuomos mokestis gali būti sumažinamas 40 proc., jeigu asmens (šeimos atveju – visų šeimos narių) vertinamos</w:t>
      </w:r>
      <w:r>
        <w:rPr>
          <w:szCs w:val="24"/>
        </w:rPr>
        <w:t xml:space="preserve"> pajamos, tenkančios vienam asmeniui (šeimos atveju – vienam šeimos nariui) per mėnesį neviršija 1,5 valstybės remiamų pajamų (toliau – VRP) dydžio, tenkančio vienam asmeniui (šeimos atveju – vienam šeimos nariui), ribos. </w:t>
      </w:r>
      <w:r>
        <w:rPr>
          <w:color w:val="000000"/>
          <w:szCs w:val="24"/>
        </w:rPr>
        <w:t>Ši nuostata taikoma:</w:t>
      </w:r>
    </w:p>
    <w:p w14:paraId="68C321AD" w14:textId="77777777" w:rsidR="00DF48BC" w:rsidRDefault="005D426D">
      <w:pPr>
        <w:ind w:firstLine="1134"/>
        <w:jc w:val="both"/>
        <w:rPr>
          <w:color w:val="000000"/>
          <w:szCs w:val="24"/>
        </w:rPr>
      </w:pPr>
      <w:r>
        <w:rPr>
          <w:color w:val="000000"/>
          <w:szCs w:val="24"/>
        </w:rPr>
        <w:t xml:space="preserve">29.1. šeimoms, auginančioms ir (ar) globojančioms tris ar daugiau vaikų iki 18 metų; </w:t>
      </w:r>
    </w:p>
    <w:p w14:paraId="68C321AE" w14:textId="77777777" w:rsidR="00DF48BC" w:rsidRDefault="005D426D">
      <w:pPr>
        <w:ind w:firstLine="1134"/>
        <w:jc w:val="both"/>
        <w:rPr>
          <w:color w:val="000000"/>
          <w:szCs w:val="24"/>
        </w:rPr>
      </w:pPr>
      <w:r>
        <w:rPr>
          <w:color w:val="000000"/>
          <w:szCs w:val="24"/>
        </w:rPr>
        <w:t>29.2. motinai ar tėvui, vienam auginančiam (globojančiam) vaiką (vaikus) iki 18 metų;</w:t>
      </w:r>
    </w:p>
    <w:p w14:paraId="68C321AF" w14:textId="77777777" w:rsidR="00DF48BC" w:rsidRDefault="005D426D">
      <w:pPr>
        <w:ind w:firstLine="1134"/>
        <w:jc w:val="both"/>
        <w:rPr>
          <w:color w:val="000000"/>
          <w:szCs w:val="24"/>
        </w:rPr>
      </w:pPr>
      <w:r>
        <w:rPr>
          <w:color w:val="000000"/>
          <w:szCs w:val="24"/>
        </w:rPr>
        <w:t xml:space="preserve">29.3. neįgaliesiems (arba šeimoms, kuriose yra neįgaliųjų); </w:t>
      </w:r>
    </w:p>
    <w:p w14:paraId="68C321B0" w14:textId="77777777" w:rsidR="00DF48BC" w:rsidRDefault="005D426D">
      <w:pPr>
        <w:ind w:firstLine="1134"/>
        <w:jc w:val="both"/>
        <w:rPr>
          <w:color w:val="000000"/>
          <w:szCs w:val="24"/>
        </w:rPr>
      </w:pPr>
      <w:r>
        <w:rPr>
          <w:color w:val="000000"/>
          <w:szCs w:val="24"/>
        </w:rPr>
        <w:t>29.4. senatvės pensininkams.</w:t>
      </w:r>
    </w:p>
    <w:p w14:paraId="68C321B1" w14:textId="77777777" w:rsidR="00DF48BC" w:rsidRDefault="005D426D">
      <w:pPr>
        <w:ind w:firstLine="1134"/>
        <w:jc w:val="both"/>
        <w:rPr>
          <w:color w:val="000000"/>
          <w:szCs w:val="24"/>
        </w:rPr>
      </w:pPr>
      <w:r>
        <w:rPr>
          <w:color w:val="000000"/>
          <w:szCs w:val="24"/>
        </w:rPr>
        <w:t xml:space="preserve">30. Nuo nuomos mokesčio atleidžiami asmenys ar šeimos, kurių vertinamos metinės pajamos, tenkančios vienam asmeniui (šeimos atveju − vienam šeimos nariui) per mėnesį, yra mažesnės nei 1 VRP. </w:t>
      </w:r>
    </w:p>
    <w:p w14:paraId="68C321B2" w14:textId="77777777" w:rsidR="00DF48BC" w:rsidRDefault="005D426D">
      <w:pPr>
        <w:ind w:firstLine="1196"/>
        <w:jc w:val="both"/>
        <w:rPr>
          <w:color w:val="000000"/>
          <w:szCs w:val="24"/>
        </w:rPr>
      </w:pPr>
      <w:r>
        <w:rPr>
          <w:color w:val="000000"/>
          <w:szCs w:val="24"/>
        </w:rPr>
        <w:t xml:space="preserve">31. Savivaldybės administracijos atsakingam specialistui nustačius teisinį pagrindą  sumažinti nuomos mokestį, nuomos mokestis perskaičiuojamas ir patvirtinamas Savivaldybės administracijos direktoriaus. </w:t>
      </w:r>
    </w:p>
    <w:p w14:paraId="68C321B3" w14:textId="77777777" w:rsidR="00DF48BC" w:rsidRDefault="005D426D">
      <w:pPr>
        <w:ind w:firstLine="1134"/>
        <w:jc w:val="both"/>
        <w:rPr>
          <w:color w:val="000000"/>
          <w:szCs w:val="24"/>
        </w:rPr>
      </w:pPr>
      <w:r>
        <w:rPr>
          <w:color w:val="000000"/>
          <w:szCs w:val="24"/>
        </w:rPr>
        <w:t xml:space="preserve">32. </w:t>
      </w:r>
      <w:r>
        <w:rPr>
          <w:color w:val="000000"/>
          <w:szCs w:val="24"/>
          <w:shd w:val="clear" w:color="auto" w:fill="FFFFFF"/>
        </w:rPr>
        <w:t xml:space="preserve">Esant </w:t>
      </w:r>
      <w:r>
        <w:rPr>
          <w:color w:val="000000"/>
          <w:szCs w:val="24"/>
        </w:rPr>
        <w:t xml:space="preserve">asmens ar šeimos rašytiniam prašymui atleisti nuo nuomos mokesčio, Savivaldybės administracijos atsakingam specialistui nustačius teisinį pagrindą atleisti nuo nuomos mokesčio, parengiamas Savivaldybės administracijos direktoriaus įsakymas dėl atleidimo nuo nuomos mokesčio. </w:t>
      </w:r>
    </w:p>
    <w:p w14:paraId="68C321B4" w14:textId="77777777" w:rsidR="00DF48BC" w:rsidRDefault="005D426D">
      <w:pPr>
        <w:ind w:firstLine="1134"/>
        <w:jc w:val="both"/>
        <w:rPr>
          <w:color w:val="000000"/>
          <w:szCs w:val="24"/>
        </w:rPr>
      </w:pPr>
      <w:r>
        <w:rPr>
          <w:color w:val="000000"/>
          <w:szCs w:val="24"/>
        </w:rPr>
        <w:t xml:space="preserve">33. Atleidimas nuo nuomos mokesčio ar sumažintas nuomos mokestis  Savivaldybės socialinio būsto nuomininkui gali būti taikomas ne ilgiau kaip 12 mėn. nuo Savivaldybės administracijos direktoriaus įsakymo, patvirtinančio sumažintą nuomos mokestį ar atleidimą nuo nuomos mokesčio, dienos (jei nėra nustatyta kita perskaičiuoto nuomos mokesčio ar atleidimo nuo nuomos mokesčio taikymo pradžios data). </w:t>
      </w:r>
    </w:p>
    <w:p w14:paraId="68C321B5" w14:textId="77777777" w:rsidR="00DF48BC" w:rsidRDefault="005D426D">
      <w:pPr>
        <w:ind w:firstLine="1134"/>
        <w:jc w:val="both"/>
        <w:rPr>
          <w:color w:val="000000"/>
          <w:szCs w:val="24"/>
        </w:rPr>
      </w:pPr>
      <w:r>
        <w:rPr>
          <w:color w:val="000000"/>
          <w:szCs w:val="24"/>
        </w:rPr>
        <w:t xml:space="preserve">34. Asmuo ar šeima apie sumažintą nuomos mokestį ar atleidimą nuo nuomos mokesčio informuojami raštu ne vėliau kaip per 10 darbo dienų nuo Savivaldybės administracijos direktoriaus įsakymo, patvirtinančio sumažintą nuomos mokestį ar atleidimą nuo nuomos mokesčio, įsigaliojimo dienos. </w:t>
      </w:r>
    </w:p>
    <w:p w14:paraId="68C321B6" w14:textId="77777777" w:rsidR="00DF48BC" w:rsidRDefault="005D426D">
      <w:pPr>
        <w:ind w:firstLine="1134"/>
        <w:jc w:val="both"/>
        <w:rPr>
          <w:color w:val="000000"/>
          <w:szCs w:val="24"/>
        </w:rPr>
      </w:pPr>
      <w:r>
        <w:rPr>
          <w:color w:val="000000"/>
          <w:szCs w:val="24"/>
        </w:rPr>
        <w:t xml:space="preserve">35. Socialinio būsto nuomininkai, pateikdami prašymą atleisti ar sumažinti socialinio būsto nuomos mokestį, privalo deklaruoti turimą turtą (įskaitant gautas pajamas) Gyventojų turto deklaravimo įstatyme nustatyta tvarka (Valstybinei mokesčių inspekcijai pateikiant Metinę gyventojo (šeimos) turto deklaraciją už praėjusius kalendorinius metus) ir esant reikalui pristatyti papildomus dokumentus, patvirtinančius teisę į socialinio būsto nuomos mokesčio sumažinimą.  </w:t>
      </w:r>
    </w:p>
    <w:p w14:paraId="68C321B9" w14:textId="77777777" w:rsidR="00DF48BC" w:rsidRDefault="00DF48BC">
      <w:pPr>
        <w:jc w:val="center"/>
        <w:rPr>
          <w:b/>
          <w:bCs/>
          <w:szCs w:val="24"/>
        </w:rPr>
      </w:pPr>
    </w:p>
    <w:p w14:paraId="68C321BA" w14:textId="77777777" w:rsidR="00DF48BC" w:rsidRDefault="005D426D">
      <w:pPr>
        <w:jc w:val="center"/>
        <w:rPr>
          <w:szCs w:val="24"/>
        </w:rPr>
      </w:pPr>
      <w:r>
        <w:rPr>
          <w:b/>
          <w:bCs/>
          <w:szCs w:val="24"/>
        </w:rPr>
        <w:t>VI SKYRIUS</w:t>
      </w:r>
    </w:p>
    <w:p w14:paraId="68C321BB" w14:textId="77777777" w:rsidR="00DF48BC" w:rsidRDefault="005D426D">
      <w:pPr>
        <w:ind w:firstLine="62"/>
        <w:jc w:val="center"/>
        <w:rPr>
          <w:rFonts w:eastAsia="Calibri"/>
          <w:b/>
          <w:color w:val="000000"/>
          <w:szCs w:val="24"/>
        </w:rPr>
      </w:pPr>
      <w:r>
        <w:rPr>
          <w:rFonts w:eastAsia="Calibri"/>
          <w:b/>
          <w:color w:val="000000"/>
          <w:szCs w:val="24"/>
        </w:rPr>
        <w:t>KITI SAVIVALDYBĖS BŪSTO AR SOCIALINIO BŪSTO NUOMOS ATVEJAI</w:t>
      </w:r>
    </w:p>
    <w:p w14:paraId="68C321BC" w14:textId="77777777" w:rsidR="00DF48BC" w:rsidRDefault="00DF48BC">
      <w:pPr>
        <w:jc w:val="center"/>
        <w:rPr>
          <w:rFonts w:eastAsia="Calibri"/>
          <w:color w:val="000000"/>
          <w:szCs w:val="24"/>
        </w:rPr>
      </w:pPr>
    </w:p>
    <w:p w14:paraId="68C321BD" w14:textId="77777777" w:rsidR="00DF48BC" w:rsidRDefault="005D426D">
      <w:pPr>
        <w:ind w:firstLine="1134"/>
        <w:jc w:val="both"/>
        <w:rPr>
          <w:rFonts w:eastAsia="Calibri"/>
          <w:szCs w:val="24"/>
        </w:rPr>
      </w:pPr>
      <w:r>
        <w:rPr>
          <w:rFonts w:eastAsia="Calibri"/>
          <w:szCs w:val="24"/>
        </w:rPr>
        <w:t xml:space="preserve">36. Savivaldybės būstas gali būti išnuomotas: </w:t>
      </w:r>
    </w:p>
    <w:p w14:paraId="68C321BE" w14:textId="77777777" w:rsidR="00DF48BC" w:rsidRDefault="005D426D">
      <w:pPr>
        <w:ind w:firstLine="1134"/>
        <w:jc w:val="both"/>
        <w:rPr>
          <w:rFonts w:eastAsia="Calibri"/>
          <w:b/>
          <w:szCs w:val="24"/>
        </w:rPr>
      </w:pPr>
      <w:r>
        <w:rPr>
          <w:rFonts w:eastAsia="Calibri"/>
          <w:szCs w:val="24"/>
        </w:rPr>
        <w:t xml:space="preserve">36.1. iškeliamiems iš jiems savivaldybės išnuomotų patalpų, jei jose negalima gyventi dėl stichinių ar kitų nelaimių sukeltų padarinių (gaisro, audros, potvynio, teroro akto ar kt.) ar statinio </w:t>
      </w:r>
      <w:r>
        <w:rPr>
          <w:rFonts w:eastAsia="Calibri"/>
          <w:szCs w:val="24"/>
        </w:rPr>
        <w:lastRenderedPageBreak/>
        <w:t xml:space="preserve">avarijos (jos grėsmės) ir jei gyvenamoji patalpa išlieka </w:t>
      </w:r>
      <w:r>
        <w:rPr>
          <w:rFonts w:ascii="Calibri" w:eastAsia="Calibri" w:hAnsi="Calibri"/>
          <w:bCs/>
          <w:sz w:val="22"/>
          <w:szCs w:val="22"/>
        </w:rPr>
        <w:t xml:space="preserve">– </w:t>
      </w:r>
      <w:r>
        <w:rPr>
          <w:rFonts w:eastAsia="Calibri"/>
          <w:szCs w:val="24"/>
        </w:rPr>
        <w:t>tol, kol gyvenamosios patalpos bus suremontuotos;</w:t>
      </w:r>
    </w:p>
    <w:p w14:paraId="68C321BF" w14:textId="77777777" w:rsidR="00DF48BC" w:rsidRDefault="005D426D">
      <w:pPr>
        <w:ind w:firstLine="1134"/>
        <w:jc w:val="both"/>
        <w:rPr>
          <w:rFonts w:eastAsia="Calibri"/>
          <w:szCs w:val="24"/>
        </w:rPr>
      </w:pPr>
      <w:r>
        <w:rPr>
          <w:rFonts w:eastAsia="Calibri"/>
          <w:szCs w:val="24"/>
        </w:rPr>
        <w:t xml:space="preserve">36.2. prireikus kapitaliai remontuoti ar rekonstruoti savivaldybės gyvenamąsias patalpas, kurių remontuoti negalima neiškėlus gyventojų (nuomininkų), ir jei po remonto, rekonstrukcijos ar perplanavimo gyvenamoji patalpa išlieka </w:t>
      </w:r>
      <w:r>
        <w:rPr>
          <w:rFonts w:ascii="Calibri" w:eastAsia="Calibri" w:hAnsi="Calibri"/>
          <w:bCs/>
          <w:sz w:val="22"/>
          <w:szCs w:val="22"/>
        </w:rPr>
        <w:t>–</w:t>
      </w:r>
      <w:r>
        <w:rPr>
          <w:rFonts w:eastAsia="Calibri"/>
          <w:szCs w:val="24"/>
        </w:rPr>
        <w:t xml:space="preserve"> tol, kol gyvenamosios patalpos bus suremontuotos, rekonstruotos ar pertvarkytos;</w:t>
      </w:r>
    </w:p>
    <w:p w14:paraId="68C321C0" w14:textId="77777777" w:rsidR="00DF48BC" w:rsidRDefault="005D426D">
      <w:pPr>
        <w:ind w:firstLine="1134"/>
        <w:jc w:val="both"/>
        <w:rPr>
          <w:rFonts w:eastAsia="Calibri"/>
          <w:szCs w:val="24"/>
        </w:rPr>
      </w:pPr>
      <w:r>
        <w:rPr>
          <w:rFonts w:eastAsia="Calibri"/>
          <w:szCs w:val="24"/>
        </w:rPr>
        <w:t xml:space="preserve">36.3. esant ekonomiškai nenaudinga remontuoti ar rekonstruoti savivaldybės gyvenamąsias patalpas ar po rekonstrukcijos ar perplanavimo jos neišlieka; </w:t>
      </w:r>
    </w:p>
    <w:p w14:paraId="68C321C1" w14:textId="77777777" w:rsidR="00DF48BC" w:rsidRDefault="005D426D">
      <w:pPr>
        <w:ind w:firstLine="1134"/>
        <w:jc w:val="both"/>
        <w:rPr>
          <w:rFonts w:eastAsia="Calibri"/>
          <w:szCs w:val="24"/>
        </w:rPr>
      </w:pPr>
      <w:r>
        <w:rPr>
          <w:rFonts w:eastAsia="Calibri"/>
          <w:szCs w:val="24"/>
        </w:rPr>
        <w:t>36.4. asmenims ir šeimoms, kurie su savivaldybe ar jos įstaigomis yra susiję darbo ar jų esmę atitinkančiais santykiais, apgyvendinti;</w:t>
      </w:r>
    </w:p>
    <w:p w14:paraId="68C321C2" w14:textId="77777777" w:rsidR="00DF48BC" w:rsidRDefault="005D426D">
      <w:pPr>
        <w:ind w:firstLine="1134"/>
        <w:jc w:val="both"/>
        <w:rPr>
          <w:szCs w:val="24"/>
        </w:rPr>
      </w:pPr>
      <w:r>
        <w:rPr>
          <w:szCs w:val="24"/>
        </w:rPr>
        <w:t>36.5. kitais tikslais pagal Lietuvos Respublikos valstybės ir savivaldybių turto valdymo, naudojimo ir disponavimo juo įstatymą, vadovaujantis visuomeninės naudos, efektyvumo, racionalumo ir viešosios teisės principais;</w:t>
      </w:r>
    </w:p>
    <w:p w14:paraId="68C321C3" w14:textId="77777777" w:rsidR="00DF48BC" w:rsidRDefault="005D426D">
      <w:pPr>
        <w:ind w:firstLine="1134"/>
        <w:jc w:val="both"/>
        <w:rPr>
          <w:szCs w:val="24"/>
        </w:rPr>
      </w:pPr>
      <w:r>
        <w:rPr>
          <w:szCs w:val="24"/>
        </w:rPr>
        <w:t>36.6. grįžtantiems į Kėdainių rajono savivaldybę nuolat gyventi politiniams kaliniams ir tremtiniams  bei jų šeimos nariams. Sprendimą dėl būsto grįžtantiems asmenims nuomos priima Savivaldybės administracijos direktorius;</w:t>
      </w:r>
    </w:p>
    <w:p w14:paraId="68C321C4" w14:textId="77777777" w:rsidR="00DF48BC" w:rsidRDefault="005D426D">
      <w:pPr>
        <w:spacing w:line="276" w:lineRule="auto"/>
        <w:ind w:firstLine="1134"/>
        <w:jc w:val="both"/>
        <w:rPr>
          <w:bCs/>
          <w:szCs w:val="24"/>
        </w:rPr>
      </w:pPr>
      <w:r>
        <w:rPr>
          <w:szCs w:val="24"/>
        </w:rPr>
        <w:t xml:space="preserve">36.7. Atlaisvintas Savivaldybės būstas, atsižvelgiant į socialinio būsto poreikį, Savivaldybės tarybos sprendimu įrašomas į Savivaldybės socialinio būsto fondą ir naudojamas teisę į socialinio būsto nuomą turintiems asmenims ar šeimoms išnuomoti. Esant poreikiui šie būstai pirmiausia siūlomi </w:t>
      </w:r>
      <w:r>
        <w:rPr>
          <w:bCs/>
          <w:szCs w:val="24"/>
        </w:rPr>
        <w:t>ir neįrašytiems į Sąrašą asmenims ir šeimoms, atitinkantiems Įstatymo 16 straipsnio 8 dalies nuostatas.</w:t>
      </w:r>
    </w:p>
    <w:p w14:paraId="68C321C5" w14:textId="77777777" w:rsidR="00DF48BC" w:rsidRDefault="005D426D">
      <w:pPr>
        <w:ind w:firstLine="1134"/>
        <w:jc w:val="both"/>
        <w:rPr>
          <w:rFonts w:eastAsia="Calibri"/>
          <w:szCs w:val="24"/>
        </w:rPr>
      </w:pPr>
      <w:r>
        <w:rPr>
          <w:rFonts w:eastAsia="Calibri"/>
          <w:szCs w:val="24"/>
        </w:rPr>
        <w:t>37. Asmenims ar šeimoms, iki 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p w14:paraId="68C321C6" w14:textId="77777777" w:rsidR="00DF48BC" w:rsidRDefault="005D426D">
      <w:pPr>
        <w:ind w:firstLine="1134"/>
        <w:jc w:val="both"/>
        <w:rPr>
          <w:szCs w:val="24"/>
        </w:rPr>
      </w:pPr>
      <w:r>
        <w:rPr>
          <w:szCs w:val="24"/>
        </w:rPr>
        <w:t>38. Socialinio būsto nuomininku sutartyje įrašomas asmuo, kurio vardu šeimos paraiška buvo įrašyta į Sąrašą. Kiti asmenys sutartyje įvardijami nuomininko šeimos nariais. Savivaldybės socialinio būsto nuomininkas, kartu su juo gyvenančių ir bendrą ūkį vedančių</w:t>
      </w:r>
      <w:r>
        <w:rPr>
          <w:color w:val="FF0000"/>
          <w:szCs w:val="24"/>
        </w:rPr>
        <w:t xml:space="preserve"> </w:t>
      </w:r>
      <w:r>
        <w:rPr>
          <w:szCs w:val="24"/>
        </w:rPr>
        <w:t>pilnamečių šeimos narių, įskaitant laikinai išvykusius, susitarimu, nuomotojui sutikus, pirminis nuomininkas gali būti pakeistas kitu šeimos nariu.</w:t>
      </w:r>
    </w:p>
    <w:p w14:paraId="68C321C7" w14:textId="77777777" w:rsidR="00DF48BC" w:rsidRDefault="005D426D">
      <w:pPr>
        <w:ind w:firstLine="1134"/>
        <w:jc w:val="both"/>
        <w:rPr>
          <w:szCs w:val="24"/>
        </w:rPr>
      </w:pPr>
      <w:r>
        <w:rPr>
          <w:szCs w:val="24"/>
        </w:rPr>
        <w:t xml:space="preserve">39. Savivaldybės socialinio būsto nuomininkas, gavęs kartu su juo gyvenančių </w:t>
      </w:r>
      <w:r>
        <w:rPr>
          <w:color w:val="FF0000"/>
          <w:szCs w:val="24"/>
        </w:rPr>
        <w:t xml:space="preserve"> </w:t>
      </w:r>
      <w:r>
        <w:rPr>
          <w:color w:val="000000"/>
          <w:szCs w:val="24"/>
        </w:rPr>
        <w:t>ir bendrą ūkį vedančių pilnamečių šeimos narių, įskaitant laikinai išvykusius, rašytinį sutikimą</w:t>
      </w:r>
      <w:r>
        <w:rPr>
          <w:szCs w:val="24"/>
        </w:rPr>
        <w:t xml:space="preserve"> ir nuomotojui sutikus, gali keistis nuomojama gyvenamąja patalpa su kitu savivaldybės gyvenamųjų patalpų nuomininku.</w:t>
      </w:r>
    </w:p>
    <w:p w14:paraId="68C321C8" w14:textId="77777777" w:rsidR="00DF48BC" w:rsidRDefault="005D426D">
      <w:pPr>
        <w:ind w:firstLine="1134"/>
        <w:jc w:val="both"/>
        <w:rPr>
          <w:rFonts w:eastAsia="Calibri"/>
          <w:szCs w:val="24"/>
        </w:rPr>
      </w:pPr>
      <w:r>
        <w:rPr>
          <w:rFonts w:eastAsia="Calibri"/>
          <w:caps/>
          <w:szCs w:val="24"/>
        </w:rPr>
        <w:t xml:space="preserve">40. </w:t>
      </w:r>
      <w:r>
        <w:rPr>
          <w:rFonts w:eastAsia="Calibri"/>
          <w:szCs w:val="24"/>
        </w:rPr>
        <w:t xml:space="preserve">Socialinio būsto nuomos sutartis gali būti keičiama ir asmeniui ar šeimai išnuomojamas kitas būstas, jeigu asmuo ar šeima įgyja teisę į kitokio, negu nuomojamas, naudingojo ploto socialinį būstą pagal Įstatymo 15 straipsnyje nustatytą socialinio būsto naudingojo ploto normatyvą. </w:t>
      </w:r>
    </w:p>
    <w:p w14:paraId="68C321C9" w14:textId="77777777" w:rsidR="00DF48BC" w:rsidRDefault="005D426D">
      <w:pPr>
        <w:ind w:firstLine="1134"/>
        <w:jc w:val="both"/>
        <w:rPr>
          <w:rFonts w:eastAsia="Calibri"/>
          <w:szCs w:val="24"/>
        </w:rPr>
      </w:pPr>
      <w:r>
        <w:rPr>
          <w:rFonts w:eastAsia="Calibri"/>
          <w:caps/>
          <w:szCs w:val="24"/>
        </w:rPr>
        <w:t xml:space="preserve">41. </w:t>
      </w:r>
      <w:r>
        <w:rPr>
          <w:rFonts w:eastAsia="Calibri"/>
          <w:szCs w:val="24"/>
        </w:rPr>
        <w:t xml:space="preserve">Nuomininkas turi teisę prašyti, kad nuomotojas suteiktų nuomininkui mažesnį socialinį būstą vietoj turimo didesnio arba pateikęs savo ar kartu gyvenančio šeimos nario neįgalumo pažymėjimą, pakeisti jo nuomojamą socialinį būstą, esantį aukštesniame nei pirmame pastato aukšte, į kitas tokio paties ar mažesnio ploto laisvas gyvenamąsias patalpas, esančias pirmame pastato aukšte. Tokie prašymai gali būti patenkinami atsiradus tinkamam laisvam socialiniam būstui. </w:t>
      </w:r>
    </w:p>
    <w:p w14:paraId="68C321CA" w14:textId="77777777" w:rsidR="00DF48BC" w:rsidRDefault="005D426D">
      <w:pPr>
        <w:ind w:firstLine="1134"/>
        <w:jc w:val="both"/>
        <w:rPr>
          <w:szCs w:val="24"/>
        </w:rPr>
      </w:pPr>
      <w:r>
        <w:rPr>
          <w:szCs w:val="24"/>
        </w:rPr>
        <w:t xml:space="preserve">42. Savivaldybės ar socialinio būsto nuomos sutartis sudaroma, keičiama, nutraukiama arba pratęsiama Civiliniu kodeksu, Įstatymo 20 straipsniu, nuomos sutartyje numatytais atvejais. </w:t>
      </w:r>
    </w:p>
    <w:p w14:paraId="68C321CB" w14:textId="77777777" w:rsidR="00DF48BC" w:rsidRDefault="005D426D">
      <w:pPr>
        <w:ind w:firstLine="1134"/>
        <w:jc w:val="both"/>
        <w:rPr>
          <w:bCs/>
          <w:color w:val="000000"/>
          <w:szCs w:val="24"/>
        </w:rPr>
      </w:pPr>
      <w:r>
        <w:rPr>
          <w:szCs w:val="24"/>
        </w:rPr>
        <w:t xml:space="preserve">43. Savivaldybės atsakingam specialistui nustačius, kad </w:t>
      </w:r>
      <w:r>
        <w:rPr>
          <w:bCs/>
          <w:color w:val="000000"/>
          <w:szCs w:val="24"/>
        </w:rPr>
        <w:t xml:space="preserve">asmens ar šeimos, nuomojančio socialinį būstą, deklaruoto turto vertė ar pajamos, kurios, vadovaujantis Piniginės socialinės paramos nepasiturintiems gyventojams įstatymo 17 straipsniu, įskaitomos į asmens ar šeimos gaunamas pajamas, daugiau kaip 25 procentais viršija Įstatymo 11 straipsnio 3 punkte nustatytus metinius pajamų ir turto dydžius, siekiant suteikti asmeniui ar šeimai laiko susirasti kitą būstą rinkoje ar įsigyti </w:t>
      </w:r>
      <w:r>
        <w:rPr>
          <w:bCs/>
          <w:color w:val="000000"/>
          <w:szCs w:val="24"/>
        </w:rPr>
        <w:lastRenderedPageBreak/>
        <w:t xml:space="preserve">(nusipirkti) nuosavybės teise, 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būsto. Šiuo atveju savivaldybės būstas rinkos kainomis nuomojamas ne ilgesniam nei trejų metų laikotarpiui, su asmeniu sudaroma nauja Savivaldybės būsto nuomos sutartis (2 priedas). </w:t>
      </w:r>
    </w:p>
    <w:p w14:paraId="68C321CC" w14:textId="77777777" w:rsidR="00DF48BC" w:rsidRDefault="005D426D">
      <w:pPr>
        <w:ind w:firstLine="1134"/>
        <w:jc w:val="both"/>
        <w:rPr>
          <w:bCs/>
          <w:color w:val="000000"/>
          <w:szCs w:val="24"/>
        </w:rPr>
      </w:pPr>
      <w:r>
        <w:rPr>
          <w:bCs/>
          <w:color w:val="000000"/>
          <w:szCs w:val="24"/>
        </w:rPr>
        <w:t xml:space="preserve">43.1. Asmenys ir šeimos, nuomojantys Savivaldybės būstą šio punkto nurodytu atveju, sumažėjus asmens ar šeimos turtui (įskaitant gautas pajamas), gali teikti prašymą rinkos kaina nuomojamą Savivaldybės būstą toliau nuomotis socialinio būsto nuomos sąlygomis. </w:t>
      </w:r>
    </w:p>
    <w:p w14:paraId="68C321CD" w14:textId="77777777" w:rsidR="00DF48BC" w:rsidRDefault="005D426D">
      <w:pPr>
        <w:ind w:firstLine="1134"/>
        <w:jc w:val="both"/>
        <w:rPr>
          <w:bCs/>
          <w:color w:val="000000"/>
          <w:szCs w:val="24"/>
        </w:rPr>
      </w:pPr>
      <w:r>
        <w:rPr>
          <w:bCs/>
          <w:color w:val="000000"/>
          <w:szCs w:val="24"/>
        </w:rPr>
        <w:t xml:space="preserve">43.2. Jeigu asmens ar šeimos deklaruotas turtas (įskaitant gautas pajamas) po trejų metų nuo Savivaldybės būsto nuomos sutarties sudarymo dienos viršija Įstatymo 11 straipsnio 3 dalyje nustatytus metinius pajamų ir turto dydžius, Savivaldybės administracija per vieną mėnesį nuo pajamų ir turto deklaracijos įvertinimo informuoja asmenis ir šeimas apie pareigą išsikelti iš patalpų. Asmenims ar šeimoms per tris mėnesius geranoriškai patalpų neatlaisvinus, Savivaldybės administracija inicijuoja iškeldinimą iš Savivaldybės būsto teisės aktų nustatyta tvarka. </w:t>
      </w:r>
    </w:p>
    <w:p w14:paraId="68C321CE" w14:textId="77777777" w:rsidR="00DF48BC" w:rsidRDefault="005D426D">
      <w:pPr>
        <w:ind w:firstLine="1134"/>
        <w:jc w:val="both"/>
        <w:rPr>
          <w:rFonts w:eastAsia="Calibri"/>
          <w:color w:val="000000"/>
          <w:szCs w:val="24"/>
        </w:rPr>
      </w:pPr>
      <w:r>
        <w:rPr>
          <w:rFonts w:eastAsia="Calibri"/>
          <w:bCs/>
          <w:color w:val="000000"/>
          <w:szCs w:val="24"/>
        </w:rPr>
        <w:t xml:space="preserve">44. </w:t>
      </w:r>
      <w:r>
        <w:rPr>
          <w:rFonts w:eastAsia="Calibri"/>
          <w:color w:val="000000"/>
          <w:szCs w:val="24"/>
        </w:rPr>
        <w:t xml:space="preserve">Asmenims ar šeimoms, kuriems savivaldybės gyvenamosios patalpos buvo išnuomotos iki </w:t>
      </w:r>
      <w:r>
        <w:rPr>
          <w:rFonts w:eastAsia="Calibri"/>
          <w:bCs/>
          <w:color w:val="000000"/>
          <w:szCs w:val="24"/>
        </w:rPr>
        <w:t>2002 m. gruodžio 31 d. ir jų</w:t>
      </w:r>
      <w:r>
        <w:rPr>
          <w:rFonts w:eastAsia="Calibri"/>
          <w:color w:val="000000"/>
          <w:szCs w:val="24"/>
        </w:rPr>
        <w:t xml:space="preserve"> deklaruotas turtas (įskaitant gautas pajamas) už kalendorinius metus neviršija Įstatymo 11 straipsnio 3 dalyje nustatytų metinių pajamų ir turto dydžių ir atitinka kitas Įstatymo 9 straipsnio 1 dalyje nurodytas sąlygas teisei į socialinio būsto nuomą pagrįsti, asmens ar šeimos prašymu, Savivaldybės taryba gali priimti sprendimą šį būstą nuomoti kaip socialinį būstą ir socialinio būsto nuomos mokestį apskaičiuoti vadovaudamasi Savivaldybės būsto, socialinio būsto nuomos mokesčių ir būsto nuomos ar išperkamosios būsto nuomos mokesčių dalies kompensacijos dydžio apskaičiavimo metodika, jeigu asmuo ar šeima neturi nuosavybės teise kito tinkamo būsto. Pakeitus nuomos sąlygas, su asmeniu sudaroma nauja Savivaldybės socialinio būsto nuomos sutartis.</w:t>
      </w:r>
    </w:p>
    <w:p w14:paraId="68C321CF" w14:textId="77777777" w:rsidR="00DF48BC" w:rsidRDefault="005D426D">
      <w:pPr>
        <w:ind w:firstLine="1134"/>
        <w:jc w:val="both"/>
        <w:rPr>
          <w:rFonts w:eastAsia="Calibri"/>
          <w:szCs w:val="24"/>
        </w:rPr>
      </w:pPr>
      <w:r>
        <w:rPr>
          <w:rFonts w:eastAsia="Calibri"/>
          <w:szCs w:val="24"/>
        </w:rPr>
        <w:t>45. Asmenims ar šeimoms, iki 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p w14:paraId="68C321D1" w14:textId="77777777" w:rsidR="00DF48BC" w:rsidRDefault="00DF48BC">
      <w:pPr>
        <w:ind w:firstLine="1247"/>
        <w:jc w:val="both"/>
        <w:rPr>
          <w:szCs w:val="24"/>
        </w:rPr>
      </w:pPr>
    </w:p>
    <w:p w14:paraId="68C321D2" w14:textId="77777777" w:rsidR="00DF48BC" w:rsidRDefault="005D426D">
      <w:pPr>
        <w:jc w:val="center"/>
        <w:rPr>
          <w:b/>
          <w:bCs/>
          <w:szCs w:val="24"/>
        </w:rPr>
      </w:pPr>
      <w:r>
        <w:rPr>
          <w:b/>
          <w:bCs/>
          <w:szCs w:val="24"/>
        </w:rPr>
        <w:t>VII SKYRIUS</w:t>
      </w:r>
    </w:p>
    <w:p w14:paraId="68C321D3" w14:textId="77777777" w:rsidR="00DF48BC" w:rsidRDefault="005D426D">
      <w:pPr>
        <w:jc w:val="center"/>
        <w:rPr>
          <w:color w:val="000000"/>
          <w:szCs w:val="24"/>
        </w:rPr>
      </w:pPr>
      <w:r>
        <w:rPr>
          <w:b/>
          <w:bCs/>
          <w:color w:val="000000"/>
          <w:szCs w:val="24"/>
        </w:rPr>
        <w:t>SAVIVALDYBĖS BŪSTO IR SOCIALINIO BŪSTO, KAIP SAVIVALDYBĖS BŪSTO FONDO DALIES, SĄRAŠŲ TVARKYMAS</w:t>
      </w:r>
    </w:p>
    <w:p w14:paraId="68C321D4" w14:textId="77777777" w:rsidR="00DF48BC" w:rsidRDefault="00DF48BC">
      <w:pPr>
        <w:ind w:firstLine="1247"/>
        <w:jc w:val="both"/>
        <w:rPr>
          <w:szCs w:val="24"/>
        </w:rPr>
      </w:pPr>
    </w:p>
    <w:p w14:paraId="68C321D5" w14:textId="77777777" w:rsidR="00DF48BC" w:rsidRDefault="005D426D">
      <w:pPr>
        <w:ind w:firstLine="1134"/>
        <w:jc w:val="both"/>
        <w:rPr>
          <w:color w:val="000000"/>
          <w:szCs w:val="24"/>
        </w:rPr>
      </w:pPr>
      <w:r>
        <w:rPr>
          <w:color w:val="000000"/>
          <w:szCs w:val="24"/>
        </w:rPr>
        <w:t xml:space="preserve">46. Savivaldybės būsto fondo sąrašas ir Savivaldybės socialinio būsto fondo sąrašas, kuris yra savivaldybės būsto fondo sąrašo dalis, tvirtinami (keičiami) Savivaldybės tarybos sprendimu </w:t>
      </w:r>
      <w:r>
        <w:rPr>
          <w:color w:val="000000"/>
          <w:szCs w:val="24"/>
          <w:lang w:eastAsia="ar-SA"/>
        </w:rPr>
        <w:t xml:space="preserve">ne rečiau kaip kartą per metus </w:t>
      </w:r>
      <w:r>
        <w:rPr>
          <w:color w:val="000000"/>
          <w:szCs w:val="24"/>
        </w:rPr>
        <w:t xml:space="preserve">ir skelbiami savivaldybės interneto svetainėje (nurodant būsto adresą ir naudingą plotą).  </w:t>
      </w:r>
    </w:p>
    <w:p w14:paraId="68C321D6" w14:textId="77777777" w:rsidR="00DF48BC" w:rsidRDefault="005D426D">
      <w:pPr>
        <w:ind w:firstLine="1134"/>
        <w:jc w:val="both"/>
        <w:rPr>
          <w:szCs w:val="24"/>
        </w:rPr>
      </w:pPr>
      <w:r>
        <w:rPr>
          <w:szCs w:val="24"/>
        </w:rPr>
        <w:t xml:space="preserve">47. Savivaldybės tarybos sprendimo projektas rengiamas: </w:t>
      </w:r>
    </w:p>
    <w:p w14:paraId="68C321D7" w14:textId="77777777" w:rsidR="00DF48BC" w:rsidRDefault="005D426D">
      <w:pPr>
        <w:ind w:firstLine="1134"/>
        <w:jc w:val="both"/>
        <w:rPr>
          <w:szCs w:val="24"/>
        </w:rPr>
      </w:pPr>
      <w:r>
        <w:rPr>
          <w:szCs w:val="24"/>
        </w:rPr>
        <w:t>47.1. gavus asmens rašytinį prašymą pakeisti Savivaldybės būsto nuomos sutartį ir sudaryti socialinio būsto nuomos sutartį, jeigu asmens (šeimos) Lietuvos Respublikos gyventojų turto deklaravimo įstatyme nustatyta tvarka deklaruotas turtas (įskaitant gautas pajamas) už kalendorinius metus iki prašymo pateikimo dienos neviršija Įstatymo 11 straipsnio 3 punkte įtvirtintų dydžių. Sudarius socialinio būsto nuomos sutartį yra laikoma, kad asmuo (šeima) praranda teisę į nuomos teisinius santykius, atsiradusius iki 2002 m. gruodžio 31 d. pagal Lietuvos Respublikos gyventojų apsirūpinimo gyvenamosiomis patalpomis įstatymą. Asmuo su prašymu pateikia sutikimą, jog, sudarius socialinio būsto nuomos sutartį, nuomos santykiai, galioję iki šios sutarties sudarymo, yra laikomi pasibaigusiais ir toks būstas negali būti parduodamas vadovaujantis Įstatymu.</w:t>
      </w:r>
    </w:p>
    <w:p w14:paraId="68C321D8" w14:textId="77777777" w:rsidR="00DF48BC" w:rsidRDefault="005D426D">
      <w:pPr>
        <w:ind w:firstLine="1134"/>
        <w:jc w:val="both"/>
        <w:rPr>
          <w:szCs w:val="24"/>
        </w:rPr>
      </w:pPr>
      <w:r>
        <w:rPr>
          <w:szCs w:val="24"/>
        </w:rPr>
        <w:t>47.2.  Aprašo 36.7  punkte numatytais atvejais;</w:t>
      </w:r>
    </w:p>
    <w:p w14:paraId="68C321D9" w14:textId="77777777" w:rsidR="00DF48BC" w:rsidRDefault="005D426D">
      <w:pPr>
        <w:ind w:firstLine="1134"/>
        <w:jc w:val="both"/>
        <w:rPr>
          <w:szCs w:val="24"/>
        </w:rPr>
      </w:pPr>
      <w:r>
        <w:rPr>
          <w:szCs w:val="24"/>
        </w:rPr>
        <w:t xml:space="preserve">47.3. gavus asmens rašytinį prašymą, kuriame prašoma pakeisti socialinio būsto nuomos sutartį ir sudaryti Savivaldybės būsto nuomos sutartį ir kuriame nurodyta, kad asmuo sutinka mokėti </w:t>
      </w:r>
      <w:r>
        <w:rPr>
          <w:szCs w:val="24"/>
        </w:rPr>
        <w:lastRenderedPageBreak/>
        <w:t xml:space="preserve">nuomos mokestį, apskaičiuotą </w:t>
      </w:r>
      <w:r>
        <w:rPr>
          <w:bCs/>
          <w:szCs w:val="24"/>
        </w:rPr>
        <w:t xml:space="preserve">vadovaujantis Savivaldybės būsto, socialinio būsto nuomos mokesčių ir būsto nuomos ar išperkamosios būsto nuomos mokesčių dalies kompensacijos dydžio apskaičiavimo metodika. </w:t>
      </w:r>
      <w:r>
        <w:rPr>
          <w:szCs w:val="24"/>
        </w:rPr>
        <w:t xml:space="preserve">Asmuo, kuriam gyvenamosios patalpos suteiktos iki 2002 m. gruodžio 31 d. ir jo prašymu buvo sudaryta socialinio būsto nuomos sutartis, sutartį pakeisti į Savivaldybės būsto nuomos sutartį (atitinkamai keičiant būsto fondo sąrašą) galima tik Aprašo 43 punkte nurodyta tvarka. </w:t>
      </w:r>
    </w:p>
    <w:p w14:paraId="68C321DA" w14:textId="77777777" w:rsidR="00DF48BC" w:rsidRDefault="005D426D">
      <w:pPr>
        <w:overflowPunct w:val="0"/>
        <w:ind w:firstLine="1134"/>
        <w:jc w:val="both"/>
        <w:rPr>
          <w:color w:val="000000"/>
          <w:szCs w:val="24"/>
        </w:rPr>
      </w:pPr>
      <w:r>
        <w:rPr>
          <w:color w:val="000000"/>
          <w:szCs w:val="24"/>
        </w:rPr>
        <w:t>47.4. kai atsilaisvinęs socialinis būstas, esantis Savivaldybės socialinio būsto fondo sąraše, yra pripažįstamas avariniu, netinkamu gyventi ir/ar netikslingu remontuoti, su bendrojo naudojimo patalpų dalimi</w:t>
      </w:r>
      <w:r>
        <w:rPr>
          <w:szCs w:val="24"/>
        </w:rPr>
        <w:t xml:space="preserve"> </w:t>
      </w:r>
      <w:r>
        <w:rPr>
          <w:bCs/>
          <w:szCs w:val="24"/>
        </w:rPr>
        <w:t>–</w:t>
      </w:r>
      <w:r>
        <w:rPr>
          <w:szCs w:val="24"/>
        </w:rPr>
        <w:t xml:space="preserve"> išbraukiamas iš socialinio būsto fondo sąrašo;</w:t>
      </w:r>
    </w:p>
    <w:p w14:paraId="68C321DB" w14:textId="77777777" w:rsidR="00DF48BC" w:rsidRDefault="005D426D">
      <w:pPr>
        <w:overflowPunct w:val="0"/>
        <w:ind w:firstLine="1134"/>
        <w:jc w:val="both"/>
        <w:rPr>
          <w:color w:val="000000"/>
          <w:szCs w:val="24"/>
        </w:rPr>
      </w:pPr>
      <w:r>
        <w:rPr>
          <w:color w:val="000000"/>
          <w:szCs w:val="24"/>
        </w:rPr>
        <w:t>47.5. kai savivaldybės socialinis būstas įsigyjamas,  įtraukiamas į Savivaldybės būsto ir socialinio būsto fondų sąrašus;</w:t>
      </w:r>
    </w:p>
    <w:p w14:paraId="68C321DC" w14:textId="77777777" w:rsidR="00DF48BC" w:rsidRDefault="005D426D">
      <w:pPr>
        <w:overflowPunct w:val="0"/>
        <w:ind w:firstLine="1134"/>
        <w:jc w:val="both"/>
        <w:rPr>
          <w:color w:val="000000"/>
          <w:szCs w:val="24"/>
        </w:rPr>
      </w:pPr>
      <w:r>
        <w:rPr>
          <w:color w:val="000000"/>
          <w:szCs w:val="24"/>
        </w:rPr>
        <w:t xml:space="preserve">47.6. kai Savivaldybės būstas parduodamas, </w:t>
      </w:r>
      <w:r>
        <w:rPr>
          <w:szCs w:val="24"/>
        </w:rPr>
        <w:t xml:space="preserve"> </w:t>
      </w:r>
      <w:r>
        <w:rPr>
          <w:color w:val="000000"/>
          <w:szCs w:val="24"/>
        </w:rPr>
        <w:t xml:space="preserve"> išbraukiamas iš Savivaldybės būsto  fondo sąrašo;</w:t>
      </w:r>
    </w:p>
    <w:p w14:paraId="68C321DD" w14:textId="77777777" w:rsidR="00DF48BC" w:rsidRDefault="005D426D">
      <w:pPr>
        <w:overflowPunct w:val="0"/>
        <w:ind w:firstLine="1134"/>
        <w:jc w:val="both"/>
        <w:rPr>
          <w:color w:val="000000"/>
          <w:szCs w:val="24"/>
        </w:rPr>
      </w:pPr>
      <w:r>
        <w:rPr>
          <w:color w:val="000000"/>
          <w:szCs w:val="24"/>
        </w:rPr>
        <w:t>47.7. kitais 47.1</w:t>
      </w:r>
      <w:r>
        <w:rPr>
          <w:bCs/>
          <w:szCs w:val="24"/>
        </w:rPr>
        <w:t>–</w:t>
      </w:r>
      <w:r>
        <w:rPr>
          <w:szCs w:val="24"/>
        </w:rPr>
        <w:t>47.6 papunkčiuose nepaminėtais atvejais, susijusiais su Savivaldybės būsto fondo ir Savivaldybės socialinio būsto fondo sąrašų, pakeitimais.</w:t>
      </w:r>
      <w:r>
        <w:rPr>
          <w:color w:val="000000"/>
          <w:szCs w:val="24"/>
        </w:rPr>
        <w:t xml:space="preserve"> </w:t>
      </w:r>
    </w:p>
    <w:p w14:paraId="68C321DE" w14:textId="77777777" w:rsidR="00DF48BC" w:rsidRDefault="005D426D">
      <w:pPr>
        <w:spacing w:line="276" w:lineRule="auto"/>
        <w:ind w:firstLine="1134"/>
        <w:jc w:val="both"/>
        <w:rPr>
          <w:szCs w:val="24"/>
        </w:rPr>
      </w:pPr>
      <w:r>
        <w:rPr>
          <w:color w:val="000000"/>
          <w:szCs w:val="24"/>
          <w:shd w:val="clear" w:color="auto" w:fill="FFFFFF"/>
        </w:rPr>
        <w:t xml:space="preserve">48. </w:t>
      </w:r>
      <w:r>
        <w:rPr>
          <w:szCs w:val="24"/>
        </w:rPr>
        <w:t xml:space="preserve">Savivaldybės administracija sudaro fizinių ir juridinių asmenų, pageidaujančių asmenis ir šeimas aprūpinti būstu, nuomojančių būstų sąrašą. Informacija apie tokius būstus skelbiama savivaldybės interneto svetainėje. </w:t>
      </w:r>
    </w:p>
    <w:p w14:paraId="68C321DF" w14:textId="77777777" w:rsidR="00DF48BC" w:rsidRDefault="005D426D">
      <w:pPr>
        <w:spacing w:line="276" w:lineRule="auto"/>
        <w:ind w:firstLine="1134"/>
        <w:jc w:val="both"/>
        <w:rPr>
          <w:szCs w:val="24"/>
        </w:rPr>
      </w:pPr>
      <w:r>
        <w:rPr>
          <w:szCs w:val="24"/>
        </w:rPr>
        <w:t xml:space="preserve">49. Savivaldybės administracija esant poreikiui ir galimybei bei vadovaudamasi Įstatymu, gali socialinio būsto fondo plėtrą vykdyti pernuomojant iš fizinių ar juridinių asmenų išsinuomotą tinkamą būstą ir tokiu būdu aprūpinti būstu asmenis ir šeimas, įrašytus į asmenų ir šeimų, turinčių teisę į paramą būstui išsinuomoti, sąrašą. Šie būstai Savivaldybės tarybos sprendimu turi būti įtraukti į Savivaldybės socialinio būsto, kaip savivaldybės būsto dalies, sąrašą. </w:t>
      </w:r>
    </w:p>
    <w:p w14:paraId="68C321E0" w14:textId="77777777" w:rsidR="00DF48BC" w:rsidRDefault="00DF48BC">
      <w:pPr>
        <w:jc w:val="center"/>
        <w:rPr>
          <w:rFonts w:eastAsia="Calibri"/>
          <w:b/>
          <w:caps/>
          <w:szCs w:val="24"/>
        </w:rPr>
      </w:pPr>
    </w:p>
    <w:p w14:paraId="68C321E1" w14:textId="12799673" w:rsidR="00DF48BC" w:rsidRDefault="005D426D">
      <w:pPr>
        <w:jc w:val="center"/>
        <w:rPr>
          <w:rFonts w:eastAsia="Calibri"/>
          <w:b/>
          <w:caps/>
          <w:szCs w:val="24"/>
        </w:rPr>
      </w:pPr>
      <w:r>
        <w:rPr>
          <w:rFonts w:eastAsia="Calibri"/>
          <w:b/>
          <w:caps/>
          <w:szCs w:val="24"/>
        </w:rPr>
        <w:t>VIII SKYRIUS</w:t>
      </w:r>
    </w:p>
    <w:p w14:paraId="68C321E2" w14:textId="77777777" w:rsidR="00DF48BC" w:rsidRDefault="005D426D">
      <w:pPr>
        <w:ind w:firstLine="62"/>
        <w:jc w:val="center"/>
        <w:rPr>
          <w:rFonts w:eastAsia="Calibri"/>
          <w:b/>
          <w:bCs/>
          <w:szCs w:val="24"/>
        </w:rPr>
      </w:pPr>
      <w:r>
        <w:rPr>
          <w:rFonts w:eastAsia="Calibri"/>
          <w:b/>
          <w:bCs/>
          <w:szCs w:val="24"/>
        </w:rPr>
        <w:t>BAIGIAMOSIOS NUOSTATOS</w:t>
      </w:r>
    </w:p>
    <w:p w14:paraId="68C321E3" w14:textId="77777777" w:rsidR="00DF48BC" w:rsidRDefault="00DF48BC">
      <w:pPr>
        <w:jc w:val="center"/>
        <w:rPr>
          <w:rFonts w:eastAsia="Calibri"/>
          <w:b/>
          <w:caps/>
          <w:szCs w:val="24"/>
        </w:rPr>
      </w:pPr>
    </w:p>
    <w:p w14:paraId="68C321E4" w14:textId="77777777" w:rsidR="00DF48BC" w:rsidRDefault="005D426D">
      <w:pPr>
        <w:ind w:firstLine="1247"/>
        <w:jc w:val="both"/>
        <w:rPr>
          <w:szCs w:val="24"/>
        </w:rPr>
      </w:pPr>
      <w:r>
        <w:rPr>
          <w:szCs w:val="24"/>
        </w:rPr>
        <w:t>50. Už asmenų (šeimų) pateiktų duomenų teisingumą atsako pareiškėjas.</w:t>
      </w:r>
    </w:p>
    <w:p w14:paraId="68C321E5" w14:textId="77777777" w:rsidR="00DF48BC" w:rsidRDefault="005D426D">
      <w:pPr>
        <w:ind w:firstLine="1247"/>
        <w:jc w:val="both"/>
        <w:rPr>
          <w:szCs w:val="24"/>
        </w:rPr>
      </w:pPr>
      <w:r>
        <w:rPr>
          <w:szCs w:val="24"/>
        </w:rPr>
        <w:t>51. Savivaldybės ir socialinis būstas negali būti subnuomojamas.</w:t>
      </w:r>
    </w:p>
    <w:p w14:paraId="68C321E6" w14:textId="77777777" w:rsidR="00DF48BC" w:rsidRDefault="005D426D">
      <w:pPr>
        <w:ind w:firstLine="1247"/>
        <w:jc w:val="both"/>
        <w:rPr>
          <w:szCs w:val="24"/>
          <w:lang w:val="en-US"/>
        </w:rPr>
      </w:pPr>
      <w:r>
        <w:rPr>
          <w:color w:val="000000"/>
          <w:szCs w:val="24"/>
        </w:rPr>
        <w:t>52. Savivaldybės socialinio būsto fondo plėtra numatoma patvirtintuose Savivaldybės strateginio planavimo dokumentuose.</w:t>
      </w:r>
    </w:p>
    <w:p w14:paraId="68C321E7" w14:textId="77777777" w:rsidR="00DF48BC" w:rsidRDefault="005D426D">
      <w:pPr>
        <w:ind w:firstLine="1247"/>
        <w:jc w:val="both"/>
        <w:rPr>
          <w:rFonts w:eastAsia="Calibri"/>
          <w:szCs w:val="24"/>
        </w:rPr>
      </w:pPr>
      <w:r>
        <w:rPr>
          <w:rFonts w:eastAsia="Calibri"/>
          <w:szCs w:val="24"/>
        </w:rPr>
        <w:t>53. Šalių ginčai dėl šio Aprašo taikymo sprendžiami teisės aktų nustatyta tvarka.</w:t>
      </w:r>
    </w:p>
    <w:p w14:paraId="68C321E8" w14:textId="77777777" w:rsidR="00DF48BC" w:rsidRDefault="005D426D">
      <w:pPr>
        <w:ind w:firstLine="1247"/>
        <w:jc w:val="both"/>
        <w:rPr>
          <w:rFonts w:eastAsia="Calibri"/>
          <w:szCs w:val="24"/>
        </w:rPr>
      </w:pPr>
      <w:r>
        <w:rPr>
          <w:rFonts w:eastAsia="Calibri"/>
          <w:szCs w:val="24"/>
        </w:rPr>
        <w:t>54. Šiame Apraše neaptarti klausimai dėl savivaldybės būsto ir socialinio būsto nuomos sprendžiami vadovaujantis Lietuvos Respublikos paramos būstui įsigyti ar išsinuomoti įstatymu, Lietuvos Respublikos civiliniu kodeksu, kitais įstatymais, Vyriausybės nutarimais.</w:t>
      </w:r>
    </w:p>
    <w:p w14:paraId="68C321E9" w14:textId="261D02FF" w:rsidR="00DF48BC" w:rsidRDefault="005D426D">
      <w:pPr>
        <w:ind w:firstLine="1247"/>
        <w:jc w:val="both"/>
        <w:rPr>
          <w:szCs w:val="24"/>
          <w:lang w:val="en-US"/>
        </w:rPr>
      </w:pPr>
      <w:r>
        <w:rPr>
          <w:szCs w:val="24"/>
        </w:rPr>
        <w:t>55. Šis Aprašas gali būti keičiamas, papildomas ir pripažįstamas netekusiu galios Savivaldybės tarybos sprendimu.</w:t>
      </w:r>
    </w:p>
    <w:p w14:paraId="68C321EC" w14:textId="76BBD2FF" w:rsidR="00DF48BC" w:rsidRDefault="005D426D" w:rsidP="005D426D">
      <w:pPr>
        <w:spacing w:line="276" w:lineRule="auto"/>
        <w:ind w:firstLine="1364"/>
        <w:rPr>
          <w:szCs w:val="24"/>
        </w:rPr>
      </w:pPr>
      <w:r>
        <w:rPr>
          <w:b/>
          <w:bCs/>
          <w:szCs w:val="24"/>
        </w:rPr>
        <w:t>__________________________________________________________</w:t>
      </w:r>
    </w:p>
    <w:p w14:paraId="3B14B793" w14:textId="77777777" w:rsidR="005D426D" w:rsidRDefault="005D426D">
      <w:pPr>
        <w:ind w:left="5245"/>
        <w:sectPr w:rsidR="005D426D" w:rsidSect="005D426D">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pgNumType w:start="1"/>
          <w:cols w:space="1296"/>
          <w:titlePg/>
          <w:docGrid w:linePitch="360"/>
        </w:sectPr>
      </w:pPr>
    </w:p>
    <w:p w14:paraId="68C321ED" w14:textId="28FE33C4" w:rsidR="00DF48BC" w:rsidRDefault="005D426D">
      <w:pPr>
        <w:ind w:left="5245"/>
        <w:rPr>
          <w:szCs w:val="24"/>
        </w:rPr>
      </w:pPr>
      <w:r>
        <w:rPr>
          <w:szCs w:val="24"/>
        </w:rPr>
        <w:lastRenderedPageBreak/>
        <w:t xml:space="preserve">Kėdainių rajono savivaldybės  būsto ir </w:t>
      </w:r>
    </w:p>
    <w:p w14:paraId="68C321EE" w14:textId="77777777" w:rsidR="00DF48BC" w:rsidRDefault="005D426D">
      <w:pPr>
        <w:ind w:left="5245"/>
        <w:rPr>
          <w:szCs w:val="24"/>
        </w:rPr>
      </w:pPr>
      <w:r>
        <w:rPr>
          <w:szCs w:val="24"/>
        </w:rPr>
        <w:t xml:space="preserve">socialinio būsto nuomos tvarkos aprašo </w:t>
      </w:r>
    </w:p>
    <w:p w14:paraId="68C321EF" w14:textId="77777777" w:rsidR="00DF48BC" w:rsidRDefault="005D426D">
      <w:pPr>
        <w:ind w:left="5245"/>
        <w:rPr>
          <w:b/>
          <w:bCs/>
          <w:szCs w:val="24"/>
        </w:rPr>
      </w:pPr>
      <w:r>
        <w:rPr>
          <w:szCs w:val="24"/>
        </w:rPr>
        <w:t>1 priedas</w:t>
      </w:r>
    </w:p>
    <w:p w14:paraId="68C321F0" w14:textId="77777777" w:rsidR="00DF48BC" w:rsidRDefault="00DF48BC">
      <w:pPr>
        <w:ind w:left="3888" w:firstLine="720"/>
        <w:rPr>
          <w:szCs w:val="24"/>
        </w:rPr>
      </w:pPr>
    </w:p>
    <w:p w14:paraId="68C321F1" w14:textId="77777777" w:rsidR="00DF48BC" w:rsidRDefault="00DF48BC">
      <w:pPr>
        <w:jc w:val="center"/>
        <w:rPr>
          <w:b/>
          <w:bCs/>
          <w:szCs w:val="24"/>
        </w:rPr>
      </w:pPr>
    </w:p>
    <w:p w14:paraId="68C321F2" w14:textId="77777777" w:rsidR="00DF48BC" w:rsidRDefault="005D426D">
      <w:pPr>
        <w:jc w:val="center"/>
        <w:rPr>
          <w:b/>
          <w:bCs/>
          <w:szCs w:val="24"/>
        </w:rPr>
      </w:pPr>
      <w:r>
        <w:rPr>
          <w:b/>
          <w:bCs/>
          <w:szCs w:val="24"/>
        </w:rPr>
        <w:t>SOCIALINIO BŪSTO NUOMOS SUTARTIS</w:t>
      </w:r>
    </w:p>
    <w:p w14:paraId="68C321F3" w14:textId="77777777" w:rsidR="00DF48BC" w:rsidRDefault="00DF48BC">
      <w:pPr>
        <w:jc w:val="center"/>
        <w:rPr>
          <w:b/>
          <w:bCs/>
          <w:szCs w:val="24"/>
        </w:rPr>
      </w:pPr>
    </w:p>
    <w:p w14:paraId="68C321F4" w14:textId="77777777" w:rsidR="00DF48BC" w:rsidRDefault="005D426D">
      <w:pPr>
        <w:jc w:val="center"/>
        <w:rPr>
          <w:rFonts w:eastAsia="Calibri"/>
          <w:szCs w:val="24"/>
        </w:rPr>
      </w:pPr>
      <w:r>
        <w:rPr>
          <w:rFonts w:eastAsia="Calibri"/>
          <w:szCs w:val="24"/>
        </w:rPr>
        <w:t>_________________</w:t>
      </w:r>
    </w:p>
    <w:p w14:paraId="68C321F5" w14:textId="77777777" w:rsidR="00DF48BC" w:rsidRDefault="005D426D">
      <w:pPr>
        <w:jc w:val="center"/>
        <w:rPr>
          <w:rFonts w:eastAsia="Calibri"/>
          <w:sz w:val="20"/>
        </w:rPr>
      </w:pPr>
      <w:r>
        <w:rPr>
          <w:rFonts w:eastAsia="Calibri"/>
          <w:sz w:val="20"/>
        </w:rPr>
        <w:t>(data ir numeris)</w:t>
      </w:r>
    </w:p>
    <w:p w14:paraId="68C321F6" w14:textId="77777777" w:rsidR="00DF48BC" w:rsidRDefault="005D426D">
      <w:pPr>
        <w:jc w:val="center"/>
        <w:rPr>
          <w:rFonts w:eastAsia="Calibri"/>
          <w:szCs w:val="24"/>
        </w:rPr>
      </w:pPr>
      <w:r>
        <w:rPr>
          <w:rFonts w:eastAsia="Calibri"/>
          <w:szCs w:val="24"/>
        </w:rPr>
        <w:t>__________________</w:t>
      </w:r>
    </w:p>
    <w:p w14:paraId="68C321F7" w14:textId="77777777" w:rsidR="00DF48BC" w:rsidRDefault="005D426D">
      <w:pPr>
        <w:jc w:val="center"/>
        <w:rPr>
          <w:rFonts w:eastAsia="Calibri"/>
          <w:sz w:val="20"/>
        </w:rPr>
      </w:pPr>
      <w:r>
        <w:rPr>
          <w:rFonts w:eastAsia="Calibri"/>
          <w:sz w:val="20"/>
        </w:rPr>
        <w:t>(sudarymo vieta)</w:t>
      </w:r>
    </w:p>
    <w:p w14:paraId="68C321F8" w14:textId="77777777" w:rsidR="00DF48BC" w:rsidRDefault="005D426D">
      <w:pPr>
        <w:spacing w:line="340" w:lineRule="atLeast"/>
        <w:ind w:firstLine="851"/>
        <w:jc w:val="both"/>
        <w:rPr>
          <w:rFonts w:eastAsia="Calibri"/>
          <w:b/>
          <w:bCs/>
          <w:szCs w:val="24"/>
          <w:lang w:eastAsia="lt-LT"/>
        </w:rPr>
      </w:pPr>
      <w:r>
        <w:rPr>
          <w:rFonts w:eastAsia="Calibri"/>
          <w:color w:val="000000"/>
          <w:szCs w:val="24"/>
          <w:lang w:eastAsia="lt-LT"/>
        </w:rPr>
        <w:t>[</w:t>
      </w:r>
      <w:r>
        <w:rPr>
          <w:rFonts w:eastAsia="Calibri"/>
          <w:i/>
          <w:color w:val="000000"/>
          <w:szCs w:val="24"/>
          <w:lang w:eastAsia="lt-LT"/>
        </w:rPr>
        <w:t>Juridinio asmens pavadinimas</w:t>
      </w:r>
      <w:r>
        <w:rPr>
          <w:rFonts w:eastAsia="Calibri"/>
          <w:color w:val="000000"/>
          <w:szCs w:val="24"/>
          <w:lang w:eastAsia="lt-LT"/>
        </w:rPr>
        <w:t>], pagal Lietuvos Respublikos įstatymus įsteigtas ir veikiantis juridinis asmuo,</w:t>
      </w:r>
      <w:r>
        <w:rPr>
          <w:rFonts w:eastAsia="Calibri"/>
          <w:color w:val="FFC000"/>
          <w:szCs w:val="24"/>
          <w:lang w:eastAsia="lt-LT"/>
        </w:rPr>
        <w:t xml:space="preserve"> </w:t>
      </w:r>
      <w:r>
        <w:rPr>
          <w:rFonts w:eastAsia="Calibri"/>
          <w:szCs w:val="24"/>
          <w:lang w:eastAsia="lt-LT"/>
        </w:rPr>
        <w:t>kodas [</w:t>
      </w:r>
      <w:r>
        <w:rPr>
          <w:rFonts w:eastAsia="Calibri"/>
          <w:i/>
          <w:szCs w:val="24"/>
          <w:lang w:eastAsia="lt-LT"/>
        </w:rPr>
        <w:t>kodas</w:t>
      </w:r>
      <w:r>
        <w:rPr>
          <w:rFonts w:eastAsia="Calibri"/>
          <w:szCs w:val="24"/>
          <w:lang w:eastAsia="lt-LT"/>
        </w:rPr>
        <w:t>], kurio registruota buveinė yra [</w:t>
      </w:r>
      <w:r>
        <w:rPr>
          <w:rFonts w:eastAsia="Calibri"/>
          <w:i/>
          <w:szCs w:val="24"/>
          <w:lang w:eastAsia="lt-LT"/>
        </w:rPr>
        <w:t>buveinės</w:t>
      </w:r>
      <w:r>
        <w:rPr>
          <w:rFonts w:eastAsia="Calibri"/>
          <w:szCs w:val="24"/>
          <w:lang w:eastAsia="lt-LT"/>
        </w:rPr>
        <w:t xml:space="preserve"> </w:t>
      </w:r>
      <w:r>
        <w:rPr>
          <w:rFonts w:eastAsia="Calibri"/>
          <w:i/>
          <w:szCs w:val="24"/>
          <w:lang w:eastAsia="lt-LT"/>
        </w:rPr>
        <w:t>adresas</w:t>
      </w:r>
      <w:r>
        <w:rPr>
          <w:rFonts w:eastAsia="Calibri"/>
          <w:szCs w:val="24"/>
          <w:lang w:eastAsia="lt-LT"/>
        </w:rPr>
        <w:t>], atstovaujamas [</w:t>
      </w:r>
      <w:r>
        <w:rPr>
          <w:rFonts w:eastAsia="Calibri"/>
          <w:i/>
          <w:szCs w:val="24"/>
          <w:lang w:eastAsia="lt-LT"/>
        </w:rPr>
        <w:t>atstovo</w:t>
      </w:r>
      <w:r>
        <w:rPr>
          <w:rFonts w:eastAsia="Calibri"/>
          <w:szCs w:val="24"/>
          <w:lang w:eastAsia="lt-LT"/>
        </w:rPr>
        <w:t xml:space="preserve"> </w:t>
      </w:r>
      <w:r>
        <w:rPr>
          <w:rFonts w:eastAsia="Calibri"/>
          <w:i/>
          <w:szCs w:val="24"/>
          <w:lang w:eastAsia="lt-LT"/>
        </w:rPr>
        <w:t>pareigos, vardas ir pavardė</w:t>
      </w:r>
      <w:r>
        <w:rPr>
          <w:rFonts w:eastAsia="Calibri"/>
          <w:szCs w:val="24"/>
          <w:lang w:eastAsia="lt-LT"/>
        </w:rPr>
        <w:t>], veikiančio (-</w:t>
      </w:r>
      <w:proofErr w:type="spellStart"/>
      <w:r>
        <w:rPr>
          <w:rFonts w:eastAsia="Calibri"/>
          <w:szCs w:val="24"/>
          <w:lang w:eastAsia="lt-LT"/>
        </w:rPr>
        <w:t>ios</w:t>
      </w:r>
      <w:proofErr w:type="spellEnd"/>
      <w:r>
        <w:rPr>
          <w:rFonts w:eastAsia="Calibri"/>
          <w:szCs w:val="24"/>
          <w:lang w:eastAsia="lt-LT"/>
        </w:rPr>
        <w:t>) pagal [</w:t>
      </w:r>
      <w:r>
        <w:rPr>
          <w:rFonts w:eastAsia="Calibri"/>
          <w:i/>
          <w:szCs w:val="24"/>
          <w:lang w:eastAsia="lt-LT"/>
        </w:rPr>
        <w:t>dokumentas, kurio pagrindu veikia asmuo</w:t>
      </w:r>
      <w:r>
        <w:rPr>
          <w:rFonts w:eastAsia="Calibri"/>
          <w:szCs w:val="24"/>
          <w:lang w:eastAsia="lt-LT"/>
        </w:rPr>
        <w:t xml:space="preserve">] </w:t>
      </w:r>
      <w:r>
        <w:rPr>
          <w:rFonts w:eastAsia="Calibri"/>
          <w:iCs/>
          <w:szCs w:val="24"/>
          <w:lang w:eastAsia="lt-LT"/>
        </w:rPr>
        <w:t>(</w:t>
      </w:r>
      <w:r>
        <w:rPr>
          <w:rFonts w:eastAsia="Calibri"/>
          <w:szCs w:val="24"/>
          <w:lang w:eastAsia="lt-LT"/>
        </w:rPr>
        <w:t xml:space="preserve">toliau </w:t>
      </w:r>
      <w:r>
        <w:rPr>
          <w:rFonts w:eastAsia="Calibri"/>
          <w:szCs w:val="24"/>
          <w:lang w:eastAsia="lt-LT"/>
        </w:rPr>
        <w:sym w:font="Symbol" w:char="F02D"/>
      </w:r>
      <w:r>
        <w:rPr>
          <w:rFonts w:eastAsia="Calibri"/>
          <w:szCs w:val="24"/>
          <w:lang w:eastAsia="lt-LT"/>
        </w:rPr>
        <w:t xml:space="preserve"> </w:t>
      </w:r>
      <w:r>
        <w:rPr>
          <w:rFonts w:eastAsia="Calibri"/>
          <w:bCs/>
          <w:szCs w:val="24"/>
          <w:lang w:eastAsia="lt-LT"/>
        </w:rPr>
        <w:t>Nuomotojas)</w:t>
      </w:r>
      <w:r>
        <w:rPr>
          <w:rFonts w:eastAsia="Calibri"/>
          <w:szCs w:val="24"/>
          <w:lang w:eastAsia="lt-LT"/>
        </w:rPr>
        <w:t>, ir</w:t>
      </w:r>
      <w:r>
        <w:rPr>
          <w:rFonts w:eastAsia="Calibri"/>
          <w:bCs/>
          <w:szCs w:val="24"/>
          <w:lang w:eastAsia="lt-LT"/>
        </w:rPr>
        <w:t xml:space="preserve"> [</w:t>
      </w:r>
      <w:r>
        <w:rPr>
          <w:rFonts w:eastAsia="Calibri"/>
          <w:bCs/>
          <w:i/>
          <w:szCs w:val="24"/>
          <w:lang w:eastAsia="lt-LT"/>
        </w:rPr>
        <w:t>vardas ir pavardė</w:t>
      </w:r>
      <w:r>
        <w:rPr>
          <w:rFonts w:eastAsia="Calibri"/>
          <w:bCs/>
          <w:szCs w:val="24"/>
          <w:lang w:eastAsia="lt-LT"/>
        </w:rPr>
        <w:t>], asmens kodas [</w:t>
      </w:r>
      <w:r>
        <w:rPr>
          <w:rFonts w:eastAsia="Calibri"/>
          <w:bCs/>
          <w:i/>
          <w:szCs w:val="24"/>
          <w:lang w:eastAsia="lt-LT"/>
        </w:rPr>
        <w:t>asmens kodas</w:t>
      </w:r>
      <w:r>
        <w:rPr>
          <w:rFonts w:eastAsia="Calibri"/>
          <w:bCs/>
          <w:szCs w:val="24"/>
          <w:lang w:eastAsia="lt-LT"/>
        </w:rPr>
        <w:t>] / gimimo data [</w:t>
      </w:r>
      <w:r>
        <w:rPr>
          <w:rFonts w:eastAsia="Calibri"/>
          <w:bCs/>
          <w:i/>
          <w:szCs w:val="24"/>
          <w:lang w:eastAsia="lt-LT"/>
        </w:rPr>
        <w:t>gimimo data</w:t>
      </w:r>
      <w:r>
        <w:rPr>
          <w:rFonts w:eastAsia="Calibri"/>
          <w:bCs/>
          <w:szCs w:val="24"/>
          <w:lang w:eastAsia="lt-LT"/>
        </w:rPr>
        <w:t xml:space="preserve">] </w:t>
      </w:r>
      <w:r>
        <w:rPr>
          <w:rFonts w:eastAsia="Calibri"/>
          <w:iCs/>
          <w:szCs w:val="24"/>
          <w:lang w:eastAsia="lt-LT"/>
        </w:rPr>
        <w:t>(</w:t>
      </w:r>
      <w:r>
        <w:rPr>
          <w:rFonts w:eastAsia="Calibri"/>
          <w:szCs w:val="24"/>
          <w:lang w:eastAsia="lt-LT"/>
        </w:rPr>
        <w:t xml:space="preserve">toliau </w:t>
      </w:r>
      <w:r>
        <w:rPr>
          <w:rFonts w:eastAsia="Calibri"/>
          <w:szCs w:val="24"/>
          <w:lang w:eastAsia="lt-LT"/>
        </w:rPr>
        <w:sym w:font="Symbol" w:char="F02D"/>
      </w:r>
      <w:r>
        <w:rPr>
          <w:rFonts w:eastAsia="Calibri"/>
          <w:szCs w:val="24"/>
          <w:lang w:eastAsia="lt-LT"/>
        </w:rPr>
        <w:t xml:space="preserve"> </w:t>
      </w:r>
      <w:r>
        <w:rPr>
          <w:rFonts w:eastAsia="Calibri"/>
          <w:bCs/>
          <w:szCs w:val="24"/>
          <w:lang w:eastAsia="lt-LT"/>
        </w:rPr>
        <w:t>Nuomininkas</w:t>
      </w:r>
      <w:r>
        <w:rPr>
          <w:rFonts w:eastAsia="Calibri"/>
          <w:szCs w:val="24"/>
          <w:lang w:eastAsia="lt-LT"/>
        </w:rPr>
        <w:t>),</w:t>
      </w:r>
      <w:r>
        <w:rPr>
          <w:rFonts w:eastAsia="Calibri"/>
          <w:bCs/>
          <w:szCs w:val="24"/>
          <w:lang w:eastAsia="lt-LT"/>
        </w:rPr>
        <w:t xml:space="preserve"> toliau kartu vadinami Šalimis, o kiekvienas atskirai – Šalimi, remdamiesi [</w:t>
      </w:r>
      <w:r>
        <w:rPr>
          <w:rFonts w:eastAsia="Calibri"/>
          <w:bCs/>
          <w:i/>
          <w:szCs w:val="24"/>
          <w:lang w:eastAsia="lt-LT"/>
        </w:rPr>
        <w:t>savivaldybės vykdomosios institucijos sprendimas išnuomoti socialinį būstą, sprendimo data ir numeris</w:t>
      </w:r>
      <w:r>
        <w:rPr>
          <w:rFonts w:eastAsia="Calibri"/>
          <w:bCs/>
          <w:szCs w:val="24"/>
          <w:lang w:eastAsia="lt-LT"/>
        </w:rPr>
        <w:t xml:space="preserve">], sudaro šią Socialinio būsto nuomos sutartį (toliau – Sutartis): </w:t>
      </w:r>
    </w:p>
    <w:p w14:paraId="68C321F9" w14:textId="77777777" w:rsidR="00DF48BC" w:rsidRDefault="00DF48BC">
      <w:pPr>
        <w:jc w:val="center"/>
        <w:rPr>
          <w:szCs w:val="24"/>
          <w:lang w:eastAsia="lt-LT"/>
        </w:rPr>
      </w:pPr>
    </w:p>
    <w:p w14:paraId="68C321FA" w14:textId="77777777" w:rsidR="00DF48BC" w:rsidRDefault="005D426D">
      <w:pPr>
        <w:jc w:val="center"/>
        <w:rPr>
          <w:b/>
          <w:bCs/>
          <w:szCs w:val="24"/>
          <w:lang w:eastAsia="lt-LT"/>
        </w:rPr>
      </w:pPr>
      <w:r>
        <w:rPr>
          <w:b/>
          <w:bCs/>
          <w:szCs w:val="24"/>
          <w:lang w:eastAsia="lt-LT"/>
        </w:rPr>
        <w:t>I SKYRIUS</w:t>
      </w:r>
    </w:p>
    <w:p w14:paraId="68C321FB" w14:textId="77777777" w:rsidR="00DF48BC" w:rsidRDefault="005D426D">
      <w:pPr>
        <w:jc w:val="center"/>
        <w:rPr>
          <w:b/>
          <w:bCs/>
          <w:szCs w:val="24"/>
          <w:lang w:eastAsia="lt-LT"/>
        </w:rPr>
      </w:pPr>
      <w:r>
        <w:rPr>
          <w:b/>
          <w:bCs/>
          <w:szCs w:val="24"/>
          <w:lang w:eastAsia="lt-LT"/>
        </w:rPr>
        <w:t>SUTARTIES DALYKAS</w:t>
      </w:r>
    </w:p>
    <w:p w14:paraId="68C321FC" w14:textId="77777777" w:rsidR="00DF48BC" w:rsidRDefault="00DF48BC">
      <w:pPr>
        <w:ind w:left="1080"/>
        <w:rPr>
          <w:b/>
          <w:bCs/>
          <w:szCs w:val="24"/>
          <w:lang w:eastAsia="lt-LT"/>
        </w:rPr>
      </w:pPr>
    </w:p>
    <w:p w14:paraId="68C321FD" w14:textId="77777777" w:rsidR="00DF48BC" w:rsidRDefault="005D426D">
      <w:pPr>
        <w:spacing w:line="340" w:lineRule="atLeast"/>
        <w:ind w:firstLine="851"/>
        <w:jc w:val="both"/>
        <w:rPr>
          <w:szCs w:val="24"/>
          <w:highlight w:val="green"/>
          <w:lang w:eastAsia="lt-LT"/>
        </w:rPr>
      </w:pPr>
      <w:r>
        <w:rPr>
          <w:szCs w:val="24"/>
          <w:lang w:eastAsia="lt-LT"/>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68C321FE" w14:textId="77777777" w:rsidR="00DF48BC" w:rsidRDefault="005D426D">
      <w:pPr>
        <w:spacing w:line="340" w:lineRule="atLeast"/>
        <w:ind w:firstLine="851"/>
        <w:jc w:val="both"/>
        <w:rPr>
          <w:szCs w:val="24"/>
          <w:lang w:eastAsia="lt-LT"/>
        </w:rPr>
      </w:pPr>
      <w:r>
        <w:rPr>
          <w:szCs w:val="24"/>
          <w:lang w:eastAsia="lt-LT"/>
        </w:rPr>
        <w:t>2. Socialinį būstą apibūdinantys duomenys:</w:t>
      </w:r>
    </w:p>
    <w:p w14:paraId="68C321FF" w14:textId="77777777" w:rsidR="00DF48BC" w:rsidRDefault="005D426D">
      <w:pPr>
        <w:spacing w:line="340" w:lineRule="atLeast"/>
        <w:ind w:firstLine="851"/>
        <w:jc w:val="both"/>
        <w:rPr>
          <w:szCs w:val="24"/>
          <w:lang w:eastAsia="lt-LT"/>
        </w:rPr>
      </w:pPr>
      <w:r>
        <w:rPr>
          <w:szCs w:val="24"/>
          <w:lang w:eastAsia="lt-LT"/>
        </w:rPr>
        <w:t>2.1. adresas: [</w:t>
      </w:r>
      <w:r>
        <w:rPr>
          <w:i/>
          <w:szCs w:val="24"/>
          <w:lang w:eastAsia="lt-LT"/>
        </w:rPr>
        <w:t>savivaldybė, seniūnija, gyvenamoji vietovė ir kodas, gatvė, pastato Nr., korpuso Nr., buto Nr.</w:t>
      </w:r>
      <w:r>
        <w:rPr>
          <w:szCs w:val="24"/>
          <w:lang w:eastAsia="lt-LT"/>
        </w:rPr>
        <w:t>];</w:t>
      </w:r>
    </w:p>
    <w:p w14:paraId="68C32200" w14:textId="77777777" w:rsidR="00DF48BC" w:rsidRDefault="005D426D">
      <w:pPr>
        <w:spacing w:line="340" w:lineRule="atLeast"/>
        <w:ind w:firstLine="851"/>
        <w:jc w:val="both"/>
        <w:rPr>
          <w:szCs w:val="24"/>
          <w:lang w:eastAsia="lt-LT"/>
        </w:rPr>
      </w:pPr>
      <w:r>
        <w:rPr>
          <w:szCs w:val="24"/>
          <w:lang w:eastAsia="lt-LT"/>
        </w:rPr>
        <w:t>2.2. unikalus Nr.: [</w:t>
      </w:r>
      <w:r>
        <w:rPr>
          <w:i/>
          <w:szCs w:val="24"/>
          <w:lang w:eastAsia="lt-LT"/>
        </w:rPr>
        <w:t>numeris</w:t>
      </w:r>
      <w:r>
        <w:rPr>
          <w:szCs w:val="24"/>
          <w:lang w:eastAsia="lt-LT"/>
        </w:rPr>
        <w:t>];</w:t>
      </w:r>
    </w:p>
    <w:p w14:paraId="68C32201" w14:textId="77777777" w:rsidR="00DF48BC" w:rsidRDefault="005D426D">
      <w:pPr>
        <w:spacing w:line="340" w:lineRule="atLeast"/>
        <w:ind w:firstLine="851"/>
        <w:jc w:val="both"/>
        <w:rPr>
          <w:szCs w:val="24"/>
          <w:lang w:eastAsia="lt-LT"/>
        </w:rPr>
      </w:pPr>
      <w:r>
        <w:rPr>
          <w:szCs w:val="24"/>
          <w:lang w:eastAsia="lt-LT"/>
        </w:rPr>
        <w:t>2.3. bendrasis ir naudingasis plotas, išreikštas kvadratiniais metrais: [</w:t>
      </w:r>
      <w:r>
        <w:rPr>
          <w:i/>
          <w:szCs w:val="24"/>
          <w:lang w:eastAsia="lt-LT"/>
        </w:rPr>
        <w:t>plotas skaičiais ir žodžiais</w:t>
      </w:r>
      <w:r>
        <w:rPr>
          <w:szCs w:val="24"/>
          <w:lang w:eastAsia="lt-LT"/>
        </w:rPr>
        <w:t>];</w:t>
      </w:r>
    </w:p>
    <w:p w14:paraId="68C32202" w14:textId="77777777" w:rsidR="00DF48BC" w:rsidRDefault="005D426D">
      <w:pPr>
        <w:spacing w:line="340" w:lineRule="atLeast"/>
        <w:ind w:firstLine="851"/>
        <w:jc w:val="both"/>
        <w:rPr>
          <w:szCs w:val="24"/>
          <w:lang w:eastAsia="lt-LT"/>
        </w:rPr>
      </w:pPr>
      <w:r>
        <w:rPr>
          <w:szCs w:val="24"/>
          <w:lang w:eastAsia="lt-LT"/>
        </w:rPr>
        <w:t>2.4. kambarių skaičius: [</w:t>
      </w:r>
      <w:r>
        <w:rPr>
          <w:i/>
          <w:szCs w:val="24"/>
          <w:lang w:eastAsia="lt-LT"/>
        </w:rPr>
        <w:t>skaičius skaitmenimis ir žodžiais</w:t>
      </w:r>
      <w:r>
        <w:rPr>
          <w:szCs w:val="24"/>
          <w:lang w:eastAsia="lt-LT"/>
        </w:rPr>
        <w:t>];</w:t>
      </w:r>
    </w:p>
    <w:p w14:paraId="68C32203" w14:textId="77777777" w:rsidR="00DF48BC" w:rsidRDefault="005D426D">
      <w:pPr>
        <w:spacing w:line="340" w:lineRule="atLeast"/>
        <w:ind w:firstLine="851"/>
        <w:jc w:val="both"/>
        <w:rPr>
          <w:szCs w:val="24"/>
          <w:lang w:eastAsia="lt-LT"/>
        </w:rPr>
      </w:pPr>
      <w:r>
        <w:rPr>
          <w:szCs w:val="24"/>
          <w:lang w:eastAsia="lt-LT"/>
        </w:rPr>
        <w:t>2.5. socialinio būsto priklausiniai: [</w:t>
      </w:r>
      <w:r>
        <w:rPr>
          <w:i/>
          <w:szCs w:val="24"/>
          <w:lang w:eastAsia="lt-LT"/>
        </w:rPr>
        <w:t>išvardyti ir nurodyti jų skaičių bei paskirtį</w:t>
      </w:r>
      <w:r>
        <w:rPr>
          <w:szCs w:val="24"/>
          <w:lang w:eastAsia="lt-LT"/>
        </w:rPr>
        <w:t>].</w:t>
      </w:r>
    </w:p>
    <w:p w14:paraId="68C32204" w14:textId="77777777" w:rsidR="00DF48BC" w:rsidRDefault="005D426D">
      <w:pPr>
        <w:spacing w:line="340" w:lineRule="atLeast"/>
        <w:ind w:firstLine="851"/>
        <w:jc w:val="both"/>
        <w:rPr>
          <w:szCs w:val="24"/>
          <w:lang w:eastAsia="lt-LT"/>
        </w:rPr>
      </w:pPr>
      <w:r>
        <w:rPr>
          <w:szCs w:val="24"/>
          <w:lang w:eastAsia="lt-LT"/>
        </w:rPr>
        <w:t>3. Šalys susitaria, kad Nuomininkui nuomojamo socialinio būsto paskirtis yra jame gyventi Nuomininkui ir jo šeimos nariams: [</w:t>
      </w:r>
      <w:r>
        <w:rPr>
          <w:i/>
          <w:szCs w:val="24"/>
          <w:lang w:eastAsia="lt-LT"/>
        </w:rPr>
        <w:t>vardas (-ai), pavardė (-ės), gimimo data (-</w:t>
      </w:r>
      <w:proofErr w:type="spellStart"/>
      <w:r>
        <w:rPr>
          <w:i/>
          <w:szCs w:val="24"/>
          <w:lang w:eastAsia="lt-LT"/>
        </w:rPr>
        <w:t>os</w:t>
      </w:r>
      <w:proofErr w:type="spellEnd"/>
      <w:r>
        <w:rPr>
          <w:i/>
          <w:szCs w:val="24"/>
          <w:lang w:eastAsia="lt-LT"/>
        </w:rPr>
        <w:t>) arba asmens kodas (-ai), giminystės ryšys (-</w:t>
      </w:r>
      <w:proofErr w:type="spellStart"/>
      <w:r>
        <w:rPr>
          <w:i/>
          <w:szCs w:val="24"/>
          <w:lang w:eastAsia="lt-LT"/>
        </w:rPr>
        <w:t>iai</w:t>
      </w:r>
      <w:proofErr w:type="spellEnd"/>
      <w:r>
        <w:rPr>
          <w:i/>
          <w:szCs w:val="24"/>
          <w:lang w:eastAsia="lt-LT"/>
        </w:rPr>
        <w:t>)</w:t>
      </w:r>
      <w:r>
        <w:rPr>
          <w:szCs w:val="24"/>
          <w:lang w:eastAsia="lt-LT"/>
        </w:rPr>
        <w:t>].</w:t>
      </w:r>
    </w:p>
    <w:p w14:paraId="68C32205" w14:textId="77777777" w:rsidR="00DF48BC" w:rsidRDefault="00DF48BC">
      <w:pPr>
        <w:jc w:val="both"/>
        <w:rPr>
          <w:szCs w:val="24"/>
          <w:lang w:eastAsia="lt-LT"/>
        </w:rPr>
      </w:pPr>
    </w:p>
    <w:p w14:paraId="68C32206" w14:textId="77777777" w:rsidR="00DF48BC" w:rsidRDefault="005D426D">
      <w:pPr>
        <w:keepNext/>
        <w:jc w:val="center"/>
        <w:rPr>
          <w:b/>
          <w:bCs/>
          <w:szCs w:val="24"/>
          <w:lang w:eastAsia="lt-LT"/>
        </w:rPr>
      </w:pPr>
      <w:r>
        <w:rPr>
          <w:b/>
          <w:bCs/>
          <w:szCs w:val="24"/>
          <w:lang w:eastAsia="lt-LT"/>
        </w:rPr>
        <w:t>II SKYRIUS</w:t>
      </w:r>
    </w:p>
    <w:p w14:paraId="68C32207" w14:textId="77777777" w:rsidR="00DF48BC" w:rsidRDefault="005D426D">
      <w:pPr>
        <w:keepNext/>
        <w:jc w:val="center"/>
        <w:rPr>
          <w:b/>
          <w:bCs/>
          <w:szCs w:val="24"/>
          <w:lang w:eastAsia="lt-LT"/>
        </w:rPr>
      </w:pPr>
      <w:r>
        <w:rPr>
          <w:b/>
          <w:bCs/>
          <w:szCs w:val="24"/>
          <w:lang w:eastAsia="lt-LT"/>
        </w:rPr>
        <w:t xml:space="preserve">ŠALIŲ TEISĖS IR PAREIGOS </w:t>
      </w:r>
    </w:p>
    <w:p w14:paraId="68C32208" w14:textId="77777777" w:rsidR="00DF48BC" w:rsidRDefault="00DF48BC">
      <w:pPr>
        <w:keepNext/>
        <w:jc w:val="both"/>
        <w:rPr>
          <w:b/>
          <w:szCs w:val="24"/>
          <w:lang w:eastAsia="lt-LT"/>
        </w:rPr>
      </w:pPr>
    </w:p>
    <w:p w14:paraId="68C32209" w14:textId="77777777" w:rsidR="00DF48BC" w:rsidRDefault="005D426D">
      <w:pPr>
        <w:spacing w:line="340" w:lineRule="atLeast"/>
        <w:ind w:firstLine="851"/>
        <w:jc w:val="both"/>
        <w:rPr>
          <w:szCs w:val="24"/>
          <w:lang w:eastAsia="lt-LT"/>
        </w:rPr>
      </w:pPr>
      <w:r>
        <w:rPr>
          <w:szCs w:val="24"/>
          <w:lang w:eastAsia="lt-LT"/>
        </w:rPr>
        <w:t>4. Nuomininkas įsipareigoja:</w:t>
      </w:r>
    </w:p>
    <w:p w14:paraId="68C3220A" w14:textId="77777777" w:rsidR="00DF48BC" w:rsidRDefault="005D426D">
      <w:pPr>
        <w:spacing w:line="340" w:lineRule="atLeast"/>
        <w:ind w:firstLine="851"/>
        <w:jc w:val="both"/>
        <w:rPr>
          <w:szCs w:val="24"/>
          <w:lang w:eastAsia="lt-LT"/>
        </w:rPr>
      </w:pPr>
      <w:r>
        <w:rPr>
          <w:szCs w:val="24"/>
          <w:lang w:eastAsia="lt-LT"/>
        </w:rPr>
        <w:t xml:space="preserve">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w:t>
      </w:r>
      <w:r>
        <w:rPr>
          <w:szCs w:val="24"/>
          <w:lang w:eastAsia="lt-LT"/>
        </w:rPr>
        <w:lastRenderedPageBreak/>
        <w:t>per 30 kalendorinių dienų nuo socialinio būsto perdavimo–priėmimo akto pasirašymo ir šių sutarčių kopijas pateikti Nuomotojui;</w:t>
      </w:r>
    </w:p>
    <w:p w14:paraId="68C3220B" w14:textId="77777777" w:rsidR="00DF48BC" w:rsidRDefault="005D426D">
      <w:pPr>
        <w:spacing w:line="340" w:lineRule="atLeast"/>
        <w:ind w:firstLine="851"/>
        <w:jc w:val="both"/>
        <w:rPr>
          <w:szCs w:val="24"/>
          <w:lang w:eastAsia="lt-LT"/>
        </w:rPr>
      </w:pPr>
      <w:r>
        <w:rPr>
          <w:szCs w:val="24"/>
          <w:lang w:eastAsia="lt-LT"/>
        </w:rPr>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68C3220C" w14:textId="77777777" w:rsidR="00DF48BC" w:rsidRDefault="005D426D">
      <w:pPr>
        <w:spacing w:line="340" w:lineRule="atLeast"/>
        <w:ind w:firstLine="851"/>
        <w:jc w:val="both"/>
        <w:rPr>
          <w:szCs w:val="24"/>
          <w:lang w:eastAsia="lt-LT"/>
        </w:rPr>
      </w:pPr>
      <w:r>
        <w:rPr>
          <w:szCs w:val="24"/>
          <w:lang w:eastAsia="lt-LT"/>
        </w:rPr>
        <w:t>4.3. socialiniu būstu naudotis nepažeidžiant kitų pastate, kuriame yra socialinis būstas, esančių butų ir bendrojo naudojimo patalpų savininkų ir (ar) naudotojų teisių bei teisėtų interesų;</w:t>
      </w:r>
    </w:p>
    <w:p w14:paraId="68C3220D" w14:textId="77777777" w:rsidR="00DF48BC" w:rsidRDefault="005D426D">
      <w:pPr>
        <w:spacing w:line="340" w:lineRule="atLeast"/>
        <w:ind w:firstLine="851"/>
        <w:jc w:val="both"/>
        <w:rPr>
          <w:szCs w:val="24"/>
          <w:lang w:eastAsia="lt-LT"/>
        </w:rPr>
      </w:pPr>
      <w:r>
        <w:rPr>
          <w:szCs w:val="24"/>
          <w:lang w:eastAsia="lt-LT"/>
        </w:rPr>
        <w:t xml:space="preserve">4.4. Lietuvos Respublikos gyventojų turto deklaravimo įstatymo nustatyta tvarka už kalendorinius metus deklaruoti turimą turtą (įskaitant gautas pajamas); </w:t>
      </w:r>
    </w:p>
    <w:p w14:paraId="68C3220E" w14:textId="77777777" w:rsidR="00DF48BC" w:rsidRDefault="005D426D">
      <w:pPr>
        <w:spacing w:line="340" w:lineRule="atLeast"/>
        <w:ind w:firstLine="851"/>
        <w:jc w:val="both"/>
        <w:rPr>
          <w:szCs w:val="24"/>
          <w:lang w:eastAsia="lt-LT"/>
        </w:rPr>
      </w:pPr>
      <w:r>
        <w:rPr>
          <w:szCs w:val="24"/>
          <w:lang w:eastAsia="lt-LT"/>
        </w:rPr>
        <w:t xml:space="preserve">4.5. per mėnesį nuo gyvenamosios vietos pakeitimo, būsto įsigijimo, materialinės padėties pasikeitimo, lemiančio </w:t>
      </w:r>
      <w:r>
        <w:rPr>
          <w:szCs w:val="24"/>
          <w:lang w:eastAsia="ar-SA"/>
        </w:rPr>
        <w:t>Lietuvos Respublikos p</w:t>
      </w:r>
      <w:r>
        <w:rPr>
          <w:szCs w:val="24"/>
          <w:lang w:eastAsia="lt-LT"/>
        </w:rPr>
        <w:t>aramos būstui įsigyti ar išsinuomoti įstatymo (toliau – Įstatymas) 11 straipsnio 3 dalyje nustatytų pajamų ir turto dydžių viršijimą, apie tai informuoti Nuomotoją;</w:t>
      </w:r>
    </w:p>
    <w:p w14:paraId="68C3220F" w14:textId="77777777" w:rsidR="00DF48BC" w:rsidRDefault="005D426D">
      <w:pPr>
        <w:spacing w:line="340" w:lineRule="atLeast"/>
        <w:ind w:firstLine="851"/>
        <w:jc w:val="both"/>
        <w:rPr>
          <w:szCs w:val="24"/>
          <w:lang w:eastAsia="lt-LT"/>
        </w:rPr>
      </w:pPr>
      <w:r>
        <w:rPr>
          <w:szCs w:val="24"/>
          <w:lang w:eastAsia="lt-LT"/>
        </w:rPr>
        <w:t xml:space="preserve">4.6. už socialinio būsto nuomą Sutartyje nustatyta tvarka Nuomotojui mokėti Sutarties 9 punkte nustatyto dydžio socialinio būsto nuomos mokestį (toliau – Nuomos mokestis); </w:t>
      </w:r>
    </w:p>
    <w:p w14:paraId="68C32210" w14:textId="77777777" w:rsidR="00DF48BC" w:rsidRDefault="005D426D">
      <w:pPr>
        <w:spacing w:line="340" w:lineRule="atLeast"/>
        <w:ind w:firstLine="851"/>
        <w:jc w:val="both"/>
        <w:rPr>
          <w:szCs w:val="24"/>
          <w:lang w:eastAsia="lt-LT"/>
        </w:rPr>
      </w:pPr>
      <w:r>
        <w:rPr>
          <w:szCs w:val="24"/>
          <w:lang w:eastAsia="lt-LT"/>
        </w:rPr>
        <w:t>4.7. Nuomotojui paprašius, per 5 darbo dienas pateikti dokumentus, susijusius su mokesčių už socialiniam būstui teikiamą geriamąjį ir karštą vandenį, elektros energiją, dujas, šiluminę energiją ir komunalines paslaugas (atliekų išvežimą, bendrojo naudojimo patalpų ir teritorijos valymą ir kitas) (toliau – mokesčiai už paslaugas) mokėjimu;</w:t>
      </w:r>
    </w:p>
    <w:p w14:paraId="68C32211" w14:textId="77777777" w:rsidR="00DF48BC" w:rsidRDefault="005D426D">
      <w:pPr>
        <w:spacing w:line="340" w:lineRule="atLeast"/>
        <w:ind w:firstLine="851"/>
        <w:jc w:val="both"/>
        <w:rPr>
          <w:szCs w:val="24"/>
          <w:lang w:eastAsia="lt-LT"/>
        </w:rPr>
      </w:pPr>
      <w:r>
        <w:rPr>
          <w:szCs w:val="24"/>
          <w:lang w:eastAsia="lt-LT"/>
        </w:rPr>
        <w:t>4.8. sudaryti sąlygas Nuomotojui tikrinti nuomojamo socialinio būsto būklę, ar socialinis būstas naudojamas pagal paskirtį ir Sutartį;</w:t>
      </w:r>
    </w:p>
    <w:p w14:paraId="68C32212" w14:textId="77777777" w:rsidR="00DF48BC" w:rsidRDefault="005D426D">
      <w:pPr>
        <w:spacing w:line="340" w:lineRule="atLeast"/>
        <w:ind w:firstLine="851"/>
        <w:jc w:val="both"/>
        <w:rPr>
          <w:szCs w:val="24"/>
          <w:lang w:eastAsia="lt-LT"/>
        </w:rPr>
      </w:pPr>
      <w:r>
        <w:rPr>
          <w:szCs w:val="24"/>
          <w:lang w:eastAsia="lt-LT"/>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68C32213" w14:textId="77777777" w:rsidR="00DF48BC" w:rsidRDefault="005D426D">
      <w:pPr>
        <w:spacing w:line="340" w:lineRule="atLeast"/>
        <w:ind w:firstLine="851"/>
        <w:jc w:val="both"/>
        <w:rPr>
          <w:szCs w:val="24"/>
          <w:lang w:eastAsia="lt-LT"/>
        </w:rPr>
      </w:pPr>
      <w:r>
        <w:rPr>
          <w:szCs w:val="24"/>
          <w:lang w:eastAsia="lt-LT"/>
        </w:rPr>
        <w:t>4.10. norėdamas pagerinti socialinį būstą, turi gauti rašytinį Nuomotojo leidimą, kuriame gali būti aptariama pagerinimo apimtis, pagerinimo atlikimo terminas, pagerinimui panaudotų lėšų atlyginimo sąlygos;</w:t>
      </w:r>
    </w:p>
    <w:p w14:paraId="68C32214" w14:textId="77777777" w:rsidR="00DF48BC" w:rsidRDefault="005D426D">
      <w:pPr>
        <w:spacing w:line="340" w:lineRule="atLeast"/>
        <w:ind w:firstLine="851"/>
        <w:jc w:val="both"/>
        <w:rPr>
          <w:szCs w:val="24"/>
          <w:lang w:eastAsia="lt-LT"/>
        </w:rPr>
      </w:pPr>
      <w:r>
        <w:rPr>
          <w:szCs w:val="24"/>
          <w:lang w:eastAsia="lt-LT"/>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68C32215" w14:textId="77777777" w:rsidR="00DF48BC" w:rsidRDefault="005D426D">
      <w:pPr>
        <w:spacing w:line="340" w:lineRule="atLeast"/>
        <w:ind w:firstLine="851"/>
        <w:jc w:val="both"/>
        <w:rPr>
          <w:szCs w:val="24"/>
          <w:lang w:eastAsia="lt-LT"/>
        </w:rPr>
      </w:pPr>
      <w:r>
        <w:rPr>
          <w:szCs w:val="24"/>
          <w:lang w:eastAsia="lt-LT"/>
        </w:rPr>
        <w:t>4.12. atlaisvinti socialinį būstą ir grąžinti jį Nuomotojui ne vėliau kaip per 14 dienų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14 dienų iki socialinio būsto grąžinimo. Kai Nuomininkui išnuomojamas kitas socialinis būstas Sutarties 15 punkte nurodytais atvejais, turto iš socialinio būsto gabenimo išlaidos gali būti apmokamos iš Nuomotojo lėšų.</w:t>
      </w:r>
    </w:p>
    <w:p w14:paraId="68C32216" w14:textId="77777777" w:rsidR="00DF48BC" w:rsidRDefault="005D426D">
      <w:pPr>
        <w:spacing w:line="340" w:lineRule="atLeast"/>
        <w:ind w:firstLine="851"/>
        <w:jc w:val="both"/>
        <w:rPr>
          <w:szCs w:val="24"/>
          <w:lang w:eastAsia="lt-LT"/>
        </w:rPr>
      </w:pPr>
      <w:r>
        <w:rPr>
          <w:szCs w:val="24"/>
          <w:lang w:eastAsia="lt-LT"/>
        </w:rPr>
        <w:lastRenderedPageBreak/>
        <w:t>5. Nuomininkas ir jo šeimos nariai privalo deklaruoti savo gyvenamąją vietą socialiniame būste.</w:t>
      </w:r>
    </w:p>
    <w:p w14:paraId="68C32217" w14:textId="77777777" w:rsidR="00DF48BC" w:rsidRDefault="005D426D">
      <w:pPr>
        <w:spacing w:line="340" w:lineRule="atLeast"/>
        <w:ind w:firstLine="851"/>
        <w:jc w:val="both"/>
        <w:rPr>
          <w:szCs w:val="24"/>
          <w:lang w:eastAsia="lt-LT"/>
        </w:rPr>
      </w:pPr>
      <w:r>
        <w:rPr>
          <w:szCs w:val="24"/>
          <w:lang w:eastAsia="lt-LT"/>
        </w:rPr>
        <w:t>6. Nuomininko šeimos nariai (įskaitant ir buvusius šeimos narius) turi tokias pat teises ir pareigas kaip ir Nuomininkas.</w:t>
      </w:r>
    </w:p>
    <w:p w14:paraId="68C32218" w14:textId="77777777" w:rsidR="00DF48BC" w:rsidRDefault="005D426D">
      <w:pPr>
        <w:spacing w:line="340" w:lineRule="atLeast"/>
        <w:ind w:firstLine="851"/>
        <w:jc w:val="both"/>
        <w:rPr>
          <w:bCs/>
          <w:szCs w:val="24"/>
          <w:lang w:eastAsia="lt-LT"/>
        </w:rPr>
      </w:pPr>
      <w:r>
        <w:rPr>
          <w:bCs/>
          <w:szCs w:val="24"/>
          <w:lang w:eastAsia="lt-LT"/>
        </w:rPr>
        <w:t>7.</w:t>
      </w:r>
      <w:r>
        <w:rPr>
          <w:b/>
          <w:bCs/>
          <w:szCs w:val="24"/>
          <w:lang w:eastAsia="lt-LT"/>
        </w:rPr>
        <w:t xml:space="preserve"> </w:t>
      </w:r>
      <w:r>
        <w:rPr>
          <w:bCs/>
          <w:szCs w:val="24"/>
          <w:lang w:eastAsia="lt-LT"/>
        </w:rPr>
        <w:t>Nuomotojas įsipareigoja:</w:t>
      </w:r>
    </w:p>
    <w:p w14:paraId="68C32219" w14:textId="77777777" w:rsidR="00DF48BC" w:rsidRDefault="005D426D">
      <w:pPr>
        <w:spacing w:line="340" w:lineRule="atLeast"/>
        <w:ind w:firstLine="851"/>
        <w:jc w:val="both"/>
        <w:rPr>
          <w:bCs/>
          <w:szCs w:val="24"/>
          <w:lang w:eastAsia="lt-LT"/>
        </w:rPr>
      </w:pPr>
      <w:r>
        <w:rPr>
          <w:bCs/>
          <w:szCs w:val="24"/>
          <w:lang w:eastAsia="lt-LT"/>
        </w:rPr>
        <w:t>7.1.</w:t>
      </w:r>
      <w:r>
        <w:rPr>
          <w:szCs w:val="24"/>
          <w:lang w:eastAsia="lt-LT"/>
        </w:rPr>
        <w:t xml:space="preserve"> </w:t>
      </w:r>
      <w:r>
        <w:rPr>
          <w:bCs/>
          <w:szCs w:val="24"/>
          <w:lang w:eastAsia="lt-LT"/>
        </w:rPr>
        <w:t>per 5 darbo dienas nuo Sutarties pasirašymo įregistruoti Sutartį Lietuvos Respublikos nekilnojamojo turto registre, o pasibaigus Sutarties terminui ją išregistruoti;</w:t>
      </w:r>
    </w:p>
    <w:p w14:paraId="68C3221A" w14:textId="77777777" w:rsidR="00DF48BC" w:rsidRDefault="005D426D">
      <w:pPr>
        <w:spacing w:line="340" w:lineRule="atLeast"/>
        <w:ind w:firstLine="851"/>
        <w:jc w:val="both"/>
        <w:rPr>
          <w:bCs/>
          <w:szCs w:val="24"/>
          <w:lang w:eastAsia="lt-LT"/>
        </w:rPr>
      </w:pPr>
      <w:r>
        <w:rPr>
          <w:bCs/>
          <w:szCs w:val="24"/>
          <w:lang w:eastAsia="lt-LT"/>
        </w:rPr>
        <w:t xml:space="preserve">7.2. laisvą, tinkamą gyventi, kaip tai numatyta pagal </w:t>
      </w:r>
      <w:r>
        <w:rPr>
          <w:szCs w:val="24"/>
          <w:lang w:eastAsia="lt-LT"/>
        </w:rPr>
        <w:t xml:space="preserve">Lietuvos Respublikos civilinį kodeksą, ir atitinkantį </w:t>
      </w:r>
      <w:r>
        <w:rPr>
          <w:szCs w:val="24"/>
        </w:rPr>
        <w:t xml:space="preserve">statybos bei specialiųjų normų (gaisrinės saugos, higienos, sveikatos ir aplinkos) reikalavimus (toliau – specialiųjų normų reikalavimai) </w:t>
      </w:r>
      <w:r>
        <w:rPr>
          <w:bCs/>
          <w:szCs w:val="24"/>
          <w:lang w:eastAsia="lt-LT"/>
        </w:rPr>
        <w:t xml:space="preserve">socialinį būstą Nuomininkui perduoti pagal socialinio būsto perdavimo–priėmimo aktą ne vėliau kaip per 5 darbo dienas nuo Sutarties pasirašymo; </w:t>
      </w:r>
    </w:p>
    <w:p w14:paraId="68C3221B" w14:textId="77777777" w:rsidR="00DF48BC" w:rsidRDefault="005D426D">
      <w:pPr>
        <w:spacing w:line="340" w:lineRule="atLeast"/>
        <w:ind w:firstLine="851"/>
        <w:jc w:val="both"/>
        <w:rPr>
          <w:szCs w:val="24"/>
          <w:lang w:eastAsia="lt-LT"/>
        </w:rPr>
      </w:pPr>
      <w:r>
        <w:rPr>
          <w:bCs/>
          <w:szCs w:val="24"/>
          <w:lang w:eastAsia="lt-LT"/>
        </w:rPr>
        <w:t xml:space="preserve">7.3. kartą per pusmetį </w:t>
      </w:r>
      <w:r>
        <w:rPr>
          <w:szCs w:val="24"/>
          <w:lang w:eastAsia="lt-LT"/>
        </w:rPr>
        <w:t>tikrinti nuomojamo socialinio būsto būklę, Nuomininkui apie tai pranešti prieš 3 darbo dienas;</w:t>
      </w:r>
    </w:p>
    <w:p w14:paraId="68C3221C" w14:textId="77777777" w:rsidR="00DF48BC" w:rsidRDefault="005D426D">
      <w:pPr>
        <w:spacing w:line="340" w:lineRule="atLeast"/>
        <w:ind w:firstLine="851"/>
        <w:jc w:val="both"/>
        <w:rPr>
          <w:szCs w:val="24"/>
          <w:lang w:eastAsia="lt-LT"/>
        </w:rPr>
      </w:pPr>
      <w:r>
        <w:rPr>
          <w:bCs/>
          <w:szCs w:val="24"/>
          <w:lang w:eastAsia="lt-LT"/>
        </w:rPr>
        <w:t xml:space="preserve">7.4. ne rečiau kaip kartą per pusmetį </w:t>
      </w:r>
      <w:r>
        <w:rPr>
          <w:szCs w:val="24"/>
          <w:lang w:eastAsia="lt-LT"/>
        </w:rPr>
        <w:t>tikrinti, kaip mokami mokesčiai už paslaugas;</w:t>
      </w:r>
    </w:p>
    <w:p w14:paraId="68C3221D" w14:textId="77777777" w:rsidR="00DF48BC" w:rsidRDefault="005D426D">
      <w:pPr>
        <w:spacing w:line="340" w:lineRule="atLeast"/>
        <w:ind w:firstLine="851"/>
        <w:jc w:val="both"/>
        <w:rPr>
          <w:szCs w:val="24"/>
          <w:lang w:eastAsia="lt-LT"/>
        </w:rPr>
      </w:pPr>
      <w:r>
        <w:rPr>
          <w:szCs w:val="24"/>
          <w:lang w:eastAsia="lt-LT"/>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14:paraId="68C3221E" w14:textId="77777777" w:rsidR="00DF48BC" w:rsidRDefault="005D426D">
      <w:pPr>
        <w:spacing w:line="340" w:lineRule="atLeast"/>
        <w:ind w:firstLine="851"/>
        <w:jc w:val="both"/>
        <w:rPr>
          <w:bCs/>
          <w:szCs w:val="24"/>
          <w:lang w:eastAsia="lt-LT"/>
        </w:rPr>
      </w:pPr>
      <w:r>
        <w:rPr>
          <w:bCs/>
          <w:szCs w:val="24"/>
          <w:lang w:eastAsia="lt-LT"/>
        </w:rPr>
        <w:t xml:space="preserve">7.6. savo lėšomis daryti socialinio būsto kapitalinį remontą, siekiant užtikrinti, kad socialinis būstas būtų tinkamas gyventi ir atitiktų </w:t>
      </w:r>
      <w:r>
        <w:rPr>
          <w:szCs w:val="24"/>
        </w:rPr>
        <w:t>specialiųjų normų reikalavimus</w:t>
      </w:r>
      <w:r>
        <w:rPr>
          <w:bCs/>
          <w:szCs w:val="24"/>
          <w:lang w:eastAsia="lt-LT"/>
        </w:rPr>
        <w:t>;</w:t>
      </w:r>
      <w:r>
        <w:rPr>
          <w:color w:val="000000"/>
          <w:szCs w:val="24"/>
        </w:rPr>
        <w:t xml:space="preserve"> </w:t>
      </w:r>
    </w:p>
    <w:p w14:paraId="68C3221F" w14:textId="77777777" w:rsidR="00DF48BC" w:rsidRDefault="005D426D">
      <w:pPr>
        <w:spacing w:line="340" w:lineRule="atLeast"/>
        <w:ind w:firstLine="851"/>
        <w:jc w:val="both"/>
        <w:rPr>
          <w:szCs w:val="24"/>
          <w:lang w:eastAsia="lt-LT"/>
        </w:rPr>
      </w:pPr>
      <w:r>
        <w:rPr>
          <w:szCs w:val="24"/>
          <w:lang w:eastAsia="lt-LT"/>
        </w:rPr>
        <w:t xml:space="preserve">7.7. prireikus kapitališkai remontuoti ar rekonstruoti socialinį būstą, kai jo negalima remontuoti ar rekonstruoti neiškėlus gyventojų, socialinio būsto kapitalinio remonto ar rekonstravimo metu Nuomininkui ir Sutarties 3 punkte nurodytiems Nuomininko šeimos nariams suteikti kitą gyvenamąją patalpą, atitinkančią specialiųjų normų reikalavimus, apmokant persikėlimo išlaidas; </w:t>
      </w:r>
    </w:p>
    <w:p w14:paraId="68C32220" w14:textId="77777777" w:rsidR="00DF48BC" w:rsidRDefault="005D426D">
      <w:pPr>
        <w:spacing w:line="340" w:lineRule="atLeast"/>
        <w:ind w:firstLine="851"/>
        <w:jc w:val="both"/>
        <w:rPr>
          <w:bCs/>
          <w:szCs w:val="24"/>
          <w:lang w:eastAsia="lt-LT"/>
        </w:rPr>
      </w:pPr>
      <w:r>
        <w:rPr>
          <w:bCs/>
          <w:szCs w:val="24"/>
          <w:lang w:eastAsia="lt-LT"/>
        </w:rPr>
        <w:t>7.8. užtikrinti daugiabučio namo, kuriame yra socialinis būstas, bendrojo naudojimo patalpų ir komunalinių paslaugų teikimo įrangos, esančios name, funkcionavimą, priežiūrą ir remontą;</w:t>
      </w:r>
    </w:p>
    <w:p w14:paraId="68C32221" w14:textId="77777777" w:rsidR="00DF48BC" w:rsidRDefault="005D426D">
      <w:pPr>
        <w:spacing w:line="340" w:lineRule="atLeast"/>
        <w:ind w:firstLine="851"/>
        <w:jc w:val="both"/>
        <w:rPr>
          <w:bCs/>
          <w:szCs w:val="24"/>
          <w:lang w:eastAsia="lt-LT"/>
        </w:rPr>
      </w:pPr>
      <w:r>
        <w:rPr>
          <w:bCs/>
          <w:szCs w:val="24"/>
          <w:lang w:eastAsia="lt-LT"/>
        </w:rPr>
        <w:t>7.9. Nuomininką pasirašytinai supažindinti su daugiabučio namo savininkų bendrijos įstatais arba kitokiu dokumentu, kuriame yra nustatytos bendrojo naudojimo patalpų priežiūros, naudojimo, išlaikymo ir kitos taisyklės.</w:t>
      </w:r>
    </w:p>
    <w:p w14:paraId="68C32222" w14:textId="77777777" w:rsidR="00DF48BC" w:rsidRDefault="005D426D">
      <w:pPr>
        <w:spacing w:line="340" w:lineRule="atLeast"/>
        <w:ind w:firstLine="851"/>
        <w:jc w:val="both"/>
        <w:rPr>
          <w:szCs w:val="24"/>
          <w:lang w:eastAsia="lt-LT"/>
        </w:rPr>
      </w:pPr>
      <w:r>
        <w:rPr>
          <w:szCs w:val="24"/>
          <w:lang w:eastAsia="lt-LT"/>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3 darbo dienas. Nuomininkui pažeidus Sutartį, įvykus avarijai ir (ar) gedimui,</w:t>
      </w:r>
      <w:r>
        <w:rPr>
          <w:color w:val="000000"/>
          <w:szCs w:val="24"/>
        </w:rPr>
        <w:t xml:space="preserve"> Nuomotojas turi teisę į socialinį būstą patekti nedelsdamas.</w:t>
      </w:r>
    </w:p>
    <w:p w14:paraId="68C32223" w14:textId="77777777" w:rsidR="00DF48BC" w:rsidRDefault="00DF48BC">
      <w:pPr>
        <w:jc w:val="both"/>
        <w:rPr>
          <w:szCs w:val="24"/>
          <w:lang w:eastAsia="lt-LT"/>
        </w:rPr>
      </w:pPr>
    </w:p>
    <w:p w14:paraId="68C32224" w14:textId="77777777" w:rsidR="00DF48BC" w:rsidRDefault="005D426D">
      <w:pPr>
        <w:jc w:val="center"/>
        <w:rPr>
          <w:b/>
          <w:szCs w:val="24"/>
          <w:lang w:eastAsia="lt-LT"/>
        </w:rPr>
      </w:pPr>
      <w:r>
        <w:rPr>
          <w:b/>
          <w:szCs w:val="24"/>
          <w:lang w:eastAsia="lt-LT"/>
        </w:rPr>
        <w:t>III SKYRIUS</w:t>
      </w:r>
    </w:p>
    <w:p w14:paraId="68C32225" w14:textId="77777777" w:rsidR="00DF48BC" w:rsidRDefault="005D426D">
      <w:pPr>
        <w:jc w:val="center"/>
        <w:rPr>
          <w:b/>
          <w:szCs w:val="24"/>
          <w:lang w:eastAsia="lt-LT"/>
        </w:rPr>
      </w:pPr>
      <w:r>
        <w:rPr>
          <w:b/>
          <w:szCs w:val="24"/>
          <w:lang w:eastAsia="lt-LT"/>
        </w:rPr>
        <w:t>NUOMOS MOKESTIS IR ATSISKAITYMŲ TVARKA</w:t>
      </w:r>
    </w:p>
    <w:p w14:paraId="68C32226" w14:textId="77777777" w:rsidR="00DF48BC" w:rsidRDefault="00DF48BC">
      <w:pPr>
        <w:ind w:firstLine="709"/>
        <w:jc w:val="both"/>
        <w:rPr>
          <w:szCs w:val="24"/>
          <w:lang w:eastAsia="lt-LT"/>
        </w:rPr>
      </w:pPr>
    </w:p>
    <w:p w14:paraId="68C32227" w14:textId="77777777" w:rsidR="00DF48BC" w:rsidRDefault="005D426D">
      <w:pPr>
        <w:spacing w:line="340" w:lineRule="atLeast"/>
        <w:ind w:firstLine="851"/>
        <w:jc w:val="both"/>
        <w:rPr>
          <w:szCs w:val="24"/>
          <w:lang w:eastAsia="lt-LT"/>
        </w:rPr>
      </w:pPr>
      <w:r>
        <w:rPr>
          <w:szCs w:val="24"/>
          <w:lang w:eastAsia="lt-LT"/>
        </w:rPr>
        <w:t xml:space="preserve">9. Nuomos mokestis apskaičiuojamas, vadovaujantis </w:t>
      </w:r>
      <w:r>
        <w:rPr>
          <w:szCs w:val="24"/>
        </w:rPr>
        <w:t xml:space="preserve">Savivaldybės būsto, socialinio būsto nuomos mokesčių ir būsto nuomos ar išperkamosios būsto nuomos mokesčių dalies kompensacijos dydžio apskaičiavimo metodika, patvirtinta Lietuvos Respublikos Vyriausybės </w:t>
      </w:r>
      <w:r>
        <w:rPr>
          <w:color w:val="000000"/>
          <w:szCs w:val="24"/>
          <w:lang w:eastAsia="lt-LT"/>
        </w:rPr>
        <w:t xml:space="preserve">2001 m. balandžio 25 </w:t>
      </w:r>
      <w:r>
        <w:rPr>
          <w:color w:val="000000"/>
          <w:szCs w:val="24"/>
          <w:lang w:eastAsia="lt-LT"/>
        </w:rPr>
        <w:lastRenderedPageBreak/>
        <w:t xml:space="preserve">d. </w:t>
      </w:r>
      <w:r>
        <w:rPr>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szCs w:val="24"/>
          <w:lang w:eastAsia="lt-LT"/>
        </w:rPr>
        <w:t>. Nuomos mokestį už vieną kvadratinį metrą sudaro [</w:t>
      </w:r>
      <w:r>
        <w:rPr>
          <w:i/>
          <w:szCs w:val="24"/>
          <w:lang w:eastAsia="lt-LT"/>
        </w:rPr>
        <w:t>Nuomos mokestis skaitmenimis ir žodžiais</w:t>
      </w:r>
      <w:r>
        <w:rPr>
          <w:szCs w:val="24"/>
          <w:lang w:eastAsia="lt-LT"/>
        </w:rPr>
        <w:t>]</w:t>
      </w:r>
      <w:r>
        <w:rPr>
          <w:b/>
          <w:szCs w:val="24"/>
          <w:lang w:eastAsia="lt-LT"/>
        </w:rPr>
        <w:t xml:space="preserve"> </w:t>
      </w:r>
      <w:r>
        <w:rPr>
          <w:szCs w:val="24"/>
          <w:lang w:eastAsia="lt-LT"/>
        </w:rPr>
        <w:t>eurų</w:t>
      </w:r>
      <w:r>
        <w:rPr>
          <w:b/>
          <w:szCs w:val="24"/>
          <w:lang w:eastAsia="lt-LT"/>
        </w:rPr>
        <w:t>/</w:t>
      </w:r>
      <w:r>
        <w:rPr>
          <w:szCs w:val="24"/>
          <w:lang w:eastAsia="lt-LT"/>
        </w:rPr>
        <w:t>centų per mėnesį. Nuomos mokestį sudaro [</w:t>
      </w:r>
      <w:r>
        <w:rPr>
          <w:i/>
          <w:szCs w:val="24"/>
          <w:lang w:eastAsia="lt-LT"/>
        </w:rPr>
        <w:t>Nuomos mokestis skaitmenimis ir žodžiais</w:t>
      </w:r>
      <w:r>
        <w:rPr>
          <w:szCs w:val="24"/>
          <w:lang w:eastAsia="lt-LT"/>
        </w:rPr>
        <w:t>]</w:t>
      </w:r>
      <w:r>
        <w:rPr>
          <w:b/>
          <w:szCs w:val="24"/>
          <w:lang w:eastAsia="lt-LT"/>
        </w:rPr>
        <w:t xml:space="preserve"> </w:t>
      </w:r>
      <w:r>
        <w:rPr>
          <w:szCs w:val="24"/>
          <w:lang w:eastAsia="lt-LT"/>
        </w:rPr>
        <w:t>eurų</w:t>
      </w:r>
      <w:r>
        <w:rPr>
          <w:b/>
          <w:szCs w:val="24"/>
          <w:lang w:eastAsia="lt-LT"/>
        </w:rPr>
        <w:t>/</w:t>
      </w:r>
      <w:r>
        <w:rPr>
          <w:szCs w:val="24"/>
          <w:lang w:eastAsia="lt-LT"/>
        </w:rPr>
        <w:t xml:space="preserve">centų per mėnesį. </w:t>
      </w:r>
    </w:p>
    <w:p w14:paraId="68C32228" w14:textId="77777777" w:rsidR="00DF48BC" w:rsidRDefault="005D426D">
      <w:pPr>
        <w:spacing w:line="340" w:lineRule="atLeast"/>
        <w:ind w:firstLine="851"/>
        <w:jc w:val="both"/>
        <w:rPr>
          <w:szCs w:val="24"/>
          <w:lang w:eastAsia="lt-LT"/>
        </w:rPr>
      </w:pPr>
      <w:r>
        <w:rPr>
          <w:szCs w:val="24"/>
          <w:lang w:eastAsia="lt-LT"/>
        </w:rPr>
        <w:t>10. Nuomos mokestis mokamas už laikotarpį nuo socialinio būsto perdavimo–priėmimo akto pasirašymo dienos.</w:t>
      </w:r>
    </w:p>
    <w:p w14:paraId="68C32229" w14:textId="77777777" w:rsidR="00DF48BC" w:rsidRDefault="005D426D">
      <w:pPr>
        <w:spacing w:line="340" w:lineRule="atLeast"/>
        <w:ind w:firstLine="851"/>
        <w:jc w:val="both"/>
        <w:rPr>
          <w:szCs w:val="24"/>
          <w:lang w:eastAsia="lt-LT"/>
        </w:rPr>
      </w:pPr>
      <w:r>
        <w:rPr>
          <w:szCs w:val="24"/>
          <w:lang w:eastAsia="lt-LT"/>
        </w:rPr>
        <w:t>11. Nuomos mokestį Nuomininkas už pirmąjį mėnesį turi sumokėti ne vėliau kaip iki einamojo mėnesio paskutinės dienos. Visi vėlesni mokėjimai mokami kas mėnesį, ne vėliau kaip iki kito mėnesio 20 dienos.</w:t>
      </w:r>
    </w:p>
    <w:p w14:paraId="68C3222A" w14:textId="77777777" w:rsidR="00DF48BC" w:rsidRDefault="005D426D">
      <w:pPr>
        <w:spacing w:line="340" w:lineRule="atLeast"/>
        <w:ind w:firstLine="851"/>
        <w:jc w:val="both"/>
        <w:rPr>
          <w:szCs w:val="24"/>
          <w:lang w:eastAsia="lt-LT"/>
        </w:rPr>
      </w:pPr>
      <w:r>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68C3222B" w14:textId="77777777" w:rsidR="00DF48BC" w:rsidRDefault="005D426D">
      <w:pPr>
        <w:spacing w:line="340" w:lineRule="atLeast"/>
        <w:ind w:firstLine="851"/>
        <w:jc w:val="both"/>
        <w:rPr>
          <w:b/>
          <w:bCs/>
          <w:szCs w:val="24"/>
          <w:lang w:eastAsia="lt-LT"/>
        </w:rPr>
      </w:pPr>
      <w:r>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68C3222C" w14:textId="77777777" w:rsidR="00DF48BC" w:rsidRDefault="00DF48BC">
      <w:pPr>
        <w:jc w:val="center"/>
        <w:rPr>
          <w:b/>
          <w:bCs/>
          <w:szCs w:val="24"/>
          <w:lang w:eastAsia="lt-LT"/>
        </w:rPr>
      </w:pPr>
    </w:p>
    <w:p w14:paraId="68C3222D" w14:textId="77777777" w:rsidR="00DF48BC" w:rsidRDefault="005D426D">
      <w:pPr>
        <w:jc w:val="center"/>
        <w:rPr>
          <w:b/>
          <w:bCs/>
          <w:szCs w:val="24"/>
          <w:lang w:eastAsia="lt-LT"/>
        </w:rPr>
      </w:pPr>
      <w:r>
        <w:rPr>
          <w:b/>
          <w:bCs/>
          <w:szCs w:val="24"/>
          <w:lang w:eastAsia="lt-LT"/>
        </w:rPr>
        <w:t>IV SKYRIUS</w:t>
      </w:r>
    </w:p>
    <w:p w14:paraId="68C3222E" w14:textId="77777777" w:rsidR="00DF48BC" w:rsidRDefault="005D426D">
      <w:pPr>
        <w:jc w:val="center"/>
        <w:rPr>
          <w:b/>
          <w:bCs/>
          <w:szCs w:val="24"/>
          <w:lang w:eastAsia="lt-LT"/>
        </w:rPr>
      </w:pPr>
      <w:r>
        <w:rPr>
          <w:b/>
          <w:bCs/>
          <w:szCs w:val="24"/>
          <w:lang w:eastAsia="lt-LT"/>
        </w:rPr>
        <w:t>SUTARTIES GALIOJIMAS, PAKEITIMAS IR PASIBAIGIMAS</w:t>
      </w:r>
    </w:p>
    <w:p w14:paraId="68C3222F" w14:textId="77777777" w:rsidR="00DF48BC" w:rsidRDefault="00DF48BC">
      <w:pPr>
        <w:jc w:val="center"/>
        <w:rPr>
          <w:b/>
          <w:bCs/>
          <w:szCs w:val="24"/>
          <w:lang w:eastAsia="lt-LT"/>
        </w:rPr>
      </w:pPr>
    </w:p>
    <w:p w14:paraId="68C32230" w14:textId="77777777" w:rsidR="00DF48BC" w:rsidRDefault="005D426D">
      <w:pPr>
        <w:spacing w:line="340" w:lineRule="atLeast"/>
        <w:ind w:firstLine="851"/>
        <w:jc w:val="both"/>
        <w:rPr>
          <w:szCs w:val="24"/>
          <w:lang w:eastAsia="lt-LT"/>
        </w:rPr>
      </w:pPr>
      <w:r>
        <w:rPr>
          <w:szCs w:val="24"/>
          <w:lang w:eastAsia="lt-LT"/>
        </w:rPr>
        <w:t>14. Sutartis įsigalioja nuo jos pasirašymo dienos ir galioja iki Sutarties nutraukimo Sutarties 18 punkte numatytais atvejais.</w:t>
      </w:r>
    </w:p>
    <w:p w14:paraId="68C32231" w14:textId="77777777" w:rsidR="00DF48BC" w:rsidRDefault="005D426D">
      <w:pPr>
        <w:spacing w:line="340" w:lineRule="atLeast"/>
        <w:ind w:firstLine="851"/>
        <w:jc w:val="both"/>
        <w:rPr>
          <w:szCs w:val="24"/>
          <w:lang w:eastAsia="lt-LT"/>
        </w:rPr>
      </w:pPr>
      <w:r>
        <w:rPr>
          <w:szCs w:val="24"/>
          <w:lang w:eastAsia="lt-LT"/>
        </w:rPr>
        <w:t>15. Sutartis gali būti keičiama Nuomininko prašymu keisti savivaldybės būsto nuomos sąlygas ir Lietuvos civiliniame kodekse numatytais atvejais.</w:t>
      </w:r>
    </w:p>
    <w:p w14:paraId="68C32232" w14:textId="77777777" w:rsidR="00DF48BC" w:rsidRDefault="005D426D">
      <w:pPr>
        <w:spacing w:line="340" w:lineRule="atLeast"/>
        <w:ind w:firstLine="851"/>
        <w:jc w:val="both"/>
        <w:rPr>
          <w:szCs w:val="24"/>
          <w:lang w:eastAsia="lt-LT"/>
        </w:rPr>
      </w:pPr>
      <w:r>
        <w:rPr>
          <w:szCs w:val="24"/>
          <w:lang w:eastAsia="lt-LT"/>
        </w:rPr>
        <w:t>16. Nuomininkas dėl Sutarties keitimo kreipiasi į Savivaldybės administraciją ir pateikia prašymą ir prašymo pagrįstumą patvirtinančius dokumentus.</w:t>
      </w:r>
    </w:p>
    <w:p w14:paraId="68C32233" w14:textId="77777777" w:rsidR="00DF48BC" w:rsidRDefault="005D426D">
      <w:pPr>
        <w:spacing w:line="340" w:lineRule="atLeast"/>
        <w:ind w:firstLine="851"/>
        <w:jc w:val="both"/>
        <w:rPr>
          <w:szCs w:val="24"/>
          <w:lang w:eastAsia="lt-LT"/>
        </w:rPr>
      </w:pPr>
      <w:r>
        <w:rPr>
          <w:szCs w:val="24"/>
          <w:lang w:eastAsia="lt-LT"/>
        </w:rPr>
        <w:t>17. Sutartis nutraukiama:</w:t>
      </w:r>
    </w:p>
    <w:p w14:paraId="68C32234" w14:textId="77777777" w:rsidR="00DF48BC" w:rsidRDefault="005D426D">
      <w:pPr>
        <w:spacing w:line="340" w:lineRule="atLeast"/>
        <w:ind w:firstLine="851"/>
        <w:jc w:val="both"/>
        <w:rPr>
          <w:szCs w:val="24"/>
          <w:lang w:eastAsia="lt-LT"/>
        </w:rPr>
      </w:pPr>
      <w:r>
        <w:rPr>
          <w:szCs w:val="24"/>
          <w:lang w:eastAsia="lt-LT"/>
        </w:rPr>
        <w:t>17.1. Šalių susitarimu;</w:t>
      </w:r>
    </w:p>
    <w:p w14:paraId="68C32235" w14:textId="77777777" w:rsidR="00DF48BC" w:rsidRDefault="005D426D">
      <w:pPr>
        <w:spacing w:line="340" w:lineRule="atLeast"/>
        <w:ind w:firstLine="851"/>
        <w:jc w:val="both"/>
        <w:rPr>
          <w:szCs w:val="24"/>
          <w:lang w:eastAsia="lt-LT"/>
        </w:rPr>
      </w:pPr>
      <w:r>
        <w:rPr>
          <w:szCs w:val="24"/>
          <w:lang w:eastAsia="lt-LT"/>
        </w:rPr>
        <w:t>17.2. vienašališkai:</w:t>
      </w:r>
    </w:p>
    <w:p w14:paraId="68C32236" w14:textId="77777777" w:rsidR="00DF48BC" w:rsidRDefault="005D426D">
      <w:pPr>
        <w:spacing w:line="340" w:lineRule="atLeast"/>
        <w:ind w:firstLine="851"/>
        <w:jc w:val="both"/>
        <w:rPr>
          <w:szCs w:val="24"/>
          <w:lang w:eastAsia="lt-LT"/>
        </w:rPr>
      </w:pPr>
      <w:r>
        <w:rPr>
          <w:szCs w:val="24"/>
          <w:lang w:eastAsia="lt-LT"/>
        </w:rPr>
        <w:t>17.2.1. jei nuomininkas nuolat ( ne mažiau kaip tris mėnesius) nemoka buto nuompinigių ar mokesčio už komunalines paslaugas;</w:t>
      </w:r>
    </w:p>
    <w:p w14:paraId="68C32237" w14:textId="77777777" w:rsidR="00DF48BC" w:rsidRDefault="005D426D">
      <w:pPr>
        <w:spacing w:line="340" w:lineRule="atLeast"/>
        <w:ind w:firstLine="851"/>
        <w:jc w:val="both"/>
        <w:rPr>
          <w:szCs w:val="24"/>
          <w:lang w:eastAsia="lt-LT"/>
        </w:rPr>
      </w:pPr>
      <w:r>
        <w:rPr>
          <w:szCs w:val="24"/>
          <w:lang w:eastAsia="lt-LT"/>
        </w:rPr>
        <w:t>17.2.2. Nuomininkui pažeidus bent vieną iš Sutarties 4.1–4.3, 4.5, 4.7–4.11 papunkčiuose nustatytų įsipareigojimų.</w:t>
      </w:r>
    </w:p>
    <w:p w14:paraId="68C32238" w14:textId="77777777" w:rsidR="00DF48BC" w:rsidRDefault="005D426D">
      <w:pPr>
        <w:spacing w:line="340" w:lineRule="atLeast"/>
        <w:ind w:firstLine="851"/>
        <w:jc w:val="both"/>
        <w:rPr>
          <w:szCs w:val="24"/>
          <w:lang w:eastAsia="lt-LT"/>
        </w:rPr>
      </w:pPr>
      <w:r>
        <w:rPr>
          <w:szCs w:val="24"/>
          <w:lang w:eastAsia="lt-LT"/>
        </w:rPr>
        <w:t>18. Sutartį nutraukiant vienašališkai, Sutartį nutraukianti Šalis praneša apie Sutarties nutraukimą kitai Šaliai ne vėliau kaip prieš 2 mėnesius iki Sutarties nutraukimo dienos.</w:t>
      </w:r>
    </w:p>
    <w:p w14:paraId="68C32239" w14:textId="77777777" w:rsidR="00DF48BC" w:rsidRDefault="005D426D">
      <w:pPr>
        <w:spacing w:line="340" w:lineRule="atLeast"/>
        <w:ind w:firstLine="851"/>
        <w:jc w:val="both"/>
        <w:rPr>
          <w:szCs w:val="24"/>
          <w:lang w:eastAsia="lt-LT"/>
        </w:rPr>
      </w:pPr>
      <w:r>
        <w:rPr>
          <w:szCs w:val="24"/>
          <w:lang w:eastAsia="lt-LT"/>
        </w:rPr>
        <w:t xml:space="preserve">19. Pasibaigus Sutarčiai, Nuomininkas ir jo šeimos nariai iškeldinami Lietuvos Respublikos civilinio kodekso nustatyta tvarka, nesuteikiant kitos gyvenamosios patalpos. </w:t>
      </w:r>
    </w:p>
    <w:p w14:paraId="68C3223A" w14:textId="77777777" w:rsidR="00DF48BC" w:rsidRDefault="00DF48BC">
      <w:pPr>
        <w:jc w:val="both"/>
        <w:rPr>
          <w:szCs w:val="24"/>
          <w:lang w:eastAsia="lt-LT"/>
        </w:rPr>
      </w:pPr>
    </w:p>
    <w:p w14:paraId="68C3223B" w14:textId="77777777" w:rsidR="00DF48BC" w:rsidRDefault="005D426D">
      <w:pPr>
        <w:jc w:val="center"/>
        <w:rPr>
          <w:b/>
          <w:bCs/>
          <w:szCs w:val="24"/>
          <w:lang w:eastAsia="lt-LT"/>
        </w:rPr>
      </w:pPr>
      <w:r>
        <w:rPr>
          <w:b/>
          <w:bCs/>
          <w:szCs w:val="24"/>
          <w:lang w:eastAsia="lt-LT"/>
        </w:rPr>
        <w:t>V SKYRIUS</w:t>
      </w:r>
    </w:p>
    <w:p w14:paraId="68C3223C" w14:textId="77777777" w:rsidR="00DF48BC" w:rsidRDefault="005D426D">
      <w:pPr>
        <w:jc w:val="center"/>
        <w:rPr>
          <w:b/>
          <w:bCs/>
          <w:szCs w:val="24"/>
          <w:lang w:eastAsia="lt-LT"/>
        </w:rPr>
      </w:pPr>
      <w:r>
        <w:rPr>
          <w:b/>
          <w:bCs/>
          <w:szCs w:val="24"/>
          <w:lang w:eastAsia="lt-LT"/>
        </w:rPr>
        <w:t>ATSAKOMYBĖ</w:t>
      </w:r>
    </w:p>
    <w:p w14:paraId="68C3223D" w14:textId="77777777" w:rsidR="00DF48BC" w:rsidRDefault="00DF48BC">
      <w:pPr>
        <w:jc w:val="center"/>
        <w:rPr>
          <w:b/>
          <w:bCs/>
          <w:szCs w:val="24"/>
          <w:lang w:eastAsia="lt-LT"/>
        </w:rPr>
      </w:pPr>
    </w:p>
    <w:p w14:paraId="68C3223E" w14:textId="77777777" w:rsidR="00DF48BC" w:rsidRDefault="005D426D">
      <w:pPr>
        <w:spacing w:line="340" w:lineRule="atLeast"/>
        <w:ind w:firstLine="851"/>
        <w:jc w:val="both"/>
        <w:rPr>
          <w:szCs w:val="24"/>
          <w:lang w:eastAsia="lt-LT"/>
        </w:rPr>
      </w:pPr>
      <w:r>
        <w:rPr>
          <w:szCs w:val="24"/>
          <w:lang w:eastAsia="lt-LT"/>
        </w:rPr>
        <w:t>20.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68C3223F" w14:textId="77777777" w:rsidR="00DF48BC" w:rsidRDefault="005D426D">
      <w:pPr>
        <w:spacing w:line="340" w:lineRule="atLeast"/>
        <w:ind w:firstLine="851"/>
        <w:jc w:val="both"/>
        <w:rPr>
          <w:szCs w:val="24"/>
          <w:lang w:eastAsia="lt-LT"/>
        </w:rPr>
      </w:pPr>
      <w:r>
        <w:rPr>
          <w:szCs w:val="24"/>
          <w:lang w:eastAsia="lt-LT"/>
        </w:rPr>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68C32240" w14:textId="77777777" w:rsidR="00DF48BC" w:rsidRDefault="005D426D">
      <w:pPr>
        <w:spacing w:line="340" w:lineRule="atLeast"/>
        <w:ind w:firstLine="851"/>
        <w:jc w:val="both"/>
        <w:rPr>
          <w:szCs w:val="24"/>
          <w:lang w:eastAsia="lt-LT"/>
        </w:rPr>
      </w:pPr>
      <w:r>
        <w:rPr>
          <w:szCs w:val="24"/>
          <w:lang w:eastAsia="lt-LT"/>
        </w:rPr>
        <w:t xml:space="preserve">22. Nuomininkas privalo atlyginti žalą pastate, kuriame yra socialinis būstas, esančių butų ir bendrojo naudojimo patalpų savininkams ir (ar) naudotojams, jeigu ji buvo padaryta dėl Nuomininko kaltės ar aplaidumo. </w:t>
      </w:r>
    </w:p>
    <w:p w14:paraId="68C32241" w14:textId="77777777" w:rsidR="00DF48BC" w:rsidRDefault="005D426D">
      <w:pPr>
        <w:spacing w:line="340" w:lineRule="atLeast"/>
        <w:ind w:firstLine="851"/>
        <w:jc w:val="both"/>
        <w:rPr>
          <w:szCs w:val="24"/>
          <w:lang w:eastAsia="lt-LT"/>
        </w:rPr>
      </w:pPr>
      <w:r>
        <w:rPr>
          <w:szCs w:val="24"/>
          <w:lang w:eastAsia="lt-LT"/>
        </w:rPr>
        <w:t>23. Nuomotojas privalo atlyginti Nuomininkui nuostolius, kuriuos šis patiria dėl Sutartyje numatytų Nuomotojo įsipareigojimų nevykdymo ar netinkamo vykdymo.</w:t>
      </w:r>
    </w:p>
    <w:p w14:paraId="68C32242" w14:textId="77777777" w:rsidR="00DF48BC" w:rsidRDefault="00DF48BC">
      <w:pPr>
        <w:jc w:val="both"/>
        <w:rPr>
          <w:szCs w:val="24"/>
          <w:lang w:eastAsia="lt-LT"/>
        </w:rPr>
      </w:pPr>
    </w:p>
    <w:p w14:paraId="68C32243" w14:textId="77777777" w:rsidR="00DF48BC" w:rsidRDefault="005D426D">
      <w:pPr>
        <w:jc w:val="center"/>
        <w:rPr>
          <w:b/>
          <w:szCs w:val="24"/>
          <w:lang w:eastAsia="lt-LT"/>
        </w:rPr>
      </w:pPr>
      <w:r>
        <w:rPr>
          <w:b/>
          <w:szCs w:val="24"/>
          <w:lang w:eastAsia="lt-LT"/>
        </w:rPr>
        <w:t>VI SKYRIUS</w:t>
      </w:r>
    </w:p>
    <w:p w14:paraId="68C32244" w14:textId="77777777" w:rsidR="00DF48BC" w:rsidRDefault="005D426D">
      <w:pPr>
        <w:jc w:val="center"/>
        <w:rPr>
          <w:b/>
          <w:szCs w:val="24"/>
          <w:lang w:eastAsia="lt-LT"/>
        </w:rPr>
      </w:pPr>
      <w:r>
        <w:rPr>
          <w:b/>
          <w:szCs w:val="24"/>
          <w:lang w:eastAsia="lt-LT"/>
        </w:rPr>
        <w:t>BAIGIAMOSIOS NUOSTATOS</w:t>
      </w:r>
    </w:p>
    <w:p w14:paraId="68C32245" w14:textId="77777777" w:rsidR="00DF48BC" w:rsidRDefault="00DF48BC">
      <w:pPr>
        <w:jc w:val="both"/>
        <w:rPr>
          <w:szCs w:val="24"/>
          <w:lang w:eastAsia="lt-LT"/>
        </w:rPr>
      </w:pPr>
    </w:p>
    <w:p w14:paraId="68C32246" w14:textId="77777777" w:rsidR="00DF48BC" w:rsidRDefault="005D426D">
      <w:pPr>
        <w:spacing w:line="340" w:lineRule="atLeast"/>
        <w:ind w:firstLine="851"/>
        <w:jc w:val="both"/>
        <w:rPr>
          <w:szCs w:val="24"/>
          <w:lang w:eastAsia="lt-LT"/>
        </w:rPr>
      </w:pPr>
      <w:r>
        <w:rPr>
          <w:szCs w:val="24"/>
          <w:lang w:eastAsia="lt-LT"/>
        </w:rPr>
        <w:t>24. Sutartyje vartojamos sąvokos apibrėžtos Civiliniame kodekse, Įstatyme ir Lietuvos Respublikos statybos įstatyme.</w:t>
      </w:r>
    </w:p>
    <w:p w14:paraId="68C32247" w14:textId="77777777" w:rsidR="00DF48BC" w:rsidRDefault="005D426D">
      <w:pPr>
        <w:spacing w:line="340" w:lineRule="atLeast"/>
        <w:ind w:firstLine="851"/>
        <w:jc w:val="both"/>
        <w:rPr>
          <w:szCs w:val="24"/>
          <w:lang w:eastAsia="lt-LT"/>
        </w:rPr>
      </w:pPr>
      <w:r>
        <w:rPr>
          <w:szCs w:val="24"/>
          <w:lang w:eastAsia="lt-LT"/>
        </w:rPr>
        <w:t>25. Šalys gali susitarti ir dėl kitokių Sutarties nuostatų, kurios neprieštarautų imperatyvioms teisės aktų normoms.</w:t>
      </w:r>
    </w:p>
    <w:p w14:paraId="68C32248" w14:textId="77777777" w:rsidR="00DF48BC" w:rsidRDefault="005D426D">
      <w:pPr>
        <w:spacing w:line="340" w:lineRule="atLeast"/>
        <w:ind w:firstLine="851"/>
        <w:jc w:val="both"/>
        <w:rPr>
          <w:szCs w:val="24"/>
          <w:lang w:eastAsia="lt-LT"/>
        </w:rPr>
      </w:pPr>
      <w:r>
        <w:rPr>
          <w:szCs w:val="24"/>
          <w:lang w:eastAsia="lt-LT"/>
        </w:rPr>
        <w:t>26. Ginčai dėl Sutarties, kurie per 14 darbo dienų nuo vienos Šalies pareikšto reikalavimo dėl Sutarties įsipareigojimų vykdymo neišsprendžiami derybų būdu, sprendžiami Lietuvos Respublikos civilinio proceso tvarka.</w:t>
      </w:r>
    </w:p>
    <w:p w14:paraId="68C32249" w14:textId="77777777" w:rsidR="00DF48BC" w:rsidRDefault="005D426D">
      <w:pPr>
        <w:spacing w:line="340" w:lineRule="atLeast"/>
        <w:ind w:firstLine="851"/>
        <w:jc w:val="both"/>
        <w:rPr>
          <w:szCs w:val="24"/>
          <w:lang w:eastAsia="lt-LT"/>
        </w:rPr>
      </w:pPr>
      <w:r>
        <w:rPr>
          <w:szCs w:val="24"/>
          <w:lang w:eastAsia="lt-LT"/>
        </w:rPr>
        <w:t>27. Visa informacija, įspėjimai ar pranešimai, susiję su Sutartimi, Šalims privalo būti pateikiami raštu.</w:t>
      </w:r>
    </w:p>
    <w:p w14:paraId="68C3224A" w14:textId="77777777" w:rsidR="00DF48BC" w:rsidRDefault="005D426D">
      <w:pPr>
        <w:spacing w:line="340" w:lineRule="atLeast"/>
        <w:ind w:firstLine="851"/>
        <w:jc w:val="both"/>
        <w:rPr>
          <w:szCs w:val="24"/>
          <w:lang w:eastAsia="lt-LT"/>
        </w:rPr>
      </w:pPr>
      <w:r>
        <w:rPr>
          <w:szCs w:val="24"/>
          <w:lang w:eastAsia="lt-LT"/>
        </w:rPr>
        <w:t>28. Šalys privalo nedelsdamos viena kitą informuoti apie adreso, telefono ryšio numerių ir kitų rekvizitų pasikeitimą.</w:t>
      </w:r>
    </w:p>
    <w:p w14:paraId="68C3224B" w14:textId="77777777" w:rsidR="00DF48BC" w:rsidRDefault="005D426D">
      <w:pPr>
        <w:spacing w:line="340" w:lineRule="atLeast"/>
        <w:ind w:firstLine="851"/>
        <w:jc w:val="both"/>
        <w:rPr>
          <w:szCs w:val="24"/>
          <w:lang w:eastAsia="lt-LT"/>
        </w:rPr>
      </w:pPr>
      <w:r>
        <w:rPr>
          <w:szCs w:val="24"/>
          <w:lang w:eastAsia="lt-LT"/>
        </w:rPr>
        <w:t>29. Visi Sutarties pakeitimai, papildymai ir priedai galioja, jeigu yra sudaryti raštu ir pasirašyti abiejų Šalių.</w:t>
      </w:r>
    </w:p>
    <w:p w14:paraId="68C3224C" w14:textId="77777777" w:rsidR="00DF48BC" w:rsidRDefault="005D426D">
      <w:pPr>
        <w:spacing w:line="340" w:lineRule="atLeast"/>
        <w:ind w:firstLine="851"/>
        <w:jc w:val="both"/>
        <w:rPr>
          <w:szCs w:val="24"/>
          <w:lang w:eastAsia="lt-LT"/>
        </w:rPr>
      </w:pPr>
      <w:r>
        <w:rPr>
          <w:szCs w:val="24"/>
          <w:lang w:eastAsia="lt-LT"/>
        </w:rPr>
        <w:t>30. Sutartis sudaryta dviem egzemplioriais, po vieną kiekvienai Šaliai.</w:t>
      </w:r>
    </w:p>
    <w:p w14:paraId="68C3224D" w14:textId="77777777" w:rsidR="00DF48BC" w:rsidRDefault="005D426D">
      <w:pPr>
        <w:spacing w:line="340" w:lineRule="atLeast"/>
        <w:ind w:firstLine="851"/>
        <w:jc w:val="both"/>
        <w:rPr>
          <w:szCs w:val="24"/>
          <w:lang w:eastAsia="lt-LT"/>
        </w:rPr>
      </w:pPr>
      <w:r>
        <w:rPr>
          <w:szCs w:val="24"/>
          <w:lang w:eastAsia="lt-LT"/>
        </w:rPr>
        <w:t>31. Sutarties priedai:</w:t>
      </w:r>
    </w:p>
    <w:p w14:paraId="68C3224E" w14:textId="77777777" w:rsidR="00DF48BC" w:rsidRDefault="005D426D">
      <w:pPr>
        <w:spacing w:line="340" w:lineRule="atLeast"/>
        <w:ind w:firstLine="851"/>
        <w:jc w:val="both"/>
        <w:rPr>
          <w:szCs w:val="24"/>
          <w:lang w:eastAsia="lt-LT"/>
        </w:rPr>
      </w:pPr>
      <w:r>
        <w:rPr>
          <w:szCs w:val="24"/>
          <w:lang w:eastAsia="lt-LT"/>
        </w:rPr>
        <w:t>31.1. socialinio būsto perdavimo–priėmimo aktas, [</w:t>
      </w:r>
      <w:r>
        <w:rPr>
          <w:i/>
          <w:szCs w:val="24"/>
          <w:lang w:eastAsia="lt-LT"/>
        </w:rPr>
        <w:t>lapų skaičius</w:t>
      </w:r>
      <w:r>
        <w:rPr>
          <w:szCs w:val="24"/>
          <w:lang w:eastAsia="lt-LT"/>
        </w:rPr>
        <w:t>];</w:t>
      </w:r>
    </w:p>
    <w:p w14:paraId="68C3224F" w14:textId="77777777" w:rsidR="00DF48BC" w:rsidRDefault="005D426D">
      <w:pPr>
        <w:spacing w:line="340" w:lineRule="atLeast"/>
        <w:ind w:firstLine="851"/>
        <w:jc w:val="both"/>
        <w:rPr>
          <w:szCs w:val="24"/>
          <w:lang w:eastAsia="lt-LT"/>
        </w:rPr>
      </w:pPr>
      <w:r>
        <w:rPr>
          <w:szCs w:val="24"/>
          <w:lang w:eastAsia="lt-LT"/>
        </w:rPr>
        <w:t>31.2. gyvenamojo namo savininkų bendrijos įstatų arba kitokio dokumento, kuriame nustatytos bendrojo naudojimo patalpų priežiūros, naudojimo, išlaikymo ir kitos taisyklės, kopija, [</w:t>
      </w:r>
      <w:r>
        <w:rPr>
          <w:i/>
          <w:szCs w:val="24"/>
          <w:lang w:eastAsia="lt-LT"/>
        </w:rPr>
        <w:t>lapų skaičius</w:t>
      </w:r>
      <w:r>
        <w:rPr>
          <w:szCs w:val="24"/>
          <w:lang w:eastAsia="lt-LT"/>
        </w:rPr>
        <w:t>].</w:t>
      </w:r>
    </w:p>
    <w:p w14:paraId="68C32250" w14:textId="77777777" w:rsidR="00DF48BC" w:rsidRDefault="005D426D">
      <w:pPr>
        <w:spacing w:line="340" w:lineRule="atLeast"/>
        <w:ind w:firstLine="851"/>
        <w:jc w:val="both"/>
        <w:rPr>
          <w:szCs w:val="24"/>
          <w:lang w:eastAsia="lt-LT"/>
        </w:rPr>
      </w:pPr>
      <w:r>
        <w:rPr>
          <w:szCs w:val="24"/>
          <w:lang w:eastAsia="lt-LT"/>
        </w:rPr>
        <w:t>31.3. [</w:t>
      </w:r>
      <w:r>
        <w:rPr>
          <w:i/>
          <w:szCs w:val="24"/>
          <w:lang w:eastAsia="lt-LT"/>
        </w:rPr>
        <w:t>kiti priedai</w:t>
      </w:r>
      <w:r>
        <w:rPr>
          <w:szCs w:val="24"/>
          <w:lang w:eastAsia="lt-LT"/>
        </w:rPr>
        <w:t>];</w:t>
      </w:r>
    </w:p>
    <w:p w14:paraId="68C32251" w14:textId="77777777" w:rsidR="00DF48BC" w:rsidRDefault="00DF48BC">
      <w:pPr>
        <w:spacing w:line="340" w:lineRule="atLeast"/>
        <w:ind w:firstLine="720"/>
        <w:jc w:val="both"/>
        <w:rPr>
          <w:szCs w:val="24"/>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20"/>
        <w:gridCol w:w="4220"/>
      </w:tblGrid>
      <w:tr w:rsidR="00DF48BC" w14:paraId="68C3225A" w14:textId="77777777">
        <w:trPr>
          <w:trHeight w:val="1074"/>
        </w:trPr>
        <w:tc>
          <w:tcPr>
            <w:tcW w:w="4220" w:type="dxa"/>
          </w:tcPr>
          <w:p w14:paraId="68C32252" w14:textId="77777777" w:rsidR="00DF48BC" w:rsidRDefault="005D426D">
            <w:pPr>
              <w:rPr>
                <w:color w:val="000000"/>
                <w:sz w:val="23"/>
                <w:szCs w:val="23"/>
                <w:lang w:eastAsia="lt-LT"/>
              </w:rPr>
            </w:pPr>
            <w:r>
              <w:rPr>
                <w:color w:val="000000"/>
                <w:sz w:val="23"/>
                <w:szCs w:val="23"/>
                <w:lang w:eastAsia="lt-LT"/>
              </w:rPr>
              <w:t xml:space="preserve">Nuomotojas: </w:t>
            </w:r>
          </w:p>
          <w:p w14:paraId="68C32253" w14:textId="77777777" w:rsidR="00DF48BC" w:rsidRDefault="005D426D">
            <w:pPr>
              <w:rPr>
                <w:color w:val="000000"/>
                <w:sz w:val="23"/>
                <w:szCs w:val="23"/>
                <w:lang w:eastAsia="lt-LT"/>
              </w:rPr>
            </w:pPr>
            <w:r>
              <w:rPr>
                <w:color w:val="000000"/>
                <w:sz w:val="23"/>
                <w:szCs w:val="23"/>
                <w:lang w:eastAsia="lt-LT"/>
              </w:rPr>
              <w:t>[</w:t>
            </w:r>
            <w:r>
              <w:rPr>
                <w:i/>
                <w:iCs/>
                <w:color w:val="000000"/>
                <w:sz w:val="23"/>
                <w:szCs w:val="23"/>
                <w:lang w:eastAsia="lt-LT"/>
              </w:rPr>
              <w:t xml:space="preserve">juridinio asmens pavadinimas, kodas, buveinės adresas, telefono ryšio Nr., atsiskaitomosios sąskaitos banke Nr., el. p. </w:t>
            </w:r>
            <w:r>
              <w:rPr>
                <w:color w:val="000000"/>
                <w:sz w:val="23"/>
                <w:szCs w:val="23"/>
                <w:lang w:eastAsia="lt-LT"/>
              </w:rPr>
              <w:t xml:space="preserve">] </w:t>
            </w:r>
          </w:p>
          <w:p w14:paraId="68C32254" w14:textId="77777777" w:rsidR="00DF48BC" w:rsidRDefault="005D426D">
            <w:pPr>
              <w:rPr>
                <w:color w:val="000000"/>
                <w:sz w:val="23"/>
                <w:szCs w:val="23"/>
                <w:lang w:eastAsia="lt-LT"/>
              </w:rPr>
            </w:pPr>
            <w:r>
              <w:rPr>
                <w:color w:val="000000"/>
                <w:sz w:val="23"/>
                <w:szCs w:val="23"/>
                <w:lang w:eastAsia="lt-LT"/>
              </w:rPr>
              <w:t xml:space="preserve">__________________________________ </w:t>
            </w:r>
          </w:p>
          <w:p w14:paraId="68C32255" w14:textId="77777777" w:rsidR="00DF48BC" w:rsidRDefault="005D426D">
            <w:pPr>
              <w:rPr>
                <w:color w:val="000000"/>
                <w:sz w:val="23"/>
                <w:szCs w:val="23"/>
                <w:lang w:eastAsia="lt-LT"/>
              </w:rPr>
            </w:pPr>
            <w:r>
              <w:rPr>
                <w:color w:val="000000"/>
                <w:sz w:val="23"/>
                <w:szCs w:val="23"/>
                <w:lang w:eastAsia="lt-LT"/>
              </w:rPr>
              <w:lastRenderedPageBreak/>
              <w:t xml:space="preserve">(pareigos, vardas ir pavardė, parašas) </w:t>
            </w:r>
          </w:p>
        </w:tc>
        <w:tc>
          <w:tcPr>
            <w:tcW w:w="4220" w:type="dxa"/>
          </w:tcPr>
          <w:p w14:paraId="68C32256" w14:textId="77777777" w:rsidR="00DF48BC" w:rsidRDefault="005D426D">
            <w:pPr>
              <w:rPr>
                <w:color w:val="000000"/>
                <w:sz w:val="23"/>
                <w:szCs w:val="23"/>
                <w:lang w:eastAsia="lt-LT"/>
              </w:rPr>
            </w:pPr>
            <w:r>
              <w:rPr>
                <w:color w:val="000000"/>
                <w:sz w:val="23"/>
                <w:szCs w:val="23"/>
                <w:lang w:eastAsia="lt-LT"/>
              </w:rPr>
              <w:lastRenderedPageBreak/>
              <w:t xml:space="preserve">Nuomininkas: </w:t>
            </w:r>
          </w:p>
          <w:p w14:paraId="68C32257" w14:textId="77777777" w:rsidR="00DF48BC" w:rsidRDefault="005D426D">
            <w:pPr>
              <w:rPr>
                <w:color w:val="000000"/>
                <w:sz w:val="23"/>
                <w:szCs w:val="23"/>
                <w:lang w:eastAsia="lt-LT"/>
              </w:rPr>
            </w:pPr>
            <w:r>
              <w:rPr>
                <w:color w:val="000000"/>
                <w:sz w:val="23"/>
                <w:szCs w:val="23"/>
                <w:lang w:eastAsia="lt-LT"/>
              </w:rPr>
              <w:t>[</w:t>
            </w:r>
            <w:r>
              <w:rPr>
                <w:i/>
                <w:iCs/>
                <w:color w:val="000000"/>
                <w:sz w:val="23"/>
                <w:szCs w:val="23"/>
                <w:lang w:eastAsia="lt-LT"/>
              </w:rPr>
              <w:t>vardas ir pavardė, asmens kodas, gyvenamosios vietos adresas, telefono ryšio Nr., el. p.</w:t>
            </w:r>
            <w:r>
              <w:rPr>
                <w:color w:val="000000"/>
                <w:sz w:val="23"/>
                <w:szCs w:val="23"/>
                <w:lang w:eastAsia="lt-LT"/>
              </w:rPr>
              <w:t xml:space="preserve">] </w:t>
            </w:r>
          </w:p>
          <w:p w14:paraId="68C32258" w14:textId="77777777" w:rsidR="00DF48BC" w:rsidRDefault="005D426D">
            <w:pPr>
              <w:rPr>
                <w:color w:val="000000"/>
                <w:sz w:val="23"/>
                <w:szCs w:val="23"/>
                <w:lang w:eastAsia="lt-LT"/>
              </w:rPr>
            </w:pPr>
            <w:r>
              <w:rPr>
                <w:color w:val="000000"/>
                <w:sz w:val="23"/>
                <w:szCs w:val="23"/>
                <w:lang w:eastAsia="lt-LT"/>
              </w:rPr>
              <w:t xml:space="preserve">__________________________________ </w:t>
            </w:r>
          </w:p>
          <w:p w14:paraId="68C32259" w14:textId="77777777" w:rsidR="00DF48BC" w:rsidRDefault="005D426D">
            <w:pPr>
              <w:rPr>
                <w:color w:val="000000"/>
                <w:sz w:val="23"/>
                <w:szCs w:val="23"/>
                <w:lang w:eastAsia="lt-LT"/>
              </w:rPr>
            </w:pPr>
            <w:r>
              <w:rPr>
                <w:color w:val="000000"/>
                <w:sz w:val="23"/>
                <w:szCs w:val="23"/>
                <w:lang w:eastAsia="lt-LT"/>
              </w:rPr>
              <w:t xml:space="preserve">(vardas ir pavardė, parašas) </w:t>
            </w:r>
          </w:p>
        </w:tc>
      </w:tr>
    </w:tbl>
    <w:p w14:paraId="68C3225B" w14:textId="77777777" w:rsidR="00DF48BC" w:rsidRDefault="00DF48BC">
      <w:pPr>
        <w:rPr>
          <w:szCs w:val="24"/>
          <w:lang w:eastAsia="lt-LT"/>
        </w:rPr>
      </w:pPr>
    </w:p>
    <w:p w14:paraId="68C3225C" w14:textId="77777777" w:rsidR="00DF48BC" w:rsidRDefault="005D426D">
      <w:pPr>
        <w:ind w:left="720" w:hanging="360"/>
        <w:rPr>
          <w:szCs w:val="24"/>
          <w:lang w:eastAsia="lt-LT"/>
        </w:rPr>
      </w:pPr>
      <w:r>
        <w:rPr>
          <w:szCs w:val="24"/>
          <w:lang w:eastAsia="lt-LT"/>
        </w:rPr>
        <w:t>A.</w:t>
      </w:r>
      <w:r>
        <w:rPr>
          <w:szCs w:val="24"/>
          <w:lang w:eastAsia="lt-LT"/>
        </w:rPr>
        <w:tab/>
        <w:t xml:space="preserve">V. </w:t>
      </w:r>
    </w:p>
    <w:p w14:paraId="68C32260" w14:textId="77777777" w:rsidR="00DF48BC" w:rsidRDefault="00DF48BC" w:rsidP="005D426D">
      <w:pPr>
        <w:rPr>
          <w:szCs w:val="24"/>
          <w:lang w:eastAsia="lt-LT"/>
        </w:rPr>
      </w:pPr>
    </w:p>
    <w:p w14:paraId="3D61F7A7" w14:textId="77777777" w:rsidR="005D426D" w:rsidRDefault="005D426D">
      <w:pPr>
        <w:ind w:left="5184"/>
        <w:sectPr w:rsidR="005D426D" w:rsidSect="005D426D">
          <w:pgSz w:w="11906" w:h="16838" w:code="9"/>
          <w:pgMar w:top="1134" w:right="567" w:bottom="1134" w:left="1701" w:header="567" w:footer="567" w:gutter="0"/>
          <w:pgNumType w:start="1"/>
          <w:cols w:space="1296"/>
          <w:titlePg/>
          <w:docGrid w:linePitch="360"/>
        </w:sectPr>
      </w:pPr>
    </w:p>
    <w:p w14:paraId="4E61888B" w14:textId="6790E9B0" w:rsidR="005D426D" w:rsidRDefault="005D426D">
      <w:pPr>
        <w:ind w:left="5184"/>
        <w:rPr>
          <w:szCs w:val="24"/>
          <w:lang w:eastAsia="lt-LT"/>
        </w:rPr>
      </w:pPr>
      <w:r>
        <w:rPr>
          <w:szCs w:val="24"/>
          <w:lang w:eastAsia="lt-LT"/>
        </w:rPr>
        <w:lastRenderedPageBreak/>
        <w:t xml:space="preserve">Socialinio būsto nuomos </w:t>
      </w:r>
      <w:r>
        <w:rPr>
          <w:bCs/>
          <w:szCs w:val="24"/>
          <w:lang w:eastAsia="lt-LT"/>
        </w:rPr>
        <w:t xml:space="preserve">sutarties </w:t>
      </w:r>
      <w:r>
        <w:rPr>
          <w:szCs w:val="24"/>
          <w:lang w:eastAsia="lt-LT"/>
        </w:rPr>
        <w:t>[</w:t>
      </w:r>
      <w:r>
        <w:rPr>
          <w:i/>
          <w:szCs w:val="24"/>
          <w:lang w:eastAsia="lt-LT"/>
        </w:rPr>
        <w:t>numeris</w:t>
      </w:r>
      <w:r>
        <w:rPr>
          <w:szCs w:val="24"/>
          <w:lang w:eastAsia="lt-LT"/>
        </w:rPr>
        <w:t xml:space="preserve">], </w:t>
      </w:r>
    </w:p>
    <w:p w14:paraId="68C32261" w14:textId="786DE6B3" w:rsidR="00DF48BC" w:rsidRDefault="005D426D">
      <w:pPr>
        <w:ind w:left="5184"/>
        <w:rPr>
          <w:bCs/>
          <w:i/>
          <w:iCs/>
          <w:szCs w:val="24"/>
          <w:lang w:eastAsia="lt-LT"/>
        </w:rPr>
      </w:pPr>
      <w:r>
        <w:rPr>
          <w:szCs w:val="24"/>
          <w:lang w:eastAsia="lt-LT"/>
        </w:rPr>
        <w:t>priedas</w:t>
      </w:r>
    </w:p>
    <w:p w14:paraId="68C32262" w14:textId="77777777" w:rsidR="00DF48BC" w:rsidRDefault="00DF48BC">
      <w:pPr>
        <w:jc w:val="center"/>
        <w:rPr>
          <w:b/>
          <w:bCs/>
          <w:szCs w:val="24"/>
          <w:lang w:eastAsia="lt-LT"/>
        </w:rPr>
      </w:pPr>
    </w:p>
    <w:p w14:paraId="68C32263" w14:textId="77777777" w:rsidR="00DF48BC" w:rsidRDefault="00DF48BC">
      <w:pPr>
        <w:jc w:val="center"/>
        <w:rPr>
          <w:b/>
          <w:szCs w:val="24"/>
          <w:lang w:eastAsia="lt-LT"/>
        </w:rPr>
      </w:pPr>
    </w:p>
    <w:p w14:paraId="68C32264" w14:textId="77777777" w:rsidR="00DF48BC" w:rsidRDefault="005D426D">
      <w:pPr>
        <w:jc w:val="center"/>
        <w:rPr>
          <w:b/>
          <w:szCs w:val="24"/>
          <w:lang w:eastAsia="lt-LT"/>
        </w:rPr>
      </w:pPr>
      <w:r>
        <w:rPr>
          <w:b/>
          <w:szCs w:val="24"/>
          <w:lang w:eastAsia="lt-LT"/>
        </w:rPr>
        <w:t>SOCIALINIO BŪSTO PERDAVIMO–PRIĖMIMO AKTAS</w:t>
      </w:r>
    </w:p>
    <w:p w14:paraId="68C32265" w14:textId="77777777" w:rsidR="00DF48BC" w:rsidRDefault="00DF48BC">
      <w:pPr>
        <w:rPr>
          <w:szCs w:val="24"/>
          <w:lang w:eastAsia="lt-LT"/>
        </w:rPr>
      </w:pPr>
    </w:p>
    <w:p w14:paraId="68C32266" w14:textId="77777777" w:rsidR="00DF48BC" w:rsidRDefault="005D426D">
      <w:pPr>
        <w:jc w:val="center"/>
        <w:rPr>
          <w:szCs w:val="24"/>
          <w:lang w:eastAsia="lt-LT"/>
        </w:rPr>
      </w:pPr>
      <w:r>
        <w:rPr>
          <w:szCs w:val="24"/>
          <w:lang w:eastAsia="lt-LT"/>
        </w:rPr>
        <w:t>___________________________</w:t>
      </w:r>
    </w:p>
    <w:p w14:paraId="68C32267" w14:textId="77777777" w:rsidR="00DF48BC" w:rsidRDefault="005D426D">
      <w:pPr>
        <w:jc w:val="center"/>
        <w:rPr>
          <w:szCs w:val="24"/>
          <w:lang w:eastAsia="lt-LT"/>
        </w:rPr>
      </w:pPr>
      <w:r>
        <w:rPr>
          <w:szCs w:val="24"/>
          <w:lang w:eastAsia="lt-LT"/>
        </w:rPr>
        <w:t>(data ir numeris)</w:t>
      </w:r>
    </w:p>
    <w:p w14:paraId="68C32268" w14:textId="77777777" w:rsidR="00DF48BC" w:rsidRDefault="005D426D">
      <w:pPr>
        <w:jc w:val="center"/>
        <w:rPr>
          <w:szCs w:val="24"/>
          <w:lang w:eastAsia="lt-LT"/>
        </w:rPr>
      </w:pPr>
      <w:r>
        <w:rPr>
          <w:szCs w:val="24"/>
          <w:lang w:eastAsia="lt-LT"/>
        </w:rPr>
        <w:t>___________________________</w:t>
      </w:r>
    </w:p>
    <w:p w14:paraId="68C32269" w14:textId="77777777" w:rsidR="00DF48BC" w:rsidRDefault="005D426D">
      <w:pPr>
        <w:jc w:val="center"/>
        <w:rPr>
          <w:szCs w:val="24"/>
          <w:lang w:eastAsia="lt-LT"/>
        </w:rPr>
      </w:pPr>
      <w:r>
        <w:rPr>
          <w:szCs w:val="24"/>
          <w:lang w:eastAsia="lt-LT"/>
        </w:rPr>
        <w:t>(sudarymo vieta)</w:t>
      </w:r>
    </w:p>
    <w:p w14:paraId="68C3226A" w14:textId="77777777" w:rsidR="00DF48BC" w:rsidRDefault="00DF48BC">
      <w:pPr>
        <w:rPr>
          <w:szCs w:val="24"/>
          <w:lang w:eastAsia="lt-LT"/>
        </w:rPr>
      </w:pPr>
    </w:p>
    <w:p w14:paraId="68C3226B" w14:textId="77777777" w:rsidR="00DF48BC" w:rsidRDefault="005D426D">
      <w:pPr>
        <w:tabs>
          <w:tab w:val="left" w:pos="6663"/>
        </w:tabs>
        <w:spacing w:line="340" w:lineRule="atLeast"/>
        <w:ind w:firstLine="851"/>
        <w:jc w:val="both"/>
        <w:rPr>
          <w:szCs w:val="24"/>
          <w:lang w:eastAsia="lt-LT"/>
        </w:rPr>
      </w:pPr>
      <w:r>
        <w:rPr>
          <w:szCs w:val="24"/>
          <w:lang w:eastAsia="lt-LT"/>
        </w:rPr>
        <w:t>[</w:t>
      </w:r>
      <w:r>
        <w:rPr>
          <w:i/>
          <w:szCs w:val="24"/>
          <w:lang w:eastAsia="lt-LT"/>
        </w:rPr>
        <w:t>Juridinio asmens pavadinimas</w:t>
      </w:r>
      <w:r>
        <w:rPr>
          <w:szCs w:val="24"/>
          <w:lang w:eastAsia="lt-LT"/>
        </w:rPr>
        <w:t>], pagal Lietuvos Respublikos įstatymus įsteigtas ir veikiantis juridinis asmuo, kodas [</w:t>
      </w:r>
      <w:r>
        <w:rPr>
          <w:i/>
          <w:szCs w:val="24"/>
          <w:lang w:eastAsia="lt-LT"/>
        </w:rPr>
        <w:t>kodas</w:t>
      </w:r>
      <w:r>
        <w:rPr>
          <w:szCs w:val="24"/>
          <w:lang w:eastAsia="lt-LT"/>
        </w:rPr>
        <w:t>], kurio registruota buveinė yra [</w:t>
      </w:r>
      <w:r>
        <w:rPr>
          <w:i/>
          <w:szCs w:val="24"/>
          <w:lang w:eastAsia="lt-LT"/>
        </w:rPr>
        <w:t>buveinės adresas</w:t>
      </w:r>
      <w:r>
        <w:rPr>
          <w:szCs w:val="24"/>
          <w:lang w:eastAsia="lt-LT"/>
        </w:rPr>
        <w:t>], atstovaujamas [</w:t>
      </w:r>
      <w:r>
        <w:rPr>
          <w:i/>
          <w:szCs w:val="24"/>
          <w:lang w:eastAsia="lt-LT"/>
        </w:rPr>
        <w:t>atstovo</w:t>
      </w:r>
      <w:r>
        <w:rPr>
          <w:szCs w:val="24"/>
          <w:lang w:eastAsia="lt-LT"/>
        </w:rPr>
        <w:t xml:space="preserve"> </w:t>
      </w:r>
      <w:r>
        <w:rPr>
          <w:i/>
          <w:szCs w:val="24"/>
          <w:lang w:eastAsia="lt-LT"/>
        </w:rPr>
        <w:t>pareigos, vardas ir pavardė</w:t>
      </w:r>
      <w:r>
        <w:rPr>
          <w:szCs w:val="24"/>
          <w:lang w:eastAsia="lt-LT"/>
        </w:rPr>
        <w:t>], veikiančio (-</w:t>
      </w:r>
      <w:proofErr w:type="spellStart"/>
      <w:r>
        <w:rPr>
          <w:szCs w:val="24"/>
          <w:lang w:eastAsia="lt-LT"/>
        </w:rPr>
        <w:t>ios</w:t>
      </w:r>
      <w:proofErr w:type="spellEnd"/>
      <w:r>
        <w:rPr>
          <w:szCs w:val="24"/>
          <w:lang w:eastAsia="lt-LT"/>
        </w:rPr>
        <w:t>) pagal [</w:t>
      </w:r>
      <w:r>
        <w:rPr>
          <w:i/>
          <w:szCs w:val="24"/>
          <w:lang w:eastAsia="lt-LT"/>
        </w:rPr>
        <w:t>dokumentas, kurio pagrindu veikia asmuo</w:t>
      </w:r>
      <w:r>
        <w:rPr>
          <w:szCs w:val="24"/>
          <w:lang w:eastAsia="lt-LT"/>
        </w:rPr>
        <w:t>]</w:t>
      </w:r>
      <w:r>
        <w:rPr>
          <w:iCs/>
          <w:szCs w:val="24"/>
          <w:lang w:eastAsia="lt-LT"/>
        </w:rPr>
        <w:t xml:space="preserve"> (</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Nuomotojas)</w:t>
      </w:r>
      <w:r>
        <w:rPr>
          <w:szCs w:val="24"/>
          <w:lang w:eastAsia="lt-LT"/>
        </w:rPr>
        <w:t xml:space="preserve">, perduoda/priima, o </w:t>
      </w:r>
      <w:r>
        <w:rPr>
          <w:bCs/>
          <w:szCs w:val="24"/>
          <w:lang w:eastAsia="lt-LT"/>
        </w:rPr>
        <w:t>[</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Nuomininkas</w:t>
      </w:r>
      <w:r>
        <w:rPr>
          <w:szCs w:val="24"/>
          <w:lang w:eastAsia="lt-LT"/>
        </w:rPr>
        <w:t>), priima/perduoda šį socialinį būstą:</w:t>
      </w:r>
    </w:p>
    <w:p w14:paraId="68C3226C" w14:textId="77777777" w:rsidR="00DF48BC" w:rsidRDefault="005D426D">
      <w:pPr>
        <w:tabs>
          <w:tab w:val="left" w:pos="993"/>
        </w:tabs>
        <w:spacing w:line="340" w:lineRule="atLeast"/>
        <w:ind w:firstLine="851"/>
        <w:jc w:val="both"/>
        <w:rPr>
          <w:szCs w:val="24"/>
          <w:lang w:eastAsia="lt-LT"/>
        </w:rPr>
      </w:pPr>
      <w:r>
        <w:rPr>
          <w:szCs w:val="24"/>
          <w:lang w:eastAsia="lt-LT"/>
        </w:rPr>
        <w:t>1. Socialinio būsto ir priklausinių apibūdinimas: [</w:t>
      </w:r>
      <w:r>
        <w:rPr>
          <w:i/>
          <w:szCs w:val="24"/>
          <w:lang w:eastAsia="lt-LT"/>
        </w:rPr>
        <w:t>adresas, inventorizacijos Nr., bendrasis plotas ir kt. duomenys</w:t>
      </w:r>
      <w:r>
        <w:rPr>
          <w:szCs w:val="24"/>
          <w:lang w:eastAsia="lt-LT"/>
        </w:rPr>
        <w:t>].</w:t>
      </w:r>
    </w:p>
    <w:p w14:paraId="68C3226D" w14:textId="77777777" w:rsidR="00DF48BC" w:rsidRDefault="005D426D">
      <w:pPr>
        <w:tabs>
          <w:tab w:val="left" w:pos="993"/>
        </w:tabs>
        <w:spacing w:line="340" w:lineRule="atLeast"/>
        <w:ind w:firstLine="851"/>
        <w:jc w:val="both"/>
        <w:rPr>
          <w:szCs w:val="24"/>
          <w:lang w:eastAsia="lt-LT"/>
        </w:rPr>
      </w:pPr>
      <w:r>
        <w:rPr>
          <w:szCs w:val="24"/>
          <w:lang w:eastAsia="lt-LT"/>
        </w:rPr>
        <w:t>2. Socialinio būsto ir pagalbinių patalpų techninės būklės apibūdinimas: [</w:t>
      </w:r>
      <w:r>
        <w:rPr>
          <w:i/>
          <w:szCs w:val="24"/>
          <w:lang w:eastAsia="lt-LT"/>
        </w:rPr>
        <w:t>grindų, sienų, lubų, langų, durų, balkonų ir kt. konstrukcijų apibūdinimas</w:t>
      </w:r>
      <w:r>
        <w:rPr>
          <w:szCs w:val="24"/>
          <w:lang w:eastAsia="lt-LT"/>
        </w:rPr>
        <w:t>].</w:t>
      </w:r>
    </w:p>
    <w:p w14:paraId="68C3226E" w14:textId="77777777" w:rsidR="00DF48BC" w:rsidRDefault="005D426D">
      <w:pPr>
        <w:tabs>
          <w:tab w:val="left" w:pos="993"/>
        </w:tabs>
        <w:spacing w:line="340" w:lineRule="atLeast"/>
        <w:ind w:firstLine="851"/>
        <w:jc w:val="both"/>
        <w:rPr>
          <w:szCs w:val="24"/>
          <w:lang w:eastAsia="lt-LT"/>
        </w:rPr>
      </w:pPr>
      <w:r>
        <w:rPr>
          <w:szCs w:val="24"/>
          <w:lang w:eastAsia="lt-LT"/>
        </w:rPr>
        <w:t>3. Socialinio būsto įrenginių techninės būklės apibūdinimas: [</w:t>
      </w:r>
      <w:r>
        <w:rPr>
          <w:i/>
          <w:szCs w:val="24"/>
          <w:lang w:eastAsia="lt-LT"/>
        </w:rPr>
        <w:t>šildymo, geriamojo vandens tiekimo, apšvietimo, santechnikos ir kt. įrenginių apibūdinimas</w:t>
      </w:r>
      <w:r>
        <w:rPr>
          <w:szCs w:val="24"/>
          <w:lang w:eastAsia="lt-LT"/>
        </w:rPr>
        <w:t>].</w:t>
      </w:r>
    </w:p>
    <w:p w14:paraId="68C3226F" w14:textId="77777777" w:rsidR="00DF48BC" w:rsidRDefault="005D426D">
      <w:pPr>
        <w:tabs>
          <w:tab w:val="left" w:pos="993"/>
        </w:tabs>
        <w:spacing w:line="340" w:lineRule="atLeast"/>
        <w:ind w:firstLine="851"/>
        <w:jc w:val="both"/>
        <w:rPr>
          <w:szCs w:val="24"/>
          <w:lang w:eastAsia="lt-LT"/>
        </w:rPr>
      </w:pPr>
      <w:r>
        <w:rPr>
          <w:szCs w:val="24"/>
          <w:lang w:eastAsia="lt-LT"/>
        </w:rPr>
        <w:t>4. Socialinio būsto komunalinių ir susijusių paslaugų apskaitos prietaisų apibūdinimas: [</w:t>
      </w:r>
      <w:r>
        <w:rPr>
          <w:i/>
          <w:szCs w:val="24"/>
          <w:lang w:eastAsia="lt-LT"/>
        </w:rPr>
        <w:t>plombų patikra ir skaitiklių rodmenys socialinio būsto perdavimo–priėmimo metu</w:t>
      </w:r>
      <w:r>
        <w:rPr>
          <w:szCs w:val="24"/>
          <w:lang w:eastAsia="lt-LT"/>
        </w:rPr>
        <w:t>].</w:t>
      </w:r>
    </w:p>
    <w:p w14:paraId="68C32270" w14:textId="77777777" w:rsidR="00DF48BC" w:rsidRDefault="005D426D">
      <w:pPr>
        <w:tabs>
          <w:tab w:val="left" w:pos="993"/>
        </w:tabs>
        <w:spacing w:line="340" w:lineRule="atLeast"/>
        <w:ind w:firstLine="851"/>
        <w:jc w:val="both"/>
        <w:rPr>
          <w:szCs w:val="24"/>
          <w:lang w:eastAsia="lt-LT"/>
        </w:rPr>
      </w:pPr>
      <w:r>
        <w:rPr>
          <w:szCs w:val="24"/>
          <w:lang w:eastAsia="lt-LT"/>
        </w:rPr>
        <w:t>5. Kito socialiniame būste esančio turto apibūdinimas: [</w:t>
      </w:r>
      <w:r>
        <w:rPr>
          <w:i/>
          <w:szCs w:val="24"/>
          <w:lang w:eastAsia="lt-LT"/>
        </w:rPr>
        <w:t>išvardyti ir įvertinti būklę socialinio būsto perdavimo</w:t>
      </w:r>
      <w:r>
        <w:rPr>
          <w:bCs/>
          <w:i/>
          <w:szCs w:val="24"/>
          <w:lang w:eastAsia="lt-LT"/>
        </w:rPr>
        <w:t>–priėmimo metu</w:t>
      </w:r>
      <w:r>
        <w:rPr>
          <w:bCs/>
          <w:szCs w:val="24"/>
          <w:lang w:eastAsia="lt-LT"/>
        </w:rPr>
        <w:t>]</w:t>
      </w:r>
      <w:r>
        <w:rPr>
          <w:szCs w:val="24"/>
          <w:lang w:eastAsia="lt-LT"/>
        </w:rPr>
        <w:t>.</w:t>
      </w:r>
    </w:p>
    <w:p w14:paraId="68C32271" w14:textId="77777777" w:rsidR="00DF48BC" w:rsidRDefault="005D426D">
      <w:pPr>
        <w:tabs>
          <w:tab w:val="left" w:pos="993"/>
        </w:tabs>
        <w:spacing w:line="340" w:lineRule="atLeast"/>
        <w:ind w:firstLine="851"/>
        <w:jc w:val="both"/>
        <w:rPr>
          <w:szCs w:val="24"/>
          <w:lang w:eastAsia="lt-LT"/>
        </w:rPr>
      </w:pPr>
      <w:r>
        <w:rPr>
          <w:szCs w:val="24"/>
          <w:lang w:eastAsia="lt-LT"/>
        </w:rPr>
        <w:t>6. Prie šio akto pridedamos šio akto 2, 3 ir 5 punktuose nurodytus objektus apibūdinančios nuotraukos [</w:t>
      </w:r>
      <w:r>
        <w:rPr>
          <w:i/>
          <w:szCs w:val="24"/>
          <w:lang w:eastAsia="lt-LT"/>
        </w:rPr>
        <w:t>vnt.</w:t>
      </w:r>
      <w:r>
        <w:rPr>
          <w:bCs/>
          <w:szCs w:val="24"/>
          <w:lang w:eastAsia="lt-LT"/>
        </w:rPr>
        <w:t>]</w:t>
      </w:r>
      <w:r>
        <w:rPr>
          <w:szCs w:val="24"/>
          <w:lang w:eastAsia="lt-LT"/>
        </w:rPr>
        <w:t>.</w:t>
      </w:r>
    </w:p>
    <w:p w14:paraId="68C32272" w14:textId="77777777" w:rsidR="00DF48BC" w:rsidRDefault="005D426D">
      <w:pPr>
        <w:spacing w:line="340" w:lineRule="atLeast"/>
        <w:ind w:firstLine="851"/>
        <w:jc w:val="both"/>
        <w:rPr>
          <w:szCs w:val="24"/>
          <w:lang w:eastAsia="lt-LT"/>
        </w:rPr>
      </w:pPr>
      <w:r>
        <w:rPr>
          <w:szCs w:val="24"/>
          <w:lang w:eastAsia="lt-LT"/>
        </w:rPr>
        <w:t>Šis aktas surašytas dviem egzemplioriais, turinčiais vienodą teisinę galią, – po vieną Nuomotojui ir Nuomininkui.</w:t>
      </w:r>
    </w:p>
    <w:p w14:paraId="68C32273" w14:textId="77777777" w:rsidR="00DF48BC" w:rsidRDefault="00DF48BC">
      <w:pPr>
        <w:jc w:val="center"/>
        <w:rPr>
          <w:szCs w:val="24"/>
          <w:lang w:eastAsia="lt-LT"/>
        </w:rPr>
      </w:pPr>
    </w:p>
    <w:p w14:paraId="68C32274" w14:textId="77777777" w:rsidR="00DF48BC" w:rsidRDefault="00DF48BC">
      <w:pPr>
        <w:jc w:val="center"/>
        <w:rPr>
          <w:szCs w:val="24"/>
          <w:lang w:eastAsia="lt-LT"/>
        </w:rPr>
      </w:pPr>
    </w:p>
    <w:tbl>
      <w:tblPr>
        <w:tblW w:w="9920" w:type="dxa"/>
        <w:tblInd w:w="100" w:type="dxa"/>
        <w:tblLook w:val="01E0" w:firstRow="1" w:lastRow="1" w:firstColumn="1" w:lastColumn="1" w:noHBand="0" w:noVBand="0"/>
      </w:tblPr>
      <w:tblGrid>
        <w:gridCol w:w="9736"/>
        <w:gridCol w:w="222"/>
      </w:tblGrid>
      <w:tr w:rsidR="00DF48BC" w14:paraId="68C32281" w14:textId="77777777">
        <w:trPr>
          <w:trHeight w:val="2879"/>
        </w:trPr>
        <w:tc>
          <w:tcPr>
            <w:tcW w:w="4960" w:type="dxa"/>
          </w:tcPr>
          <w:tbl>
            <w:tblPr>
              <w:tblW w:w="9420" w:type="dxa"/>
              <w:tblInd w:w="100" w:type="dxa"/>
              <w:tblLook w:val="01E0" w:firstRow="1" w:lastRow="1" w:firstColumn="1" w:lastColumn="1" w:noHBand="0" w:noVBand="0"/>
            </w:tblPr>
            <w:tblGrid>
              <w:gridCol w:w="4810"/>
              <w:gridCol w:w="4610"/>
            </w:tblGrid>
            <w:tr w:rsidR="00DF48BC" w14:paraId="68C3227D" w14:textId="77777777">
              <w:tc>
                <w:tcPr>
                  <w:tcW w:w="4800" w:type="dxa"/>
                  <w:tcBorders>
                    <w:top w:val="nil"/>
                    <w:left w:val="nil"/>
                    <w:bottom w:val="nil"/>
                    <w:right w:val="nil"/>
                  </w:tcBorders>
                </w:tcPr>
                <w:p w14:paraId="68C32275" w14:textId="77777777" w:rsidR="00DF48BC" w:rsidRDefault="005D426D">
                  <w:pPr>
                    <w:rPr>
                      <w:szCs w:val="24"/>
                      <w:lang w:eastAsia="lt-LT"/>
                    </w:rPr>
                  </w:pPr>
                  <w:r>
                    <w:rPr>
                      <w:szCs w:val="24"/>
                      <w:lang w:eastAsia="lt-LT"/>
                    </w:rPr>
                    <w:t>Perdavė Nuomotojas / Nuomininkas:</w:t>
                  </w:r>
                </w:p>
                <w:p w14:paraId="68C32276" w14:textId="77777777" w:rsidR="00DF48BC" w:rsidRDefault="005D426D">
                  <w:pPr>
                    <w:rPr>
                      <w:szCs w:val="24"/>
                      <w:lang w:eastAsia="lt-LT"/>
                    </w:rPr>
                  </w:pPr>
                  <w:r>
                    <w:rPr>
                      <w:szCs w:val="24"/>
                      <w:lang w:eastAsia="lt-LT"/>
                    </w:rPr>
                    <w:t xml:space="preserve">[pareigos, vardas ir pavardė / vardas ir pavardė] </w:t>
                  </w:r>
                </w:p>
                <w:p w14:paraId="68C32277" w14:textId="77777777" w:rsidR="00DF48BC" w:rsidRDefault="005D426D">
                  <w:pPr>
                    <w:rPr>
                      <w:szCs w:val="24"/>
                      <w:lang w:eastAsia="lt-LT"/>
                    </w:rPr>
                  </w:pPr>
                  <w:r>
                    <w:rPr>
                      <w:szCs w:val="24"/>
                      <w:lang w:eastAsia="lt-LT"/>
                    </w:rPr>
                    <w:t>__________________________________</w:t>
                  </w:r>
                </w:p>
                <w:p w14:paraId="68C32278" w14:textId="77777777" w:rsidR="00DF48BC" w:rsidRDefault="00DF48BC">
                  <w:pPr>
                    <w:rPr>
                      <w:szCs w:val="24"/>
                      <w:lang w:eastAsia="lt-LT"/>
                    </w:rPr>
                  </w:pPr>
                </w:p>
              </w:tc>
              <w:tc>
                <w:tcPr>
                  <w:tcW w:w="4600" w:type="dxa"/>
                  <w:tcBorders>
                    <w:top w:val="nil"/>
                    <w:left w:val="nil"/>
                    <w:bottom w:val="nil"/>
                    <w:right w:val="nil"/>
                  </w:tcBorders>
                </w:tcPr>
                <w:p w14:paraId="68C32279" w14:textId="77777777" w:rsidR="00DF48BC" w:rsidRDefault="005D426D">
                  <w:pPr>
                    <w:jc w:val="center"/>
                    <w:rPr>
                      <w:szCs w:val="24"/>
                      <w:lang w:eastAsia="lt-LT"/>
                    </w:rPr>
                  </w:pPr>
                  <w:r>
                    <w:rPr>
                      <w:szCs w:val="24"/>
                      <w:lang w:eastAsia="lt-LT"/>
                    </w:rPr>
                    <w:t>Priėmė Nuomininkas / Nuomotojas:</w:t>
                  </w:r>
                </w:p>
                <w:p w14:paraId="68C3227A" w14:textId="77777777" w:rsidR="00DF48BC" w:rsidRDefault="005D426D">
                  <w:pPr>
                    <w:jc w:val="center"/>
                    <w:rPr>
                      <w:szCs w:val="24"/>
                      <w:lang w:eastAsia="lt-LT"/>
                    </w:rPr>
                  </w:pPr>
                  <w:r>
                    <w:rPr>
                      <w:szCs w:val="24"/>
                      <w:lang w:eastAsia="lt-LT"/>
                    </w:rPr>
                    <w:t>[vardas ir pavardė / pareigos, vardas ir pavardė]</w:t>
                  </w:r>
                </w:p>
                <w:p w14:paraId="68C3227B" w14:textId="77777777" w:rsidR="00DF48BC" w:rsidRDefault="005D426D">
                  <w:pPr>
                    <w:jc w:val="center"/>
                    <w:rPr>
                      <w:szCs w:val="24"/>
                      <w:lang w:eastAsia="lt-LT"/>
                    </w:rPr>
                  </w:pPr>
                  <w:r>
                    <w:rPr>
                      <w:szCs w:val="24"/>
                      <w:lang w:eastAsia="lt-LT"/>
                    </w:rPr>
                    <w:t>__________________________________</w:t>
                  </w:r>
                </w:p>
                <w:p w14:paraId="68C3227C" w14:textId="77777777" w:rsidR="00DF48BC" w:rsidRDefault="00DF48BC">
                  <w:pPr>
                    <w:jc w:val="center"/>
                    <w:rPr>
                      <w:szCs w:val="24"/>
                      <w:lang w:eastAsia="lt-LT"/>
                    </w:rPr>
                  </w:pPr>
                </w:p>
              </w:tc>
            </w:tr>
          </w:tbl>
          <w:p w14:paraId="68C3227F" w14:textId="77777777" w:rsidR="00DF48BC" w:rsidRDefault="005D426D">
            <w:pPr>
              <w:tabs>
                <w:tab w:val="left" w:pos="6237"/>
              </w:tabs>
              <w:jc w:val="center"/>
              <w:rPr>
                <w:szCs w:val="24"/>
                <w:lang w:eastAsia="lt-LT"/>
              </w:rPr>
            </w:pPr>
            <w:r>
              <w:rPr>
                <w:color w:val="000000"/>
                <w:szCs w:val="24"/>
                <w:lang w:eastAsia="lt-LT"/>
              </w:rPr>
              <w:t>––––––––––––––––––––</w:t>
            </w:r>
          </w:p>
        </w:tc>
        <w:tc>
          <w:tcPr>
            <w:tcW w:w="4960" w:type="dxa"/>
          </w:tcPr>
          <w:p w14:paraId="68C32280" w14:textId="77777777" w:rsidR="00DF48BC" w:rsidRDefault="00DF48BC">
            <w:pPr>
              <w:rPr>
                <w:szCs w:val="24"/>
                <w:lang w:eastAsia="lt-LT"/>
              </w:rPr>
            </w:pPr>
          </w:p>
        </w:tc>
      </w:tr>
    </w:tbl>
    <w:p w14:paraId="68C32284" w14:textId="77777777" w:rsidR="00DF48BC" w:rsidRDefault="00DF48BC">
      <w:pPr>
        <w:tabs>
          <w:tab w:val="center" w:pos="4153"/>
          <w:tab w:val="right" w:pos="8306"/>
        </w:tabs>
        <w:rPr>
          <w:szCs w:val="24"/>
        </w:rPr>
      </w:pPr>
    </w:p>
    <w:p w14:paraId="79497CE3" w14:textId="77777777" w:rsidR="005D426D" w:rsidRDefault="005D426D">
      <w:pPr>
        <w:ind w:left="5245"/>
        <w:sectPr w:rsidR="005D426D" w:rsidSect="005D426D">
          <w:pgSz w:w="11906" w:h="16838" w:code="9"/>
          <w:pgMar w:top="1134" w:right="567" w:bottom="1134" w:left="1701" w:header="567" w:footer="567" w:gutter="0"/>
          <w:pgNumType w:start="1"/>
          <w:cols w:space="1296"/>
          <w:titlePg/>
          <w:docGrid w:linePitch="360"/>
        </w:sectPr>
      </w:pPr>
    </w:p>
    <w:p w14:paraId="68C32285" w14:textId="6DF208D3" w:rsidR="00DF48BC" w:rsidRDefault="005D426D">
      <w:pPr>
        <w:ind w:left="5245"/>
        <w:rPr>
          <w:szCs w:val="24"/>
        </w:rPr>
      </w:pPr>
      <w:r>
        <w:rPr>
          <w:szCs w:val="24"/>
        </w:rPr>
        <w:lastRenderedPageBreak/>
        <w:t xml:space="preserve">Kėdainių rajono savivaldybės  būsto ir </w:t>
      </w:r>
    </w:p>
    <w:p w14:paraId="68C32286" w14:textId="77777777" w:rsidR="00DF48BC" w:rsidRDefault="005D426D">
      <w:pPr>
        <w:ind w:left="5245"/>
        <w:rPr>
          <w:szCs w:val="24"/>
        </w:rPr>
      </w:pPr>
      <w:r>
        <w:rPr>
          <w:szCs w:val="24"/>
        </w:rPr>
        <w:t>socialinio būsto nuomos tvarkos aprašo</w:t>
      </w:r>
    </w:p>
    <w:p w14:paraId="68C32287" w14:textId="77777777" w:rsidR="00DF48BC" w:rsidRDefault="005D426D">
      <w:pPr>
        <w:ind w:left="5245"/>
        <w:rPr>
          <w:b/>
          <w:bCs/>
          <w:szCs w:val="24"/>
        </w:rPr>
      </w:pPr>
      <w:r>
        <w:rPr>
          <w:szCs w:val="24"/>
        </w:rPr>
        <w:t>2 priedas</w:t>
      </w:r>
    </w:p>
    <w:p w14:paraId="68C32288" w14:textId="77777777" w:rsidR="00DF48BC" w:rsidRDefault="00DF48BC">
      <w:pPr>
        <w:ind w:left="3888"/>
        <w:rPr>
          <w:b/>
          <w:bCs/>
          <w:szCs w:val="24"/>
        </w:rPr>
      </w:pPr>
    </w:p>
    <w:p w14:paraId="68C32289" w14:textId="77777777" w:rsidR="00DF48BC" w:rsidRDefault="005D426D">
      <w:pPr>
        <w:jc w:val="center"/>
        <w:rPr>
          <w:b/>
          <w:bCs/>
          <w:szCs w:val="24"/>
        </w:rPr>
      </w:pPr>
      <w:r>
        <w:rPr>
          <w:b/>
          <w:bCs/>
          <w:szCs w:val="24"/>
        </w:rPr>
        <w:t>SAVIVALDYBĖS BŪSTO NUOMOS SUTARTIS</w:t>
      </w:r>
    </w:p>
    <w:p w14:paraId="68C3228A" w14:textId="77777777" w:rsidR="00DF48BC" w:rsidRDefault="00DF48BC">
      <w:pPr>
        <w:jc w:val="center"/>
        <w:rPr>
          <w:b/>
          <w:bCs/>
          <w:szCs w:val="24"/>
        </w:rPr>
      </w:pPr>
    </w:p>
    <w:p w14:paraId="68C3228B" w14:textId="77777777" w:rsidR="00DF48BC" w:rsidRDefault="005D426D">
      <w:pPr>
        <w:jc w:val="center"/>
        <w:rPr>
          <w:szCs w:val="24"/>
          <w:lang w:eastAsia="lt-LT"/>
        </w:rPr>
      </w:pPr>
      <w:r>
        <w:rPr>
          <w:szCs w:val="24"/>
          <w:lang w:eastAsia="lt-LT"/>
        </w:rPr>
        <w:t>___________________________</w:t>
      </w:r>
    </w:p>
    <w:p w14:paraId="68C3228C" w14:textId="77777777" w:rsidR="00DF48BC" w:rsidRDefault="005D426D">
      <w:pPr>
        <w:jc w:val="center"/>
        <w:rPr>
          <w:sz w:val="20"/>
          <w:szCs w:val="24"/>
          <w:lang w:eastAsia="lt-LT"/>
        </w:rPr>
      </w:pPr>
      <w:r>
        <w:rPr>
          <w:sz w:val="20"/>
          <w:szCs w:val="24"/>
          <w:lang w:eastAsia="lt-LT"/>
        </w:rPr>
        <w:t>(data ir numeris)</w:t>
      </w:r>
    </w:p>
    <w:p w14:paraId="68C3228D" w14:textId="77777777" w:rsidR="00DF48BC" w:rsidRDefault="00DF48BC">
      <w:pPr>
        <w:rPr>
          <w:sz w:val="10"/>
          <w:szCs w:val="10"/>
        </w:rPr>
      </w:pPr>
    </w:p>
    <w:p w14:paraId="68C3228E" w14:textId="77777777" w:rsidR="00DF48BC" w:rsidRDefault="005D426D">
      <w:pPr>
        <w:jc w:val="center"/>
        <w:rPr>
          <w:szCs w:val="24"/>
          <w:lang w:eastAsia="lt-LT"/>
        </w:rPr>
      </w:pPr>
      <w:r>
        <w:rPr>
          <w:szCs w:val="24"/>
          <w:lang w:eastAsia="lt-LT"/>
        </w:rPr>
        <w:t>___________________________</w:t>
      </w:r>
    </w:p>
    <w:p w14:paraId="68C3228F" w14:textId="77777777" w:rsidR="00DF48BC" w:rsidRDefault="005D426D">
      <w:pPr>
        <w:jc w:val="center"/>
        <w:rPr>
          <w:sz w:val="20"/>
          <w:szCs w:val="24"/>
          <w:lang w:eastAsia="lt-LT"/>
        </w:rPr>
      </w:pPr>
      <w:r>
        <w:rPr>
          <w:sz w:val="20"/>
          <w:szCs w:val="24"/>
          <w:lang w:eastAsia="lt-LT"/>
        </w:rPr>
        <w:t>(sudarymo vieta)</w:t>
      </w:r>
    </w:p>
    <w:p w14:paraId="68C32290" w14:textId="77777777" w:rsidR="00DF48BC" w:rsidRDefault="00DF48BC">
      <w:pPr>
        <w:jc w:val="center"/>
        <w:rPr>
          <w:szCs w:val="24"/>
          <w:lang w:eastAsia="lt-LT"/>
        </w:rPr>
      </w:pPr>
    </w:p>
    <w:p w14:paraId="68C32291" w14:textId="77777777" w:rsidR="00DF48BC" w:rsidRDefault="005D426D">
      <w:pPr>
        <w:spacing w:line="340" w:lineRule="atLeast"/>
        <w:ind w:firstLine="851"/>
        <w:jc w:val="both"/>
        <w:rPr>
          <w:rFonts w:eastAsia="Calibri"/>
          <w:b/>
          <w:bCs/>
          <w:szCs w:val="24"/>
          <w:lang w:eastAsia="lt-LT"/>
        </w:rPr>
      </w:pPr>
      <w:r>
        <w:rPr>
          <w:rFonts w:eastAsia="Calibri"/>
          <w:color w:val="000000"/>
          <w:szCs w:val="24"/>
          <w:lang w:eastAsia="lt-LT"/>
        </w:rPr>
        <w:t>[</w:t>
      </w:r>
      <w:r>
        <w:rPr>
          <w:rFonts w:eastAsia="Calibri"/>
          <w:i/>
          <w:color w:val="000000"/>
          <w:szCs w:val="24"/>
          <w:lang w:eastAsia="lt-LT"/>
        </w:rPr>
        <w:t>Juridinio asmens pavadinimas</w:t>
      </w:r>
      <w:r>
        <w:rPr>
          <w:rFonts w:eastAsia="Calibri"/>
          <w:color w:val="000000"/>
          <w:szCs w:val="24"/>
          <w:lang w:eastAsia="lt-LT"/>
        </w:rPr>
        <w:t>], pagal Lietuvos Respublikos įstatymus įsteigtas ir veikiantis juridinis asmuo,</w:t>
      </w:r>
      <w:r>
        <w:rPr>
          <w:rFonts w:eastAsia="Calibri"/>
          <w:color w:val="FFC000"/>
          <w:szCs w:val="24"/>
          <w:lang w:eastAsia="lt-LT"/>
        </w:rPr>
        <w:t xml:space="preserve"> </w:t>
      </w:r>
      <w:r>
        <w:rPr>
          <w:rFonts w:eastAsia="Calibri"/>
          <w:szCs w:val="24"/>
          <w:lang w:eastAsia="lt-LT"/>
        </w:rPr>
        <w:t>kodas [</w:t>
      </w:r>
      <w:r>
        <w:rPr>
          <w:rFonts w:eastAsia="Calibri"/>
          <w:i/>
          <w:szCs w:val="24"/>
          <w:lang w:eastAsia="lt-LT"/>
        </w:rPr>
        <w:t>kodas</w:t>
      </w:r>
      <w:r>
        <w:rPr>
          <w:rFonts w:eastAsia="Calibri"/>
          <w:szCs w:val="24"/>
          <w:lang w:eastAsia="lt-LT"/>
        </w:rPr>
        <w:t>], kurio registruota buveinė yra [</w:t>
      </w:r>
      <w:r>
        <w:rPr>
          <w:rFonts w:eastAsia="Calibri"/>
          <w:i/>
          <w:szCs w:val="24"/>
          <w:lang w:eastAsia="lt-LT"/>
        </w:rPr>
        <w:t>buveinės</w:t>
      </w:r>
      <w:r>
        <w:rPr>
          <w:rFonts w:eastAsia="Calibri"/>
          <w:szCs w:val="24"/>
          <w:lang w:eastAsia="lt-LT"/>
        </w:rPr>
        <w:t xml:space="preserve"> </w:t>
      </w:r>
      <w:r>
        <w:rPr>
          <w:rFonts w:eastAsia="Calibri"/>
          <w:i/>
          <w:szCs w:val="24"/>
          <w:lang w:eastAsia="lt-LT"/>
        </w:rPr>
        <w:t>adresas</w:t>
      </w:r>
      <w:r>
        <w:rPr>
          <w:rFonts w:eastAsia="Calibri"/>
          <w:szCs w:val="24"/>
          <w:lang w:eastAsia="lt-LT"/>
        </w:rPr>
        <w:t>], atstovaujamas [</w:t>
      </w:r>
      <w:r>
        <w:rPr>
          <w:rFonts w:eastAsia="Calibri"/>
          <w:i/>
          <w:szCs w:val="24"/>
          <w:lang w:eastAsia="lt-LT"/>
        </w:rPr>
        <w:t>atstovo</w:t>
      </w:r>
      <w:r>
        <w:rPr>
          <w:rFonts w:eastAsia="Calibri"/>
          <w:szCs w:val="24"/>
          <w:lang w:eastAsia="lt-LT"/>
        </w:rPr>
        <w:t xml:space="preserve"> </w:t>
      </w:r>
      <w:r>
        <w:rPr>
          <w:rFonts w:eastAsia="Calibri"/>
          <w:i/>
          <w:szCs w:val="24"/>
          <w:lang w:eastAsia="lt-LT"/>
        </w:rPr>
        <w:t>pareigos, vardas ir pavardė</w:t>
      </w:r>
      <w:r>
        <w:rPr>
          <w:rFonts w:eastAsia="Calibri"/>
          <w:szCs w:val="24"/>
          <w:lang w:eastAsia="lt-LT"/>
        </w:rPr>
        <w:t>], veikiančio (-</w:t>
      </w:r>
      <w:proofErr w:type="spellStart"/>
      <w:r>
        <w:rPr>
          <w:rFonts w:eastAsia="Calibri"/>
          <w:szCs w:val="24"/>
          <w:lang w:eastAsia="lt-LT"/>
        </w:rPr>
        <w:t>ios</w:t>
      </w:r>
      <w:proofErr w:type="spellEnd"/>
      <w:r>
        <w:rPr>
          <w:rFonts w:eastAsia="Calibri"/>
          <w:szCs w:val="24"/>
          <w:lang w:eastAsia="lt-LT"/>
        </w:rPr>
        <w:t>) pagal [</w:t>
      </w:r>
      <w:r>
        <w:rPr>
          <w:rFonts w:eastAsia="Calibri"/>
          <w:i/>
          <w:szCs w:val="24"/>
          <w:lang w:eastAsia="lt-LT"/>
        </w:rPr>
        <w:t>dokumentas, kurio pagrindu veikia asmuo</w:t>
      </w:r>
      <w:r>
        <w:rPr>
          <w:rFonts w:eastAsia="Calibri"/>
          <w:szCs w:val="24"/>
          <w:lang w:eastAsia="lt-LT"/>
        </w:rPr>
        <w:t xml:space="preserve">] </w:t>
      </w:r>
      <w:r>
        <w:rPr>
          <w:rFonts w:eastAsia="Calibri"/>
          <w:iCs/>
          <w:szCs w:val="24"/>
          <w:lang w:eastAsia="lt-LT"/>
        </w:rPr>
        <w:t>(</w:t>
      </w:r>
      <w:r>
        <w:rPr>
          <w:rFonts w:eastAsia="Calibri"/>
          <w:szCs w:val="24"/>
          <w:lang w:eastAsia="lt-LT"/>
        </w:rPr>
        <w:t xml:space="preserve">toliau </w:t>
      </w:r>
      <w:r>
        <w:rPr>
          <w:rFonts w:eastAsia="Calibri"/>
          <w:szCs w:val="24"/>
          <w:lang w:eastAsia="lt-LT"/>
        </w:rPr>
        <w:sym w:font="Symbol" w:char="F02D"/>
      </w:r>
      <w:r>
        <w:rPr>
          <w:rFonts w:eastAsia="Calibri"/>
          <w:szCs w:val="24"/>
          <w:lang w:eastAsia="lt-LT"/>
        </w:rPr>
        <w:t xml:space="preserve"> </w:t>
      </w:r>
      <w:r>
        <w:rPr>
          <w:rFonts w:eastAsia="Calibri"/>
          <w:bCs/>
          <w:szCs w:val="24"/>
          <w:lang w:eastAsia="lt-LT"/>
        </w:rPr>
        <w:t>Nuomotojas)</w:t>
      </w:r>
      <w:r>
        <w:rPr>
          <w:rFonts w:eastAsia="Calibri"/>
          <w:szCs w:val="24"/>
          <w:lang w:eastAsia="lt-LT"/>
        </w:rPr>
        <w:t>, ir</w:t>
      </w:r>
      <w:r>
        <w:rPr>
          <w:rFonts w:eastAsia="Calibri"/>
          <w:bCs/>
          <w:szCs w:val="24"/>
          <w:lang w:eastAsia="lt-LT"/>
        </w:rPr>
        <w:t xml:space="preserve"> [</w:t>
      </w:r>
      <w:r>
        <w:rPr>
          <w:rFonts w:eastAsia="Calibri"/>
          <w:bCs/>
          <w:i/>
          <w:szCs w:val="24"/>
          <w:lang w:eastAsia="lt-LT"/>
        </w:rPr>
        <w:t>vardas ir pavardė</w:t>
      </w:r>
      <w:r>
        <w:rPr>
          <w:rFonts w:eastAsia="Calibri"/>
          <w:bCs/>
          <w:szCs w:val="24"/>
          <w:lang w:eastAsia="lt-LT"/>
        </w:rPr>
        <w:t>], asmens kodas [</w:t>
      </w:r>
      <w:r>
        <w:rPr>
          <w:rFonts w:eastAsia="Calibri"/>
          <w:bCs/>
          <w:i/>
          <w:szCs w:val="24"/>
          <w:lang w:eastAsia="lt-LT"/>
        </w:rPr>
        <w:t>asmens kodas</w:t>
      </w:r>
      <w:r>
        <w:rPr>
          <w:rFonts w:eastAsia="Calibri"/>
          <w:bCs/>
          <w:szCs w:val="24"/>
          <w:lang w:eastAsia="lt-LT"/>
        </w:rPr>
        <w:t>] / gimimo data [</w:t>
      </w:r>
      <w:r>
        <w:rPr>
          <w:rFonts w:eastAsia="Calibri"/>
          <w:bCs/>
          <w:i/>
          <w:szCs w:val="24"/>
          <w:lang w:eastAsia="lt-LT"/>
        </w:rPr>
        <w:t>gimimo data</w:t>
      </w:r>
      <w:r>
        <w:rPr>
          <w:rFonts w:eastAsia="Calibri"/>
          <w:bCs/>
          <w:szCs w:val="24"/>
          <w:lang w:eastAsia="lt-LT"/>
        </w:rPr>
        <w:t xml:space="preserve">] </w:t>
      </w:r>
      <w:r>
        <w:rPr>
          <w:rFonts w:eastAsia="Calibri"/>
          <w:iCs/>
          <w:szCs w:val="24"/>
          <w:lang w:eastAsia="lt-LT"/>
        </w:rPr>
        <w:t>(</w:t>
      </w:r>
      <w:r>
        <w:rPr>
          <w:rFonts w:eastAsia="Calibri"/>
          <w:szCs w:val="24"/>
          <w:lang w:eastAsia="lt-LT"/>
        </w:rPr>
        <w:t xml:space="preserve">toliau </w:t>
      </w:r>
      <w:r>
        <w:rPr>
          <w:rFonts w:eastAsia="Calibri"/>
          <w:szCs w:val="24"/>
          <w:lang w:eastAsia="lt-LT"/>
        </w:rPr>
        <w:sym w:font="Symbol" w:char="F02D"/>
      </w:r>
      <w:r>
        <w:rPr>
          <w:rFonts w:eastAsia="Calibri"/>
          <w:szCs w:val="24"/>
          <w:lang w:eastAsia="lt-LT"/>
        </w:rPr>
        <w:t xml:space="preserve"> </w:t>
      </w:r>
      <w:r>
        <w:rPr>
          <w:rFonts w:eastAsia="Calibri"/>
          <w:bCs/>
          <w:szCs w:val="24"/>
          <w:lang w:eastAsia="lt-LT"/>
        </w:rPr>
        <w:t>Nuomininkas</w:t>
      </w:r>
      <w:r>
        <w:rPr>
          <w:rFonts w:eastAsia="Calibri"/>
          <w:szCs w:val="24"/>
          <w:lang w:eastAsia="lt-LT"/>
        </w:rPr>
        <w:t>),</w:t>
      </w:r>
      <w:r>
        <w:rPr>
          <w:rFonts w:eastAsia="Calibri"/>
          <w:bCs/>
          <w:szCs w:val="24"/>
          <w:lang w:eastAsia="lt-LT"/>
        </w:rPr>
        <w:t xml:space="preserve"> toliau kartu vadinami Šalimis, o kiekvienas atskirai – Šalimi, remdamiesi [</w:t>
      </w:r>
      <w:r>
        <w:rPr>
          <w:rFonts w:eastAsia="Calibri"/>
          <w:bCs/>
          <w:i/>
          <w:szCs w:val="24"/>
          <w:lang w:eastAsia="lt-LT"/>
        </w:rPr>
        <w:t>savivaldybės vykdomosios institucijos sprendimas išnuomoti socialinį būstą, sprendimo data ir numeris</w:t>
      </w:r>
      <w:r>
        <w:rPr>
          <w:rFonts w:eastAsia="Calibri"/>
          <w:bCs/>
          <w:szCs w:val="24"/>
          <w:lang w:eastAsia="lt-LT"/>
        </w:rPr>
        <w:t xml:space="preserve">], sudaro šią Socialinio būsto nuomos sutartį (toliau – Sutartis): </w:t>
      </w:r>
    </w:p>
    <w:p w14:paraId="68C32292" w14:textId="77777777" w:rsidR="00DF48BC" w:rsidRDefault="00DF48BC">
      <w:pPr>
        <w:spacing w:line="340" w:lineRule="atLeast"/>
        <w:ind w:firstLine="720"/>
        <w:jc w:val="both"/>
        <w:rPr>
          <w:b/>
          <w:bCs/>
          <w:szCs w:val="24"/>
          <w:lang w:eastAsia="lt-LT"/>
        </w:rPr>
      </w:pPr>
    </w:p>
    <w:p w14:paraId="68C32293" w14:textId="77777777" w:rsidR="00DF48BC" w:rsidRDefault="00DF48BC">
      <w:pPr>
        <w:jc w:val="both"/>
        <w:rPr>
          <w:szCs w:val="24"/>
          <w:lang w:eastAsia="lt-LT"/>
        </w:rPr>
      </w:pPr>
    </w:p>
    <w:p w14:paraId="68C32294" w14:textId="77777777" w:rsidR="00DF48BC" w:rsidRDefault="005D426D">
      <w:pPr>
        <w:jc w:val="center"/>
        <w:rPr>
          <w:b/>
          <w:bCs/>
          <w:szCs w:val="24"/>
          <w:lang w:eastAsia="lt-LT"/>
        </w:rPr>
      </w:pPr>
      <w:r>
        <w:rPr>
          <w:b/>
          <w:bCs/>
          <w:szCs w:val="24"/>
          <w:lang w:eastAsia="lt-LT"/>
        </w:rPr>
        <w:t>I SKYRIUS</w:t>
      </w:r>
    </w:p>
    <w:p w14:paraId="68C32295" w14:textId="77777777" w:rsidR="00DF48BC" w:rsidRDefault="005D426D">
      <w:pPr>
        <w:jc w:val="center"/>
        <w:rPr>
          <w:b/>
          <w:bCs/>
          <w:szCs w:val="24"/>
          <w:lang w:eastAsia="lt-LT"/>
        </w:rPr>
      </w:pPr>
      <w:r>
        <w:rPr>
          <w:b/>
          <w:bCs/>
          <w:szCs w:val="24"/>
          <w:lang w:eastAsia="lt-LT"/>
        </w:rPr>
        <w:t>SUTARTIES DALYKAS</w:t>
      </w:r>
    </w:p>
    <w:p w14:paraId="68C32296" w14:textId="77777777" w:rsidR="00DF48BC" w:rsidRDefault="00DF48BC">
      <w:pPr>
        <w:ind w:left="1080"/>
        <w:rPr>
          <w:b/>
          <w:bCs/>
          <w:szCs w:val="24"/>
          <w:lang w:eastAsia="lt-LT"/>
        </w:rPr>
      </w:pPr>
    </w:p>
    <w:p w14:paraId="68C32297" w14:textId="77777777" w:rsidR="00DF48BC" w:rsidRDefault="005D426D">
      <w:pPr>
        <w:spacing w:line="340" w:lineRule="atLeast"/>
        <w:ind w:firstLine="851"/>
        <w:jc w:val="both"/>
        <w:rPr>
          <w:szCs w:val="24"/>
          <w:highlight w:val="green"/>
          <w:lang w:eastAsia="lt-LT"/>
        </w:rPr>
      </w:pPr>
      <w:r>
        <w:rPr>
          <w:szCs w:val="24"/>
          <w:lang w:eastAsia="lt-LT"/>
        </w:rPr>
        <w:t xml:space="preserve">1. Sutartimi Nuomotojas už mokestį įsipareigoja suteikti Nuomininkui Sutartyje nustatyta tvarka ir sąlygomis valdyti ir naudoti savivaldybės būstą, kurį apibūdinantys duomenys nurodyti Sutarties 2 punkte (toliau – savivaldybės būstas), o Nuomininkas įsipareigoja naudotis savivaldybės būstu pagal paskirtį, nurodytą Sutarties 3 punkte, ir mokėti nuomos mokestį. </w:t>
      </w:r>
    </w:p>
    <w:p w14:paraId="68C32298" w14:textId="77777777" w:rsidR="00DF48BC" w:rsidRDefault="005D426D">
      <w:pPr>
        <w:spacing w:line="340" w:lineRule="atLeast"/>
        <w:ind w:firstLine="851"/>
        <w:jc w:val="both"/>
        <w:rPr>
          <w:szCs w:val="24"/>
          <w:lang w:eastAsia="lt-LT"/>
        </w:rPr>
      </w:pPr>
      <w:r>
        <w:rPr>
          <w:szCs w:val="24"/>
          <w:lang w:eastAsia="lt-LT"/>
        </w:rPr>
        <w:t>2. Savivaldybės būstą apibūdinantys duomenys:</w:t>
      </w:r>
    </w:p>
    <w:p w14:paraId="68C32299" w14:textId="77777777" w:rsidR="00DF48BC" w:rsidRDefault="005D426D">
      <w:pPr>
        <w:spacing w:line="340" w:lineRule="atLeast"/>
        <w:ind w:firstLine="851"/>
        <w:jc w:val="both"/>
        <w:rPr>
          <w:szCs w:val="24"/>
          <w:lang w:eastAsia="lt-LT"/>
        </w:rPr>
      </w:pPr>
      <w:r>
        <w:rPr>
          <w:szCs w:val="24"/>
          <w:lang w:eastAsia="lt-LT"/>
        </w:rPr>
        <w:t>2.1. adresas: [</w:t>
      </w:r>
      <w:r>
        <w:rPr>
          <w:i/>
          <w:szCs w:val="24"/>
          <w:lang w:eastAsia="lt-LT"/>
        </w:rPr>
        <w:t>savivaldybė, seniūnija, gyvenamoji vietovė ir kodas, gatvė, pastato Nr., korpuso Nr., buto Nr.</w:t>
      </w:r>
      <w:r>
        <w:rPr>
          <w:szCs w:val="24"/>
          <w:lang w:eastAsia="lt-LT"/>
        </w:rPr>
        <w:t>];</w:t>
      </w:r>
    </w:p>
    <w:p w14:paraId="68C3229A" w14:textId="77777777" w:rsidR="00DF48BC" w:rsidRDefault="005D426D">
      <w:pPr>
        <w:spacing w:line="340" w:lineRule="atLeast"/>
        <w:ind w:firstLine="851"/>
        <w:jc w:val="both"/>
        <w:rPr>
          <w:szCs w:val="24"/>
          <w:lang w:eastAsia="lt-LT"/>
        </w:rPr>
      </w:pPr>
      <w:r>
        <w:rPr>
          <w:szCs w:val="24"/>
          <w:lang w:eastAsia="lt-LT"/>
        </w:rPr>
        <w:t>2.2. unikalus Nr.: [</w:t>
      </w:r>
      <w:r>
        <w:rPr>
          <w:i/>
          <w:szCs w:val="24"/>
          <w:lang w:eastAsia="lt-LT"/>
        </w:rPr>
        <w:t>numeris</w:t>
      </w:r>
      <w:r>
        <w:rPr>
          <w:szCs w:val="24"/>
          <w:lang w:eastAsia="lt-LT"/>
        </w:rPr>
        <w:t>];</w:t>
      </w:r>
    </w:p>
    <w:p w14:paraId="68C3229B" w14:textId="77777777" w:rsidR="00DF48BC" w:rsidRDefault="005D426D">
      <w:pPr>
        <w:spacing w:line="340" w:lineRule="atLeast"/>
        <w:ind w:firstLine="851"/>
        <w:jc w:val="both"/>
        <w:rPr>
          <w:szCs w:val="24"/>
          <w:lang w:eastAsia="lt-LT"/>
        </w:rPr>
      </w:pPr>
      <w:r>
        <w:rPr>
          <w:szCs w:val="24"/>
          <w:lang w:eastAsia="lt-LT"/>
        </w:rPr>
        <w:t>2.3. bendrasis ir naudingasis plotas, išreikštas kvadratiniais metrais: [</w:t>
      </w:r>
      <w:r>
        <w:rPr>
          <w:i/>
          <w:szCs w:val="24"/>
          <w:lang w:eastAsia="lt-LT"/>
        </w:rPr>
        <w:t>plotas skaičiais ir žodžiais</w:t>
      </w:r>
      <w:r>
        <w:rPr>
          <w:szCs w:val="24"/>
          <w:lang w:eastAsia="lt-LT"/>
        </w:rPr>
        <w:t>];</w:t>
      </w:r>
    </w:p>
    <w:p w14:paraId="68C3229C" w14:textId="77777777" w:rsidR="00DF48BC" w:rsidRDefault="005D426D">
      <w:pPr>
        <w:spacing w:line="340" w:lineRule="atLeast"/>
        <w:ind w:firstLine="851"/>
        <w:jc w:val="both"/>
        <w:rPr>
          <w:szCs w:val="24"/>
          <w:lang w:eastAsia="lt-LT"/>
        </w:rPr>
      </w:pPr>
      <w:r>
        <w:rPr>
          <w:szCs w:val="24"/>
          <w:lang w:eastAsia="lt-LT"/>
        </w:rPr>
        <w:t>2.4. kambarių skaičius: [</w:t>
      </w:r>
      <w:r>
        <w:rPr>
          <w:i/>
          <w:szCs w:val="24"/>
          <w:lang w:eastAsia="lt-LT"/>
        </w:rPr>
        <w:t>skaičius skaitmenimis ir žodžiais</w:t>
      </w:r>
      <w:r>
        <w:rPr>
          <w:szCs w:val="24"/>
          <w:lang w:eastAsia="lt-LT"/>
        </w:rPr>
        <w:t>];</w:t>
      </w:r>
    </w:p>
    <w:p w14:paraId="68C3229D" w14:textId="77777777" w:rsidR="00DF48BC" w:rsidRDefault="005D426D">
      <w:pPr>
        <w:spacing w:line="340" w:lineRule="atLeast"/>
        <w:ind w:firstLine="851"/>
        <w:jc w:val="both"/>
        <w:rPr>
          <w:szCs w:val="24"/>
          <w:lang w:eastAsia="lt-LT"/>
        </w:rPr>
      </w:pPr>
      <w:r>
        <w:rPr>
          <w:szCs w:val="24"/>
          <w:lang w:eastAsia="lt-LT"/>
        </w:rPr>
        <w:t>2.5. savivaldybės būsto priklausiniai: [</w:t>
      </w:r>
      <w:r>
        <w:rPr>
          <w:i/>
          <w:szCs w:val="24"/>
          <w:lang w:eastAsia="lt-LT"/>
        </w:rPr>
        <w:t>išvardyti ir nurodyti jų skaičių bei paskirtį</w:t>
      </w:r>
      <w:r>
        <w:rPr>
          <w:szCs w:val="24"/>
          <w:lang w:eastAsia="lt-LT"/>
        </w:rPr>
        <w:t>].</w:t>
      </w:r>
    </w:p>
    <w:p w14:paraId="68C3229E" w14:textId="77777777" w:rsidR="00DF48BC" w:rsidRDefault="005D426D">
      <w:pPr>
        <w:spacing w:line="340" w:lineRule="atLeast"/>
        <w:ind w:firstLine="851"/>
        <w:jc w:val="both"/>
        <w:rPr>
          <w:szCs w:val="24"/>
          <w:lang w:eastAsia="lt-LT"/>
        </w:rPr>
      </w:pPr>
      <w:r>
        <w:rPr>
          <w:szCs w:val="24"/>
          <w:lang w:eastAsia="lt-LT"/>
        </w:rPr>
        <w:t>3. Šalys susitaria, kad Nuomininkui nuomojamo savivaldybės būsto paskirtis yra jame gyventi Nuomininkui ir jo šeimos nariams: [</w:t>
      </w:r>
      <w:r>
        <w:rPr>
          <w:i/>
          <w:szCs w:val="24"/>
          <w:lang w:eastAsia="lt-LT"/>
        </w:rPr>
        <w:t>vardas (-ai), pavardė (-ės), gimimo data (-</w:t>
      </w:r>
      <w:proofErr w:type="spellStart"/>
      <w:r>
        <w:rPr>
          <w:i/>
          <w:szCs w:val="24"/>
          <w:lang w:eastAsia="lt-LT"/>
        </w:rPr>
        <w:t>os</w:t>
      </w:r>
      <w:proofErr w:type="spellEnd"/>
      <w:r>
        <w:rPr>
          <w:i/>
          <w:szCs w:val="24"/>
          <w:lang w:eastAsia="lt-LT"/>
        </w:rPr>
        <w:t>) arba asmens kodas (-ai), giminystės ryšys (-</w:t>
      </w:r>
      <w:proofErr w:type="spellStart"/>
      <w:r>
        <w:rPr>
          <w:i/>
          <w:szCs w:val="24"/>
          <w:lang w:eastAsia="lt-LT"/>
        </w:rPr>
        <w:t>iai</w:t>
      </w:r>
      <w:proofErr w:type="spellEnd"/>
      <w:r>
        <w:rPr>
          <w:i/>
          <w:szCs w:val="24"/>
          <w:lang w:eastAsia="lt-LT"/>
        </w:rPr>
        <w:t>)</w:t>
      </w:r>
      <w:r>
        <w:rPr>
          <w:szCs w:val="24"/>
          <w:lang w:eastAsia="lt-LT"/>
        </w:rPr>
        <w:t>].</w:t>
      </w:r>
    </w:p>
    <w:p w14:paraId="68C3229F" w14:textId="77777777" w:rsidR="00DF48BC" w:rsidRDefault="00DF48BC">
      <w:pPr>
        <w:jc w:val="both"/>
        <w:rPr>
          <w:szCs w:val="24"/>
          <w:lang w:eastAsia="lt-LT"/>
        </w:rPr>
      </w:pPr>
    </w:p>
    <w:p w14:paraId="68C322A0" w14:textId="77777777" w:rsidR="00DF48BC" w:rsidRDefault="005D426D">
      <w:pPr>
        <w:keepNext/>
        <w:jc w:val="center"/>
        <w:rPr>
          <w:b/>
          <w:bCs/>
          <w:szCs w:val="24"/>
          <w:lang w:eastAsia="lt-LT"/>
        </w:rPr>
      </w:pPr>
      <w:r>
        <w:rPr>
          <w:b/>
          <w:bCs/>
          <w:szCs w:val="24"/>
          <w:lang w:eastAsia="lt-LT"/>
        </w:rPr>
        <w:t>II SKYRIUS</w:t>
      </w:r>
    </w:p>
    <w:p w14:paraId="68C322A1" w14:textId="77777777" w:rsidR="00DF48BC" w:rsidRDefault="005D426D">
      <w:pPr>
        <w:keepNext/>
        <w:jc w:val="center"/>
        <w:rPr>
          <w:b/>
          <w:bCs/>
          <w:szCs w:val="24"/>
          <w:lang w:eastAsia="lt-LT"/>
        </w:rPr>
      </w:pPr>
      <w:r>
        <w:rPr>
          <w:b/>
          <w:bCs/>
          <w:szCs w:val="24"/>
          <w:lang w:eastAsia="lt-LT"/>
        </w:rPr>
        <w:t xml:space="preserve">ŠALIŲ TEISĖS IR PAREIGOS </w:t>
      </w:r>
    </w:p>
    <w:p w14:paraId="68C322A2" w14:textId="77777777" w:rsidR="00DF48BC" w:rsidRDefault="00DF48BC">
      <w:pPr>
        <w:keepNext/>
        <w:jc w:val="both"/>
        <w:rPr>
          <w:b/>
          <w:szCs w:val="24"/>
          <w:lang w:eastAsia="lt-LT"/>
        </w:rPr>
      </w:pPr>
    </w:p>
    <w:p w14:paraId="68C322A3" w14:textId="77777777" w:rsidR="00DF48BC" w:rsidRDefault="005D426D">
      <w:pPr>
        <w:spacing w:line="340" w:lineRule="atLeast"/>
        <w:ind w:firstLine="851"/>
        <w:jc w:val="both"/>
        <w:rPr>
          <w:szCs w:val="24"/>
          <w:lang w:eastAsia="lt-LT"/>
        </w:rPr>
      </w:pPr>
      <w:r>
        <w:rPr>
          <w:szCs w:val="24"/>
          <w:lang w:eastAsia="lt-LT"/>
        </w:rPr>
        <w:t>4. Nuomininkas įsipareigoja:</w:t>
      </w:r>
    </w:p>
    <w:p w14:paraId="68C322A4" w14:textId="77777777" w:rsidR="00DF48BC" w:rsidRDefault="005D426D">
      <w:pPr>
        <w:spacing w:line="340" w:lineRule="atLeast"/>
        <w:ind w:firstLine="851"/>
        <w:jc w:val="both"/>
        <w:rPr>
          <w:szCs w:val="24"/>
          <w:lang w:eastAsia="lt-LT"/>
        </w:rPr>
      </w:pPr>
      <w:r>
        <w:rPr>
          <w:szCs w:val="24"/>
          <w:lang w:eastAsia="lt-LT"/>
        </w:rPr>
        <w:t xml:space="preserve">4.1.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w:t>
      </w:r>
      <w:r>
        <w:rPr>
          <w:szCs w:val="24"/>
          <w:lang w:eastAsia="lt-LT"/>
        </w:rPr>
        <w:lastRenderedPageBreak/>
        <w:t>nustatytais pastatui ir savivaldybės būstui, neperleisti savivaldybės būsto nuomos teisės ir nesubnuomoti savivaldybės būsto;</w:t>
      </w:r>
    </w:p>
    <w:p w14:paraId="68C322A5" w14:textId="77777777" w:rsidR="00DF48BC" w:rsidRDefault="005D426D">
      <w:pPr>
        <w:spacing w:line="340" w:lineRule="atLeast"/>
        <w:ind w:firstLine="851"/>
        <w:jc w:val="both"/>
        <w:rPr>
          <w:szCs w:val="24"/>
          <w:lang w:eastAsia="lt-LT"/>
        </w:rPr>
      </w:pPr>
      <w:r>
        <w:rPr>
          <w:szCs w:val="24"/>
          <w:lang w:eastAsia="lt-LT"/>
        </w:rPr>
        <w:t>4.2. savivaldybės būstu naudotis nepažeidžiant kitų pastate, kuriame yra savivaldybės būstas, esančių butų ir bendrojo naudojimo patalpų savininkų ir (ar) naudotojų teisių bei teisėtų interesų;</w:t>
      </w:r>
    </w:p>
    <w:p w14:paraId="68C322A6" w14:textId="77777777" w:rsidR="00DF48BC" w:rsidRDefault="005D426D">
      <w:pPr>
        <w:spacing w:line="340" w:lineRule="atLeast"/>
        <w:ind w:firstLine="851"/>
        <w:jc w:val="both"/>
        <w:rPr>
          <w:szCs w:val="24"/>
          <w:lang w:eastAsia="lt-LT"/>
        </w:rPr>
      </w:pPr>
      <w:r>
        <w:rPr>
          <w:szCs w:val="24"/>
          <w:lang w:eastAsia="lt-LT"/>
        </w:rPr>
        <w:t>4.3. per 30 kalendorinių dienų nuo gyvenamosios vietos pakeitimo, būsto įsigijimo apie tai informuoti Nuomotoją;</w:t>
      </w:r>
    </w:p>
    <w:p w14:paraId="68C322A7" w14:textId="77777777" w:rsidR="00DF48BC" w:rsidRDefault="005D426D">
      <w:pPr>
        <w:spacing w:line="340" w:lineRule="atLeast"/>
        <w:ind w:firstLine="851"/>
        <w:jc w:val="both"/>
        <w:rPr>
          <w:szCs w:val="24"/>
          <w:lang w:eastAsia="lt-LT"/>
        </w:rPr>
      </w:pPr>
      <w:r>
        <w:rPr>
          <w:szCs w:val="24"/>
          <w:lang w:eastAsia="lt-LT"/>
        </w:rPr>
        <w:t xml:space="preserve">4.4. už savivaldybės būsto nuomą Sutartyje nustatyta tvarka Nuomotojui mokėti Sutarties 9 punkte nustatyto dydžio savivaldybės būsto nuomos mokestį (toliau – Nuomos mokestis); </w:t>
      </w:r>
    </w:p>
    <w:p w14:paraId="68C322A8" w14:textId="77777777" w:rsidR="00DF48BC" w:rsidRDefault="005D426D">
      <w:pPr>
        <w:spacing w:line="340" w:lineRule="atLeast"/>
        <w:ind w:firstLine="851"/>
        <w:jc w:val="both"/>
        <w:rPr>
          <w:szCs w:val="24"/>
          <w:lang w:eastAsia="lt-LT"/>
        </w:rPr>
      </w:pPr>
      <w:r>
        <w:rPr>
          <w:szCs w:val="24"/>
          <w:lang w:eastAsia="lt-LT"/>
        </w:rPr>
        <w:t>4.5. Nuomotojui paprašius, per 5 darbo dienas pateikti dokumentus, susijusius su mokesčių už savivaldybės būstui teikiamą geriamąjį ir karštą vandenį, elektros energiją, dujas, šiluminę energiją ir komunalines paslaugas (atliekų išvežimą, bendrojo naudojimo patalpų ir teritorijos valymą ir kitas) (toliau – mokesčiai už paslaugas) mokėjimu;</w:t>
      </w:r>
    </w:p>
    <w:p w14:paraId="68C322A9" w14:textId="77777777" w:rsidR="00DF48BC" w:rsidRDefault="005D426D">
      <w:pPr>
        <w:spacing w:line="340" w:lineRule="atLeast"/>
        <w:ind w:firstLine="851"/>
        <w:jc w:val="both"/>
        <w:rPr>
          <w:szCs w:val="24"/>
          <w:lang w:eastAsia="lt-LT"/>
        </w:rPr>
      </w:pPr>
      <w:r>
        <w:rPr>
          <w:szCs w:val="24"/>
          <w:lang w:eastAsia="lt-LT"/>
        </w:rPr>
        <w:t>4.6. sudaryti sąlygas Nuomotojui tikrinti nuomojamo savivaldybės būsto būklę, ar savivaldybės būstas naudojamas pagal paskirtį ir Sutartį;</w:t>
      </w:r>
    </w:p>
    <w:p w14:paraId="68C322AA" w14:textId="77777777" w:rsidR="00DF48BC" w:rsidRDefault="005D426D">
      <w:pPr>
        <w:spacing w:line="340" w:lineRule="atLeast"/>
        <w:ind w:firstLine="851"/>
        <w:jc w:val="both"/>
        <w:rPr>
          <w:szCs w:val="24"/>
          <w:lang w:eastAsia="lt-LT"/>
        </w:rPr>
      </w:pPr>
      <w:r>
        <w:rPr>
          <w:szCs w:val="24"/>
          <w:lang w:eastAsia="lt-LT"/>
        </w:rPr>
        <w:t>4.7. savo lėšomis daryti einamąjį savivaldybės būsto remontą;</w:t>
      </w:r>
    </w:p>
    <w:p w14:paraId="68C322AB" w14:textId="77777777" w:rsidR="00DF48BC" w:rsidRDefault="005D426D">
      <w:pPr>
        <w:spacing w:line="340" w:lineRule="atLeast"/>
        <w:ind w:firstLine="851"/>
        <w:jc w:val="both"/>
        <w:rPr>
          <w:szCs w:val="24"/>
          <w:lang w:eastAsia="lt-LT"/>
        </w:rPr>
      </w:pPr>
      <w:r>
        <w:rPr>
          <w:szCs w:val="24"/>
          <w:lang w:eastAsia="lt-LT"/>
        </w:rPr>
        <w:t>4.8. norėdamas pagerinti savivaldybės būstą, turi gauti rašytinį Nuomotojo leidimą, kuriame gali būti aptariama pagerinimo apimtis, pagerinimo atlikimo terminas, pagerinimui panaudotų lėšų atlyginimo sąlygos;</w:t>
      </w:r>
    </w:p>
    <w:p w14:paraId="68C322AC" w14:textId="77777777" w:rsidR="00DF48BC" w:rsidRDefault="005D426D">
      <w:pPr>
        <w:spacing w:line="340" w:lineRule="atLeast"/>
        <w:ind w:firstLine="851"/>
        <w:jc w:val="both"/>
        <w:rPr>
          <w:szCs w:val="24"/>
          <w:lang w:eastAsia="lt-LT"/>
        </w:rPr>
      </w:pPr>
      <w:r>
        <w:rPr>
          <w:szCs w:val="24"/>
          <w:lang w:eastAsia="lt-LT"/>
        </w:rPr>
        <w:t xml:space="preserve">4.9. atlaisvinti savivaldybės būstą ir grąžinti jį Nuomotojui ne vėliau kaip per 30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14 dienų iki savivaldybės būsto grąžinimo. </w:t>
      </w:r>
    </w:p>
    <w:p w14:paraId="68C322AD" w14:textId="77777777" w:rsidR="00DF48BC" w:rsidRDefault="005D426D">
      <w:pPr>
        <w:spacing w:line="340" w:lineRule="atLeast"/>
        <w:ind w:firstLine="851"/>
        <w:jc w:val="both"/>
        <w:rPr>
          <w:szCs w:val="24"/>
          <w:lang w:eastAsia="lt-LT"/>
        </w:rPr>
      </w:pPr>
      <w:r>
        <w:rPr>
          <w:szCs w:val="24"/>
          <w:lang w:eastAsia="lt-LT"/>
        </w:rPr>
        <w:t>5. Nuomininkas ir jo šeimos nariai privalo deklaruoti savo gyvenamąją vietą savivaldybės būste.</w:t>
      </w:r>
    </w:p>
    <w:p w14:paraId="68C322AE" w14:textId="77777777" w:rsidR="00DF48BC" w:rsidRDefault="005D426D">
      <w:pPr>
        <w:spacing w:line="340" w:lineRule="atLeast"/>
        <w:ind w:firstLine="851"/>
        <w:jc w:val="both"/>
        <w:rPr>
          <w:szCs w:val="24"/>
          <w:lang w:eastAsia="lt-LT"/>
        </w:rPr>
      </w:pPr>
      <w:r>
        <w:rPr>
          <w:szCs w:val="24"/>
          <w:lang w:eastAsia="lt-LT"/>
        </w:rPr>
        <w:t>6. Nuomininko šeimos nariai, įrašyti nuomos sutartyje, turi tokias pat teises ir pareigas kaip ir Nuomininkas.</w:t>
      </w:r>
    </w:p>
    <w:p w14:paraId="68C322AF" w14:textId="77777777" w:rsidR="00DF48BC" w:rsidRDefault="005D426D">
      <w:pPr>
        <w:spacing w:line="340" w:lineRule="atLeast"/>
        <w:ind w:firstLine="851"/>
        <w:jc w:val="both"/>
        <w:rPr>
          <w:bCs/>
          <w:szCs w:val="24"/>
          <w:lang w:eastAsia="lt-LT"/>
        </w:rPr>
      </w:pPr>
      <w:r>
        <w:rPr>
          <w:bCs/>
          <w:szCs w:val="24"/>
          <w:lang w:eastAsia="lt-LT"/>
        </w:rPr>
        <w:t>7.</w:t>
      </w:r>
      <w:r>
        <w:rPr>
          <w:b/>
          <w:bCs/>
          <w:szCs w:val="24"/>
          <w:lang w:eastAsia="lt-LT"/>
        </w:rPr>
        <w:t xml:space="preserve"> </w:t>
      </w:r>
      <w:r>
        <w:rPr>
          <w:bCs/>
          <w:szCs w:val="24"/>
          <w:lang w:eastAsia="lt-LT"/>
        </w:rPr>
        <w:t>Nuomotojas įsipareigoja:</w:t>
      </w:r>
    </w:p>
    <w:p w14:paraId="68C322B0" w14:textId="77777777" w:rsidR="00DF48BC" w:rsidRDefault="005D426D">
      <w:pPr>
        <w:spacing w:line="340" w:lineRule="atLeast"/>
        <w:ind w:firstLine="851"/>
        <w:jc w:val="both"/>
        <w:rPr>
          <w:bCs/>
          <w:szCs w:val="24"/>
          <w:lang w:eastAsia="lt-LT"/>
        </w:rPr>
      </w:pPr>
      <w:r>
        <w:rPr>
          <w:bCs/>
          <w:szCs w:val="24"/>
          <w:lang w:eastAsia="lt-LT"/>
        </w:rPr>
        <w:t>7.1.</w:t>
      </w:r>
      <w:r>
        <w:rPr>
          <w:szCs w:val="24"/>
          <w:lang w:eastAsia="lt-LT"/>
        </w:rPr>
        <w:t xml:space="preserve"> </w:t>
      </w:r>
      <w:r>
        <w:rPr>
          <w:bCs/>
          <w:szCs w:val="24"/>
          <w:lang w:eastAsia="lt-LT"/>
        </w:rPr>
        <w:t>per 5 darbo dienas nuo Sutarties pasirašymo įregistruoti Sutartį Lietuvos Respublikos nekilnojamojo turto registre, o pasibaigus Sutarties terminui ją išregistruoti;</w:t>
      </w:r>
    </w:p>
    <w:p w14:paraId="68C322B1" w14:textId="77777777" w:rsidR="00DF48BC" w:rsidRDefault="005D426D">
      <w:pPr>
        <w:spacing w:line="340" w:lineRule="atLeast"/>
        <w:ind w:firstLine="851"/>
        <w:jc w:val="both"/>
        <w:rPr>
          <w:bCs/>
          <w:szCs w:val="24"/>
          <w:lang w:eastAsia="lt-LT"/>
        </w:rPr>
      </w:pPr>
      <w:r>
        <w:rPr>
          <w:bCs/>
          <w:szCs w:val="24"/>
          <w:lang w:eastAsia="lt-LT"/>
        </w:rPr>
        <w:t>7.2. tikrinti nuomojamo savivaldybės būsto būklę;</w:t>
      </w:r>
    </w:p>
    <w:p w14:paraId="68C322B2" w14:textId="77777777" w:rsidR="00DF48BC" w:rsidRDefault="005D426D">
      <w:pPr>
        <w:spacing w:line="340" w:lineRule="atLeast"/>
        <w:ind w:firstLine="851"/>
        <w:jc w:val="both"/>
        <w:rPr>
          <w:bCs/>
          <w:szCs w:val="24"/>
          <w:lang w:eastAsia="lt-LT"/>
        </w:rPr>
      </w:pPr>
      <w:r>
        <w:rPr>
          <w:bCs/>
          <w:szCs w:val="24"/>
          <w:lang w:eastAsia="lt-LT"/>
        </w:rPr>
        <w:t>7.3. norėdamas patekti į savivaldybės būstą, Nuomininkui apie tai pranešti ne vėliau kaip prieš 3 darbo dienas, išskyrus atvejus, kai Nuomininkas pažeidė Sutartį arba kai įvyko avarija ar gedimas, arba buvo gautas skundas;</w:t>
      </w:r>
    </w:p>
    <w:p w14:paraId="68C322B3" w14:textId="77777777" w:rsidR="00DF48BC" w:rsidRDefault="005D426D">
      <w:pPr>
        <w:spacing w:line="340" w:lineRule="atLeast"/>
        <w:ind w:firstLine="851"/>
        <w:jc w:val="both"/>
        <w:rPr>
          <w:bCs/>
          <w:szCs w:val="24"/>
          <w:lang w:eastAsia="lt-LT"/>
        </w:rPr>
      </w:pPr>
      <w:r>
        <w:rPr>
          <w:bCs/>
          <w:szCs w:val="24"/>
          <w:lang w:eastAsia="lt-LT"/>
        </w:rPr>
        <w:t xml:space="preserve">7.4. savo lėšomis daryti savivaldybės būsto kapitalinį remontą, siekiant užtikrinti, kad savivaldybės būstas būtų tinkamas gyventi ir atitiktų </w:t>
      </w:r>
      <w:r>
        <w:rPr>
          <w:szCs w:val="24"/>
        </w:rPr>
        <w:t>specialiųjų normų reikalavimus</w:t>
      </w:r>
      <w:r>
        <w:rPr>
          <w:bCs/>
          <w:szCs w:val="24"/>
          <w:lang w:eastAsia="lt-LT"/>
        </w:rPr>
        <w:t>;</w:t>
      </w:r>
      <w:r>
        <w:rPr>
          <w:color w:val="000000"/>
          <w:szCs w:val="24"/>
        </w:rPr>
        <w:t xml:space="preserve"> </w:t>
      </w:r>
    </w:p>
    <w:p w14:paraId="68C322B4" w14:textId="77777777" w:rsidR="00DF48BC" w:rsidRDefault="005D426D">
      <w:pPr>
        <w:spacing w:line="340" w:lineRule="atLeast"/>
        <w:ind w:firstLine="851"/>
        <w:jc w:val="both"/>
        <w:rPr>
          <w:szCs w:val="24"/>
          <w:lang w:eastAsia="lt-LT"/>
        </w:rPr>
      </w:pPr>
      <w:r>
        <w:rPr>
          <w:szCs w:val="24"/>
          <w:lang w:eastAsia="lt-LT"/>
        </w:rPr>
        <w:t xml:space="preserve">7.5. prireikus kapitališkai remontuoti ar rekonstruoti savivaldybės būstą, kai jo negalima remontuoti ar rekonstruoti neiškėlus gyventojų, savivaldybės būsto kapitalinio remonto ar rekonstravimo metu Nuomininkui ir Sutarties 3 punkte nurodytiems Nuomininko šeimos nariams </w:t>
      </w:r>
      <w:r>
        <w:rPr>
          <w:szCs w:val="24"/>
          <w:lang w:eastAsia="lt-LT"/>
        </w:rPr>
        <w:lastRenderedPageBreak/>
        <w:t xml:space="preserve">suteikti kitą gyvenamąją patalpą, atitinkančią specialiųjų normų reikalavimus, apmokant persikėlimo išlaidas; </w:t>
      </w:r>
    </w:p>
    <w:p w14:paraId="68C322B5" w14:textId="77777777" w:rsidR="00DF48BC" w:rsidRDefault="005D426D">
      <w:pPr>
        <w:spacing w:line="340" w:lineRule="atLeast"/>
        <w:ind w:firstLine="851"/>
        <w:jc w:val="both"/>
        <w:rPr>
          <w:bCs/>
          <w:szCs w:val="24"/>
          <w:lang w:eastAsia="lt-LT"/>
        </w:rPr>
      </w:pPr>
      <w:r>
        <w:rPr>
          <w:bCs/>
          <w:szCs w:val="24"/>
          <w:lang w:eastAsia="lt-LT"/>
        </w:rPr>
        <w:t>7.6. apmokėti už daugiabučio namo, kuriame yra savivaldybės būstas, bendrojo naudojimo patalpų ir komunalinių paslaugų teikimo įrangos, esančios name, funkcionavimą, priežiūrą ir remontą;</w:t>
      </w:r>
    </w:p>
    <w:p w14:paraId="68C322B6" w14:textId="77777777" w:rsidR="00DF48BC" w:rsidRDefault="005D426D">
      <w:pPr>
        <w:spacing w:line="340" w:lineRule="atLeast"/>
        <w:ind w:firstLine="851"/>
        <w:jc w:val="both"/>
        <w:rPr>
          <w:szCs w:val="24"/>
          <w:lang w:eastAsia="lt-LT"/>
        </w:rPr>
      </w:pPr>
      <w:r>
        <w:rPr>
          <w:szCs w:val="24"/>
          <w:lang w:eastAsia="lt-LT"/>
        </w:rPr>
        <w:t>8. Nuomotojas, gavęs Nuomininko pranešimą apie Sutarties nutraukimą, turi teisę patikrinti savivaldybės būsto būklę ir surašyti šio būsto perdavimo–priėmimo aktą pagal Sutarties priede nurodytą formą. Apie tikrinimo datą ir laiką Nuomotojas praneša Nuomininkui ne vėliau kaip prieš 3 darbo dienas. Nuomininkui pažeidus Sutartį, įvykus avarijai ir (ar) gedimui,</w:t>
      </w:r>
      <w:r>
        <w:rPr>
          <w:color w:val="000000"/>
          <w:szCs w:val="24"/>
        </w:rPr>
        <w:t xml:space="preserve"> Nuomotojas turi teisę į </w:t>
      </w:r>
      <w:r>
        <w:rPr>
          <w:szCs w:val="24"/>
          <w:lang w:eastAsia="lt-LT"/>
        </w:rPr>
        <w:t xml:space="preserve">savivaldybės </w:t>
      </w:r>
      <w:r>
        <w:rPr>
          <w:color w:val="000000"/>
          <w:szCs w:val="24"/>
        </w:rPr>
        <w:t>būstą patekti nedelsdamas.</w:t>
      </w:r>
    </w:p>
    <w:p w14:paraId="68C322B7" w14:textId="77777777" w:rsidR="00DF48BC" w:rsidRDefault="00DF48BC">
      <w:pPr>
        <w:jc w:val="both"/>
        <w:rPr>
          <w:szCs w:val="24"/>
          <w:lang w:eastAsia="lt-LT"/>
        </w:rPr>
      </w:pPr>
    </w:p>
    <w:p w14:paraId="68C322B8" w14:textId="77777777" w:rsidR="00DF48BC" w:rsidRDefault="005D426D">
      <w:pPr>
        <w:jc w:val="center"/>
        <w:rPr>
          <w:b/>
          <w:szCs w:val="24"/>
          <w:lang w:eastAsia="lt-LT"/>
        </w:rPr>
      </w:pPr>
      <w:r>
        <w:rPr>
          <w:b/>
          <w:szCs w:val="24"/>
          <w:lang w:eastAsia="lt-LT"/>
        </w:rPr>
        <w:t>III SKYRIUS</w:t>
      </w:r>
    </w:p>
    <w:p w14:paraId="68C322B9" w14:textId="77777777" w:rsidR="00DF48BC" w:rsidRDefault="005D426D">
      <w:pPr>
        <w:jc w:val="center"/>
        <w:rPr>
          <w:b/>
          <w:szCs w:val="24"/>
          <w:lang w:eastAsia="lt-LT"/>
        </w:rPr>
      </w:pPr>
      <w:r>
        <w:rPr>
          <w:b/>
          <w:szCs w:val="24"/>
          <w:lang w:eastAsia="lt-LT"/>
        </w:rPr>
        <w:t>NUOMOS MOKESTIS IR ATSISKAITYMŲ TVARKA</w:t>
      </w:r>
    </w:p>
    <w:p w14:paraId="68C322BA" w14:textId="77777777" w:rsidR="00DF48BC" w:rsidRDefault="00DF48BC">
      <w:pPr>
        <w:ind w:firstLine="709"/>
        <w:jc w:val="both"/>
        <w:rPr>
          <w:szCs w:val="24"/>
          <w:lang w:eastAsia="lt-LT"/>
        </w:rPr>
      </w:pPr>
    </w:p>
    <w:p w14:paraId="68C322BB" w14:textId="77777777" w:rsidR="00DF48BC" w:rsidRDefault="005D426D">
      <w:pPr>
        <w:spacing w:line="340" w:lineRule="atLeast"/>
        <w:ind w:firstLine="851"/>
        <w:jc w:val="both"/>
        <w:rPr>
          <w:szCs w:val="24"/>
          <w:lang w:eastAsia="lt-LT"/>
        </w:rPr>
      </w:pPr>
      <w:r>
        <w:rPr>
          <w:szCs w:val="24"/>
          <w:lang w:eastAsia="lt-LT"/>
        </w:rPr>
        <w:t xml:space="preserve">9. Nuomos mokestis apskaičiuojamas, vadovaujantis </w:t>
      </w:r>
      <w:r>
        <w:rPr>
          <w:szCs w:val="24"/>
        </w:rPr>
        <w:t xml:space="preserve">Savivaldybės būsto, </w:t>
      </w:r>
      <w:r>
        <w:rPr>
          <w:szCs w:val="24"/>
          <w:lang w:eastAsia="lt-LT"/>
        </w:rPr>
        <w:t xml:space="preserve">savivaldybės </w:t>
      </w:r>
      <w:r>
        <w:rPr>
          <w:szCs w:val="24"/>
        </w:rPr>
        <w:t xml:space="preserve">būsto nuomos mokesčių ir būsto nuomos ar išperkamosios būsto nuomos mokesčių dalies kompensacijos dydžio apskaičiavimo metodika, patvirtinta Lietuvos Respublikos Vyriausybės </w:t>
      </w:r>
      <w:r>
        <w:rPr>
          <w:color w:val="000000"/>
          <w:szCs w:val="24"/>
          <w:lang w:eastAsia="lt-LT"/>
        </w:rPr>
        <w:t xml:space="preserve">2001 m. balandžio 25 d. </w:t>
      </w:r>
      <w:r>
        <w:rPr>
          <w:szCs w:val="24"/>
        </w:rPr>
        <w:t>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szCs w:val="24"/>
          <w:lang w:eastAsia="lt-LT"/>
        </w:rPr>
        <w:t>. Nuomos mokestį už vieną kvadratinį metrą sudaro [</w:t>
      </w:r>
      <w:r>
        <w:rPr>
          <w:i/>
          <w:szCs w:val="24"/>
          <w:lang w:eastAsia="lt-LT"/>
        </w:rPr>
        <w:t>Nuomos mokestis skaitmenimis ir žodžiais</w:t>
      </w:r>
      <w:r>
        <w:rPr>
          <w:szCs w:val="24"/>
          <w:lang w:eastAsia="lt-LT"/>
        </w:rPr>
        <w:t>]</w:t>
      </w:r>
      <w:r>
        <w:rPr>
          <w:b/>
          <w:szCs w:val="24"/>
          <w:lang w:eastAsia="lt-LT"/>
        </w:rPr>
        <w:t xml:space="preserve"> </w:t>
      </w:r>
      <w:r>
        <w:rPr>
          <w:szCs w:val="24"/>
          <w:lang w:eastAsia="lt-LT"/>
        </w:rPr>
        <w:t xml:space="preserve">eurų </w:t>
      </w:r>
      <w:r>
        <w:rPr>
          <w:b/>
          <w:szCs w:val="24"/>
          <w:lang w:eastAsia="lt-LT"/>
        </w:rPr>
        <w:t xml:space="preserve">/ </w:t>
      </w:r>
      <w:r>
        <w:rPr>
          <w:szCs w:val="24"/>
          <w:lang w:eastAsia="lt-LT"/>
        </w:rPr>
        <w:t>centų per mėnesį. Nuomos mokestį sudaro [</w:t>
      </w:r>
      <w:r>
        <w:rPr>
          <w:i/>
          <w:szCs w:val="24"/>
          <w:lang w:eastAsia="lt-LT"/>
        </w:rPr>
        <w:t>Nuomos mokestis skaitmenimis ir žodžiais</w:t>
      </w:r>
      <w:r>
        <w:rPr>
          <w:szCs w:val="24"/>
          <w:lang w:eastAsia="lt-LT"/>
        </w:rPr>
        <w:t>]</w:t>
      </w:r>
      <w:r>
        <w:rPr>
          <w:b/>
          <w:szCs w:val="24"/>
          <w:lang w:eastAsia="lt-LT"/>
        </w:rPr>
        <w:t xml:space="preserve"> </w:t>
      </w:r>
      <w:r>
        <w:rPr>
          <w:szCs w:val="24"/>
          <w:lang w:eastAsia="lt-LT"/>
        </w:rPr>
        <w:t xml:space="preserve">eurų </w:t>
      </w:r>
      <w:r>
        <w:rPr>
          <w:b/>
          <w:szCs w:val="24"/>
          <w:lang w:eastAsia="lt-LT"/>
        </w:rPr>
        <w:t xml:space="preserve">/ </w:t>
      </w:r>
      <w:r>
        <w:rPr>
          <w:szCs w:val="24"/>
          <w:lang w:eastAsia="lt-LT"/>
        </w:rPr>
        <w:t xml:space="preserve">centų per mėnesį. </w:t>
      </w:r>
    </w:p>
    <w:p w14:paraId="68C322BC" w14:textId="77777777" w:rsidR="00DF48BC" w:rsidRDefault="005D426D">
      <w:pPr>
        <w:spacing w:line="340" w:lineRule="atLeast"/>
        <w:ind w:firstLine="851"/>
        <w:jc w:val="both"/>
        <w:rPr>
          <w:szCs w:val="24"/>
          <w:lang w:eastAsia="lt-LT"/>
        </w:rPr>
      </w:pPr>
      <w:r>
        <w:rPr>
          <w:szCs w:val="24"/>
          <w:lang w:eastAsia="lt-LT"/>
        </w:rPr>
        <w:t>10. Nuomos mokestis mokamas už laikotarpį nuo savivaldybės būsto perdavimo–priėmimo akto pasirašymo dienos.</w:t>
      </w:r>
    </w:p>
    <w:p w14:paraId="68C322BD" w14:textId="77777777" w:rsidR="00DF48BC" w:rsidRDefault="005D426D">
      <w:pPr>
        <w:spacing w:line="340" w:lineRule="atLeast"/>
        <w:ind w:firstLine="851"/>
        <w:jc w:val="both"/>
        <w:rPr>
          <w:szCs w:val="24"/>
          <w:lang w:eastAsia="lt-LT"/>
        </w:rPr>
      </w:pPr>
      <w:r>
        <w:rPr>
          <w:szCs w:val="24"/>
          <w:lang w:eastAsia="lt-LT"/>
        </w:rPr>
        <w:t>11. Nuomos mokestį Nuomininkas už pirmąjį mėnesį turi sumokėti ne vėliau kaip iki einamojo mėnesio paskutinės dienos. Visi vėlesni mokėjimai mokami kas mėnesį, ne vėliau kaip iki kito mėnesio 20 dienos.</w:t>
      </w:r>
    </w:p>
    <w:p w14:paraId="68C322BE" w14:textId="77777777" w:rsidR="00DF48BC" w:rsidRDefault="005D426D">
      <w:pPr>
        <w:spacing w:line="340" w:lineRule="atLeast"/>
        <w:ind w:firstLine="851"/>
        <w:jc w:val="both"/>
        <w:rPr>
          <w:szCs w:val="24"/>
          <w:lang w:eastAsia="lt-LT"/>
        </w:rPr>
      </w:pPr>
      <w:r>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68C322BF" w14:textId="77777777" w:rsidR="00DF48BC" w:rsidRDefault="005D426D">
      <w:pPr>
        <w:spacing w:line="340" w:lineRule="atLeast"/>
        <w:ind w:firstLine="851"/>
        <w:jc w:val="both"/>
        <w:rPr>
          <w:b/>
          <w:bCs/>
          <w:szCs w:val="24"/>
          <w:lang w:eastAsia="lt-LT"/>
        </w:rPr>
      </w:pPr>
      <w:r>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68C322C0" w14:textId="77777777" w:rsidR="00DF48BC" w:rsidRDefault="00DF48BC">
      <w:pPr>
        <w:jc w:val="center"/>
        <w:rPr>
          <w:b/>
          <w:bCs/>
          <w:szCs w:val="24"/>
          <w:lang w:eastAsia="lt-LT"/>
        </w:rPr>
      </w:pPr>
    </w:p>
    <w:p w14:paraId="68C322C1" w14:textId="77777777" w:rsidR="00DF48BC" w:rsidRDefault="005D426D">
      <w:pPr>
        <w:jc w:val="center"/>
        <w:rPr>
          <w:b/>
          <w:bCs/>
          <w:szCs w:val="24"/>
          <w:lang w:eastAsia="lt-LT"/>
        </w:rPr>
      </w:pPr>
      <w:r>
        <w:rPr>
          <w:b/>
          <w:bCs/>
          <w:szCs w:val="24"/>
          <w:lang w:eastAsia="lt-LT"/>
        </w:rPr>
        <w:t>IV SKYRIUS</w:t>
      </w:r>
    </w:p>
    <w:p w14:paraId="68C322C2" w14:textId="77777777" w:rsidR="00DF48BC" w:rsidRDefault="005D426D">
      <w:pPr>
        <w:jc w:val="center"/>
        <w:rPr>
          <w:b/>
          <w:bCs/>
          <w:szCs w:val="24"/>
          <w:lang w:eastAsia="lt-LT"/>
        </w:rPr>
      </w:pPr>
      <w:r>
        <w:rPr>
          <w:b/>
          <w:bCs/>
          <w:szCs w:val="24"/>
          <w:lang w:eastAsia="lt-LT"/>
        </w:rPr>
        <w:t>SUTARTIES GALIOJIMAS, PAKEITIMAS IR PASIBAIGIMAS</w:t>
      </w:r>
    </w:p>
    <w:p w14:paraId="68C322C3" w14:textId="77777777" w:rsidR="00DF48BC" w:rsidRDefault="00DF48BC">
      <w:pPr>
        <w:jc w:val="center"/>
        <w:rPr>
          <w:b/>
          <w:bCs/>
          <w:szCs w:val="24"/>
          <w:lang w:eastAsia="lt-LT"/>
        </w:rPr>
      </w:pPr>
    </w:p>
    <w:p w14:paraId="68C322C4" w14:textId="77777777" w:rsidR="00DF48BC" w:rsidRDefault="005D426D">
      <w:pPr>
        <w:spacing w:line="340" w:lineRule="atLeast"/>
        <w:ind w:firstLine="851"/>
        <w:jc w:val="both"/>
        <w:rPr>
          <w:szCs w:val="24"/>
          <w:lang w:eastAsia="lt-LT"/>
        </w:rPr>
      </w:pPr>
      <w:r>
        <w:rPr>
          <w:szCs w:val="24"/>
          <w:lang w:eastAsia="lt-LT"/>
        </w:rPr>
        <w:t>14. Sutartis įsigalioja nuo jos pasirašymo dienos ir galioja iki Sutarties nutraukimo Sutarties 15 punkte numatytais atvejais.</w:t>
      </w:r>
    </w:p>
    <w:p w14:paraId="68C322C5" w14:textId="77777777" w:rsidR="00DF48BC" w:rsidRDefault="005D426D">
      <w:pPr>
        <w:spacing w:line="340" w:lineRule="atLeast"/>
        <w:ind w:firstLine="851"/>
        <w:jc w:val="both"/>
        <w:rPr>
          <w:szCs w:val="24"/>
          <w:lang w:eastAsia="lt-LT"/>
        </w:rPr>
      </w:pPr>
      <w:r>
        <w:rPr>
          <w:szCs w:val="24"/>
          <w:lang w:eastAsia="lt-LT"/>
        </w:rPr>
        <w:t>15. Sutartis nutraukiama:</w:t>
      </w:r>
    </w:p>
    <w:p w14:paraId="68C322C6" w14:textId="77777777" w:rsidR="00DF48BC" w:rsidRDefault="005D426D">
      <w:pPr>
        <w:spacing w:line="340" w:lineRule="atLeast"/>
        <w:ind w:firstLine="851"/>
        <w:jc w:val="both"/>
        <w:rPr>
          <w:szCs w:val="24"/>
          <w:lang w:eastAsia="lt-LT"/>
        </w:rPr>
      </w:pPr>
      <w:r>
        <w:rPr>
          <w:szCs w:val="24"/>
          <w:lang w:eastAsia="lt-LT"/>
        </w:rPr>
        <w:lastRenderedPageBreak/>
        <w:t>15.1. Šalių susitarimu;</w:t>
      </w:r>
    </w:p>
    <w:p w14:paraId="68C322C7" w14:textId="77777777" w:rsidR="00DF48BC" w:rsidRDefault="005D426D">
      <w:pPr>
        <w:spacing w:line="340" w:lineRule="atLeast"/>
        <w:ind w:firstLine="851"/>
        <w:jc w:val="both"/>
        <w:rPr>
          <w:szCs w:val="24"/>
          <w:lang w:eastAsia="lt-LT"/>
        </w:rPr>
      </w:pPr>
      <w:r>
        <w:rPr>
          <w:szCs w:val="24"/>
          <w:lang w:eastAsia="lt-LT"/>
        </w:rPr>
        <w:t>15.2. vienašališkai:</w:t>
      </w:r>
    </w:p>
    <w:p w14:paraId="68C322C8" w14:textId="77777777" w:rsidR="00DF48BC" w:rsidRDefault="005D426D">
      <w:pPr>
        <w:spacing w:line="340" w:lineRule="atLeast"/>
        <w:ind w:firstLine="851"/>
        <w:jc w:val="both"/>
        <w:rPr>
          <w:szCs w:val="24"/>
          <w:lang w:eastAsia="lt-LT"/>
        </w:rPr>
      </w:pPr>
      <w:r>
        <w:rPr>
          <w:szCs w:val="24"/>
          <w:lang w:eastAsia="lt-LT"/>
        </w:rPr>
        <w:t>15.2.1. jeigu Nuomininkas nuolat  ( ne mažiau kaip tris mėnesius) nemoka buto nuompinigių ar mokesčio už komunalines paslaugas;</w:t>
      </w:r>
    </w:p>
    <w:p w14:paraId="68C322C9" w14:textId="77777777" w:rsidR="00DF48BC" w:rsidRDefault="005D426D">
      <w:pPr>
        <w:spacing w:line="340" w:lineRule="atLeast"/>
        <w:ind w:firstLine="851"/>
        <w:jc w:val="both"/>
        <w:rPr>
          <w:szCs w:val="24"/>
          <w:lang w:eastAsia="lt-LT"/>
        </w:rPr>
      </w:pPr>
      <w:r>
        <w:rPr>
          <w:szCs w:val="24"/>
          <w:lang w:eastAsia="lt-LT"/>
        </w:rPr>
        <w:t>15.2.2. Nuomininkui pažeidus bent vieną iš Sutarties 4.1–4.3, 4.5, 4.7–4.8 papunkčiuose nustatytų įsipareigojimų.</w:t>
      </w:r>
    </w:p>
    <w:p w14:paraId="68C322CA" w14:textId="77777777" w:rsidR="00DF48BC" w:rsidRDefault="005D426D">
      <w:pPr>
        <w:spacing w:line="340" w:lineRule="atLeast"/>
        <w:ind w:firstLine="851"/>
        <w:jc w:val="both"/>
        <w:rPr>
          <w:szCs w:val="24"/>
          <w:lang w:eastAsia="lt-LT"/>
        </w:rPr>
      </w:pPr>
      <w:r>
        <w:rPr>
          <w:szCs w:val="24"/>
          <w:lang w:eastAsia="lt-LT"/>
        </w:rPr>
        <w:t>16. Sutartį nutraukiant vienašališkai, Sutartį nutraukianti Šalis praneša apie Sutarties nutraukimą kitai Šaliai ne vėliau kaip prieš 2 mėnesius iki Sutarties nutraukimo termino.</w:t>
      </w:r>
    </w:p>
    <w:p w14:paraId="68C322CB" w14:textId="77777777" w:rsidR="00DF48BC" w:rsidRDefault="005D426D">
      <w:pPr>
        <w:spacing w:line="340" w:lineRule="atLeast"/>
        <w:ind w:firstLine="851"/>
        <w:jc w:val="both"/>
        <w:rPr>
          <w:szCs w:val="24"/>
          <w:lang w:eastAsia="lt-LT"/>
        </w:rPr>
      </w:pPr>
      <w:r>
        <w:rPr>
          <w:szCs w:val="24"/>
          <w:lang w:eastAsia="lt-LT"/>
        </w:rPr>
        <w:t xml:space="preserve">17. Pasibaigus Sutarčiai ar nutraukus sutartį, Nuomininkas ir jo šeimos nariai iškeldinami Civilinio kodekso nustatyta tvarka, nesuteikiant kitos gyvenamosios patalpos. </w:t>
      </w:r>
    </w:p>
    <w:p w14:paraId="68C322CC" w14:textId="77777777" w:rsidR="00DF48BC" w:rsidRDefault="00DF48BC">
      <w:pPr>
        <w:jc w:val="both"/>
        <w:rPr>
          <w:szCs w:val="24"/>
          <w:lang w:eastAsia="lt-LT"/>
        </w:rPr>
      </w:pPr>
    </w:p>
    <w:p w14:paraId="68C322CD" w14:textId="77777777" w:rsidR="00DF48BC" w:rsidRDefault="005D426D">
      <w:pPr>
        <w:jc w:val="center"/>
        <w:rPr>
          <w:b/>
          <w:bCs/>
          <w:szCs w:val="24"/>
          <w:lang w:eastAsia="lt-LT"/>
        </w:rPr>
      </w:pPr>
      <w:r>
        <w:rPr>
          <w:b/>
          <w:bCs/>
          <w:szCs w:val="24"/>
          <w:lang w:eastAsia="lt-LT"/>
        </w:rPr>
        <w:t>V SKYRIUS</w:t>
      </w:r>
    </w:p>
    <w:p w14:paraId="68C322CE" w14:textId="77777777" w:rsidR="00DF48BC" w:rsidRDefault="005D426D">
      <w:pPr>
        <w:jc w:val="center"/>
        <w:rPr>
          <w:b/>
          <w:bCs/>
          <w:szCs w:val="24"/>
          <w:lang w:eastAsia="lt-LT"/>
        </w:rPr>
      </w:pPr>
      <w:r>
        <w:rPr>
          <w:b/>
          <w:bCs/>
          <w:szCs w:val="24"/>
          <w:lang w:eastAsia="lt-LT"/>
        </w:rPr>
        <w:t>ATSAKOMYBĖ</w:t>
      </w:r>
    </w:p>
    <w:p w14:paraId="68C322CF" w14:textId="77777777" w:rsidR="00DF48BC" w:rsidRDefault="00DF48BC">
      <w:pPr>
        <w:jc w:val="both"/>
        <w:rPr>
          <w:szCs w:val="24"/>
          <w:lang w:eastAsia="lt-LT"/>
        </w:rPr>
      </w:pPr>
    </w:p>
    <w:p w14:paraId="68C322D0" w14:textId="77777777" w:rsidR="00DF48BC" w:rsidRDefault="005D426D">
      <w:pPr>
        <w:spacing w:line="340" w:lineRule="atLeast"/>
        <w:ind w:firstLine="851"/>
        <w:jc w:val="both"/>
        <w:rPr>
          <w:szCs w:val="24"/>
          <w:lang w:eastAsia="lt-LT"/>
        </w:rPr>
      </w:pPr>
      <w:r>
        <w:rPr>
          <w:szCs w:val="24"/>
          <w:lang w:eastAsia="lt-LT"/>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68C322D1" w14:textId="77777777" w:rsidR="00DF48BC" w:rsidRDefault="005D426D">
      <w:pPr>
        <w:spacing w:line="340" w:lineRule="atLeast"/>
        <w:ind w:firstLine="851"/>
        <w:jc w:val="both"/>
        <w:rPr>
          <w:szCs w:val="24"/>
          <w:lang w:eastAsia="lt-LT"/>
        </w:rPr>
      </w:pPr>
      <w:r>
        <w:rPr>
          <w:szCs w:val="24"/>
          <w:lang w:eastAsia="lt-LT"/>
        </w:rPr>
        <w:t>19.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68C322D2" w14:textId="77777777" w:rsidR="00DF48BC" w:rsidRDefault="005D426D">
      <w:pPr>
        <w:spacing w:line="340" w:lineRule="atLeast"/>
        <w:ind w:firstLine="851"/>
        <w:jc w:val="both"/>
        <w:rPr>
          <w:szCs w:val="24"/>
          <w:lang w:eastAsia="lt-LT"/>
        </w:rPr>
      </w:pPr>
      <w:r>
        <w:rPr>
          <w:szCs w:val="24"/>
          <w:lang w:eastAsia="lt-LT"/>
        </w:rPr>
        <w:t xml:space="preserve">20. Nuomininkas privalo atlyginti žalą pastate, kuriame yra savivaldybės būstas, esančių butų ir bendrojo naudojimo patalpų savininkams ir (ar) naudotojams, jeigu ji buvo padaryta dėl Nuomininko kaltės ar aplaidumo. </w:t>
      </w:r>
    </w:p>
    <w:p w14:paraId="68C322D3" w14:textId="77777777" w:rsidR="00DF48BC" w:rsidRDefault="00DF48BC">
      <w:pPr>
        <w:jc w:val="both"/>
        <w:rPr>
          <w:szCs w:val="24"/>
          <w:lang w:eastAsia="lt-LT"/>
        </w:rPr>
      </w:pPr>
    </w:p>
    <w:p w14:paraId="68C322D4" w14:textId="77777777" w:rsidR="00DF48BC" w:rsidRDefault="005D426D">
      <w:pPr>
        <w:jc w:val="center"/>
        <w:rPr>
          <w:b/>
          <w:szCs w:val="24"/>
          <w:lang w:eastAsia="lt-LT"/>
        </w:rPr>
      </w:pPr>
      <w:r>
        <w:rPr>
          <w:b/>
          <w:szCs w:val="24"/>
          <w:lang w:eastAsia="lt-LT"/>
        </w:rPr>
        <w:t>VI SKYRIUS</w:t>
      </w:r>
    </w:p>
    <w:p w14:paraId="68C322D5" w14:textId="77777777" w:rsidR="00DF48BC" w:rsidRDefault="005D426D">
      <w:pPr>
        <w:jc w:val="center"/>
        <w:rPr>
          <w:b/>
          <w:szCs w:val="24"/>
          <w:lang w:eastAsia="lt-LT"/>
        </w:rPr>
      </w:pPr>
      <w:r>
        <w:rPr>
          <w:b/>
          <w:szCs w:val="24"/>
          <w:lang w:eastAsia="lt-LT"/>
        </w:rPr>
        <w:t>BAIGIAMOSIOS NUOSTATOS</w:t>
      </w:r>
    </w:p>
    <w:p w14:paraId="68C322D6" w14:textId="77777777" w:rsidR="00DF48BC" w:rsidRDefault="00DF48BC">
      <w:pPr>
        <w:jc w:val="both"/>
        <w:rPr>
          <w:szCs w:val="24"/>
          <w:lang w:eastAsia="lt-LT"/>
        </w:rPr>
      </w:pPr>
    </w:p>
    <w:p w14:paraId="68C322D7" w14:textId="77777777" w:rsidR="00DF48BC" w:rsidRDefault="005D426D">
      <w:pPr>
        <w:spacing w:line="340" w:lineRule="atLeast"/>
        <w:ind w:firstLine="851"/>
        <w:jc w:val="both"/>
        <w:rPr>
          <w:szCs w:val="24"/>
          <w:lang w:eastAsia="lt-LT"/>
        </w:rPr>
      </w:pPr>
      <w:r>
        <w:rPr>
          <w:szCs w:val="24"/>
          <w:lang w:eastAsia="lt-LT"/>
        </w:rPr>
        <w:t>21. Sutartyje vartojamos sąvokos apibrėžtos Civiliniame kodekse, Įstatyme ir Lietuvos Respublikos statybos įstatyme.</w:t>
      </w:r>
    </w:p>
    <w:p w14:paraId="68C322D8" w14:textId="77777777" w:rsidR="00DF48BC" w:rsidRDefault="005D426D">
      <w:pPr>
        <w:spacing w:line="340" w:lineRule="atLeast"/>
        <w:ind w:firstLine="851"/>
        <w:jc w:val="both"/>
        <w:rPr>
          <w:szCs w:val="24"/>
          <w:lang w:eastAsia="lt-LT"/>
        </w:rPr>
      </w:pPr>
      <w:r>
        <w:rPr>
          <w:szCs w:val="24"/>
          <w:lang w:eastAsia="lt-LT"/>
        </w:rPr>
        <w:t>22. Šalys gali susitarti ir dėl kitokių Sutarties nuostatų, kurios neprieštarautų imperatyvioms teisės aktų normoms.</w:t>
      </w:r>
    </w:p>
    <w:p w14:paraId="68C322D9" w14:textId="77777777" w:rsidR="00DF48BC" w:rsidRDefault="005D426D">
      <w:pPr>
        <w:spacing w:line="340" w:lineRule="atLeast"/>
        <w:ind w:firstLine="851"/>
        <w:jc w:val="both"/>
        <w:rPr>
          <w:szCs w:val="24"/>
          <w:lang w:eastAsia="lt-LT"/>
        </w:rPr>
      </w:pPr>
      <w:r>
        <w:rPr>
          <w:szCs w:val="24"/>
          <w:lang w:eastAsia="lt-LT"/>
        </w:rPr>
        <w:t>23. Ginčai dėl Sutarties, kurie per 14 darbo dienų nuo vienos Šalies pareikšto reikalavimo dėl Sutarties įsipareigojimų vykdymo neišsprendžiami derybų būdu, sprendžiami Lietuvos Respublikos civilinio proceso tvarka.</w:t>
      </w:r>
    </w:p>
    <w:p w14:paraId="68C322DA" w14:textId="77777777" w:rsidR="00DF48BC" w:rsidRDefault="005D426D">
      <w:pPr>
        <w:spacing w:line="340" w:lineRule="atLeast"/>
        <w:ind w:firstLine="851"/>
        <w:jc w:val="both"/>
        <w:rPr>
          <w:szCs w:val="24"/>
          <w:lang w:eastAsia="lt-LT"/>
        </w:rPr>
      </w:pPr>
      <w:r>
        <w:rPr>
          <w:szCs w:val="24"/>
          <w:lang w:eastAsia="lt-LT"/>
        </w:rPr>
        <w:t>24. Visa informacija, įspėjimai ar pranešimai, susiję su Sutartimi, Šalims privalo būti pateikiami raštu.</w:t>
      </w:r>
    </w:p>
    <w:p w14:paraId="68C322DB" w14:textId="77777777" w:rsidR="00DF48BC" w:rsidRDefault="005D426D">
      <w:pPr>
        <w:spacing w:line="340" w:lineRule="atLeast"/>
        <w:ind w:firstLine="851"/>
        <w:jc w:val="both"/>
        <w:rPr>
          <w:szCs w:val="24"/>
          <w:lang w:eastAsia="lt-LT"/>
        </w:rPr>
      </w:pPr>
      <w:r>
        <w:rPr>
          <w:szCs w:val="24"/>
          <w:lang w:eastAsia="lt-LT"/>
        </w:rPr>
        <w:t>25. Šalys privalo nedelsdamos viena kitą informuoti apie adreso, telefono ryšio numerių ir kitų rekvizitų pasikeitimą.</w:t>
      </w:r>
    </w:p>
    <w:p w14:paraId="68C322DC" w14:textId="77777777" w:rsidR="00DF48BC" w:rsidRDefault="005D426D">
      <w:pPr>
        <w:spacing w:line="340" w:lineRule="atLeast"/>
        <w:ind w:firstLine="851"/>
        <w:jc w:val="both"/>
        <w:rPr>
          <w:szCs w:val="24"/>
          <w:lang w:eastAsia="lt-LT"/>
        </w:rPr>
      </w:pPr>
      <w:r>
        <w:rPr>
          <w:szCs w:val="24"/>
          <w:lang w:eastAsia="lt-LT"/>
        </w:rPr>
        <w:t>26. Visi Sutarties pakeitimai, papildymai ir priedai galioja, jeigu yra sudaryti raštu ir pasirašyti abiejų Šalių.</w:t>
      </w:r>
    </w:p>
    <w:p w14:paraId="68C322DD" w14:textId="77777777" w:rsidR="00DF48BC" w:rsidRDefault="005D426D">
      <w:pPr>
        <w:spacing w:line="340" w:lineRule="atLeast"/>
        <w:ind w:firstLine="851"/>
        <w:jc w:val="both"/>
        <w:rPr>
          <w:szCs w:val="24"/>
          <w:lang w:eastAsia="lt-LT"/>
        </w:rPr>
      </w:pPr>
      <w:r>
        <w:rPr>
          <w:szCs w:val="24"/>
          <w:lang w:eastAsia="lt-LT"/>
        </w:rPr>
        <w:t>27. Sutartis sudaryta dviem egzemplioriais, po vieną kiekvienai Šaliai.</w:t>
      </w:r>
    </w:p>
    <w:p w14:paraId="68C322DE" w14:textId="77777777" w:rsidR="00DF48BC" w:rsidRDefault="005D426D">
      <w:pPr>
        <w:spacing w:line="340" w:lineRule="atLeast"/>
        <w:ind w:firstLine="851"/>
        <w:jc w:val="both"/>
        <w:rPr>
          <w:szCs w:val="24"/>
          <w:lang w:eastAsia="lt-LT"/>
        </w:rPr>
      </w:pPr>
      <w:r>
        <w:rPr>
          <w:szCs w:val="24"/>
          <w:lang w:eastAsia="lt-LT"/>
        </w:rPr>
        <w:t>28. Sutarties priedai:</w:t>
      </w:r>
    </w:p>
    <w:p w14:paraId="68C322DF" w14:textId="77777777" w:rsidR="00DF48BC" w:rsidRDefault="005D426D">
      <w:pPr>
        <w:spacing w:line="340" w:lineRule="atLeast"/>
        <w:ind w:firstLine="851"/>
        <w:jc w:val="both"/>
        <w:rPr>
          <w:szCs w:val="24"/>
          <w:lang w:eastAsia="lt-LT"/>
        </w:rPr>
      </w:pPr>
      <w:r>
        <w:rPr>
          <w:szCs w:val="24"/>
          <w:lang w:eastAsia="lt-LT"/>
        </w:rPr>
        <w:lastRenderedPageBreak/>
        <w:t>28.1. savivaldybės būsto perdavimo–priėmimo aktas, [</w:t>
      </w:r>
      <w:r>
        <w:rPr>
          <w:i/>
          <w:szCs w:val="24"/>
          <w:lang w:eastAsia="lt-LT"/>
        </w:rPr>
        <w:t>lapų skaičius</w:t>
      </w:r>
      <w:r>
        <w:rPr>
          <w:szCs w:val="24"/>
          <w:lang w:eastAsia="lt-LT"/>
        </w:rPr>
        <w:t>];</w:t>
      </w:r>
    </w:p>
    <w:p w14:paraId="68C322E0" w14:textId="77777777" w:rsidR="00DF48BC" w:rsidRDefault="005D426D">
      <w:pPr>
        <w:spacing w:line="340" w:lineRule="atLeast"/>
        <w:ind w:firstLine="851"/>
        <w:jc w:val="both"/>
        <w:rPr>
          <w:szCs w:val="24"/>
          <w:lang w:eastAsia="lt-LT"/>
        </w:rPr>
      </w:pPr>
      <w:r>
        <w:rPr>
          <w:szCs w:val="24"/>
          <w:lang w:eastAsia="lt-LT"/>
        </w:rPr>
        <w:t>28.2. gyvenamojo namo savininkų bendrijos įstatų arba kitokio dokumento, kuriame nustatytos bendrojo naudojimo patalpų priežiūros, naudojimo, išlaikymo ir kitos taisyklės, kopija, [</w:t>
      </w:r>
      <w:r>
        <w:rPr>
          <w:i/>
          <w:szCs w:val="24"/>
          <w:lang w:eastAsia="lt-LT"/>
        </w:rPr>
        <w:t>lapų skaičius</w:t>
      </w:r>
      <w:r>
        <w:rPr>
          <w:szCs w:val="24"/>
          <w:lang w:eastAsia="lt-LT"/>
        </w:rPr>
        <w:t>].</w:t>
      </w:r>
    </w:p>
    <w:p w14:paraId="68C322E1" w14:textId="77777777" w:rsidR="00DF48BC" w:rsidRDefault="005D426D">
      <w:pPr>
        <w:spacing w:line="340" w:lineRule="atLeast"/>
        <w:ind w:firstLine="851"/>
        <w:jc w:val="both"/>
        <w:rPr>
          <w:szCs w:val="24"/>
          <w:lang w:eastAsia="lt-LT"/>
        </w:rPr>
      </w:pPr>
      <w:r>
        <w:rPr>
          <w:szCs w:val="24"/>
          <w:lang w:eastAsia="lt-LT"/>
        </w:rPr>
        <w:t>28.3. [</w:t>
      </w:r>
      <w:r>
        <w:rPr>
          <w:i/>
          <w:szCs w:val="24"/>
          <w:lang w:eastAsia="lt-LT"/>
        </w:rPr>
        <w:t>kiti priedai</w:t>
      </w:r>
      <w:r>
        <w:rPr>
          <w:szCs w:val="24"/>
          <w:lang w:eastAsia="lt-LT"/>
        </w:rPr>
        <w:t>].</w:t>
      </w:r>
    </w:p>
    <w:p w14:paraId="68C322E2" w14:textId="77777777" w:rsidR="00DF48BC" w:rsidRDefault="00DF48BC">
      <w:pPr>
        <w:spacing w:line="340" w:lineRule="atLeast"/>
        <w:ind w:firstLine="720"/>
        <w:jc w:val="both"/>
        <w:rPr>
          <w:szCs w:val="24"/>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20"/>
        <w:gridCol w:w="4220"/>
      </w:tblGrid>
      <w:tr w:rsidR="00DF48BC" w14:paraId="68C322EB" w14:textId="77777777">
        <w:trPr>
          <w:trHeight w:val="1074"/>
        </w:trPr>
        <w:tc>
          <w:tcPr>
            <w:tcW w:w="4220" w:type="dxa"/>
          </w:tcPr>
          <w:p w14:paraId="68C322E3" w14:textId="77777777" w:rsidR="00DF48BC" w:rsidRDefault="005D426D">
            <w:pPr>
              <w:rPr>
                <w:color w:val="000000"/>
                <w:sz w:val="23"/>
                <w:szCs w:val="23"/>
                <w:lang w:eastAsia="lt-LT"/>
              </w:rPr>
            </w:pPr>
            <w:r>
              <w:rPr>
                <w:color w:val="000000"/>
                <w:sz w:val="23"/>
                <w:szCs w:val="23"/>
                <w:lang w:eastAsia="lt-LT"/>
              </w:rPr>
              <w:t xml:space="preserve">Nuomotojas: </w:t>
            </w:r>
          </w:p>
          <w:p w14:paraId="68C322E4" w14:textId="77777777" w:rsidR="00DF48BC" w:rsidRDefault="005D426D">
            <w:pPr>
              <w:rPr>
                <w:color w:val="000000"/>
                <w:sz w:val="23"/>
                <w:szCs w:val="23"/>
                <w:lang w:eastAsia="lt-LT"/>
              </w:rPr>
            </w:pPr>
            <w:r>
              <w:rPr>
                <w:color w:val="000000"/>
                <w:sz w:val="23"/>
                <w:szCs w:val="23"/>
                <w:lang w:eastAsia="lt-LT"/>
              </w:rPr>
              <w:t>[</w:t>
            </w:r>
            <w:r>
              <w:rPr>
                <w:i/>
                <w:iCs/>
                <w:color w:val="000000"/>
                <w:sz w:val="23"/>
                <w:szCs w:val="23"/>
                <w:lang w:eastAsia="lt-LT"/>
              </w:rPr>
              <w:t>juridinio asmens pavadinimas, kodas, buveinės adresas, telefono ryšio Nr., atsiskaitomosios sąskaitos banke Nr., el. p.</w:t>
            </w:r>
            <w:r>
              <w:rPr>
                <w:color w:val="000000"/>
                <w:sz w:val="23"/>
                <w:szCs w:val="23"/>
                <w:lang w:eastAsia="lt-LT"/>
              </w:rPr>
              <w:t xml:space="preserve">] </w:t>
            </w:r>
          </w:p>
          <w:p w14:paraId="68C322E5" w14:textId="77777777" w:rsidR="00DF48BC" w:rsidRDefault="005D426D">
            <w:pPr>
              <w:rPr>
                <w:color w:val="000000"/>
                <w:sz w:val="23"/>
                <w:szCs w:val="23"/>
                <w:lang w:eastAsia="lt-LT"/>
              </w:rPr>
            </w:pPr>
            <w:r>
              <w:rPr>
                <w:color w:val="000000"/>
                <w:sz w:val="23"/>
                <w:szCs w:val="23"/>
                <w:lang w:eastAsia="lt-LT"/>
              </w:rPr>
              <w:t xml:space="preserve">__________________________________ </w:t>
            </w:r>
          </w:p>
          <w:p w14:paraId="68C322E6" w14:textId="77777777" w:rsidR="00DF48BC" w:rsidRDefault="005D426D">
            <w:pPr>
              <w:rPr>
                <w:color w:val="000000"/>
                <w:sz w:val="23"/>
                <w:szCs w:val="23"/>
                <w:lang w:eastAsia="lt-LT"/>
              </w:rPr>
            </w:pPr>
            <w:r>
              <w:rPr>
                <w:color w:val="000000"/>
                <w:sz w:val="23"/>
                <w:szCs w:val="23"/>
                <w:lang w:eastAsia="lt-LT"/>
              </w:rPr>
              <w:t xml:space="preserve">(pareigos, vardas ir pavardė, parašas) </w:t>
            </w:r>
          </w:p>
        </w:tc>
        <w:tc>
          <w:tcPr>
            <w:tcW w:w="4220" w:type="dxa"/>
          </w:tcPr>
          <w:p w14:paraId="68C322E7" w14:textId="77777777" w:rsidR="00DF48BC" w:rsidRDefault="005D426D">
            <w:pPr>
              <w:rPr>
                <w:color w:val="000000"/>
                <w:sz w:val="23"/>
                <w:szCs w:val="23"/>
                <w:lang w:eastAsia="lt-LT"/>
              </w:rPr>
            </w:pPr>
            <w:r>
              <w:rPr>
                <w:color w:val="000000"/>
                <w:sz w:val="23"/>
                <w:szCs w:val="23"/>
                <w:lang w:eastAsia="lt-LT"/>
              </w:rPr>
              <w:t xml:space="preserve">Nuomininkas: </w:t>
            </w:r>
          </w:p>
          <w:p w14:paraId="68C322E8" w14:textId="77777777" w:rsidR="00DF48BC" w:rsidRDefault="005D426D">
            <w:pPr>
              <w:rPr>
                <w:color w:val="000000"/>
                <w:sz w:val="23"/>
                <w:szCs w:val="23"/>
                <w:lang w:eastAsia="lt-LT"/>
              </w:rPr>
            </w:pPr>
            <w:r>
              <w:rPr>
                <w:color w:val="000000"/>
                <w:sz w:val="23"/>
                <w:szCs w:val="23"/>
                <w:lang w:eastAsia="lt-LT"/>
              </w:rPr>
              <w:t>[</w:t>
            </w:r>
            <w:r>
              <w:rPr>
                <w:i/>
                <w:iCs/>
                <w:color w:val="000000"/>
                <w:sz w:val="23"/>
                <w:szCs w:val="23"/>
                <w:lang w:eastAsia="lt-LT"/>
              </w:rPr>
              <w:t>vardas ir pavardė, asmens kodas, gyvenamosios vietos adresas, telefono ryšio Nr., el. p.</w:t>
            </w:r>
            <w:r>
              <w:rPr>
                <w:color w:val="000000"/>
                <w:sz w:val="23"/>
                <w:szCs w:val="23"/>
                <w:lang w:eastAsia="lt-LT"/>
              </w:rPr>
              <w:t xml:space="preserve">] </w:t>
            </w:r>
          </w:p>
          <w:p w14:paraId="68C322E9" w14:textId="77777777" w:rsidR="00DF48BC" w:rsidRDefault="005D426D">
            <w:pPr>
              <w:rPr>
                <w:color w:val="000000"/>
                <w:sz w:val="23"/>
                <w:szCs w:val="23"/>
                <w:lang w:eastAsia="lt-LT"/>
              </w:rPr>
            </w:pPr>
            <w:r>
              <w:rPr>
                <w:color w:val="000000"/>
                <w:sz w:val="23"/>
                <w:szCs w:val="23"/>
                <w:lang w:eastAsia="lt-LT"/>
              </w:rPr>
              <w:t xml:space="preserve">__________________________________ </w:t>
            </w:r>
          </w:p>
          <w:p w14:paraId="68C322EA" w14:textId="77777777" w:rsidR="00DF48BC" w:rsidRDefault="005D426D">
            <w:pPr>
              <w:rPr>
                <w:color w:val="000000"/>
                <w:sz w:val="23"/>
                <w:szCs w:val="23"/>
                <w:lang w:eastAsia="lt-LT"/>
              </w:rPr>
            </w:pPr>
            <w:r>
              <w:rPr>
                <w:color w:val="000000"/>
                <w:sz w:val="23"/>
                <w:szCs w:val="23"/>
                <w:lang w:eastAsia="lt-LT"/>
              </w:rPr>
              <w:t xml:space="preserve">(vardas ir pavardė, parašas) </w:t>
            </w:r>
          </w:p>
        </w:tc>
      </w:tr>
    </w:tbl>
    <w:p w14:paraId="68C322EC" w14:textId="77777777" w:rsidR="00DF48BC" w:rsidRDefault="00DF48BC">
      <w:pPr>
        <w:rPr>
          <w:szCs w:val="24"/>
          <w:lang w:eastAsia="lt-LT"/>
        </w:rPr>
      </w:pPr>
    </w:p>
    <w:p w14:paraId="68C322ED" w14:textId="77777777" w:rsidR="00DF48BC" w:rsidRDefault="005D426D">
      <w:pPr>
        <w:ind w:left="720" w:hanging="360"/>
        <w:rPr>
          <w:szCs w:val="24"/>
          <w:lang w:eastAsia="lt-LT"/>
        </w:rPr>
      </w:pPr>
      <w:r>
        <w:rPr>
          <w:szCs w:val="24"/>
          <w:lang w:eastAsia="lt-LT"/>
        </w:rPr>
        <w:t>A.</w:t>
      </w:r>
      <w:r>
        <w:rPr>
          <w:szCs w:val="24"/>
          <w:lang w:eastAsia="lt-LT"/>
        </w:rPr>
        <w:tab/>
        <w:t xml:space="preserve">V. </w:t>
      </w:r>
    </w:p>
    <w:p w14:paraId="68C322F2" w14:textId="77777777" w:rsidR="00DF48BC" w:rsidRDefault="00DF48BC" w:rsidP="005D426D">
      <w:pPr>
        <w:rPr>
          <w:szCs w:val="24"/>
          <w:lang w:eastAsia="lt-LT"/>
        </w:rPr>
      </w:pPr>
    </w:p>
    <w:p w14:paraId="2C949A51" w14:textId="77777777" w:rsidR="005D426D" w:rsidRDefault="005D426D">
      <w:pPr>
        <w:ind w:left="4820"/>
        <w:sectPr w:rsidR="005D426D" w:rsidSect="005D426D">
          <w:pgSz w:w="11906" w:h="16838" w:code="9"/>
          <w:pgMar w:top="1134" w:right="567" w:bottom="1134" w:left="1701" w:header="567" w:footer="567" w:gutter="0"/>
          <w:pgNumType w:start="1"/>
          <w:cols w:space="1296"/>
          <w:titlePg/>
          <w:docGrid w:linePitch="360"/>
        </w:sectPr>
      </w:pPr>
    </w:p>
    <w:p w14:paraId="68C322F3" w14:textId="6844A5AC" w:rsidR="00DF48BC" w:rsidRDefault="005D426D">
      <w:pPr>
        <w:ind w:left="4820"/>
        <w:rPr>
          <w:szCs w:val="24"/>
          <w:lang w:eastAsia="lt-LT"/>
        </w:rPr>
      </w:pPr>
      <w:r>
        <w:rPr>
          <w:szCs w:val="24"/>
          <w:lang w:eastAsia="lt-LT"/>
        </w:rPr>
        <w:lastRenderedPageBreak/>
        <w:t xml:space="preserve">Savivaldybės būsto nuomos </w:t>
      </w:r>
      <w:r>
        <w:rPr>
          <w:bCs/>
          <w:szCs w:val="24"/>
          <w:lang w:eastAsia="lt-LT"/>
        </w:rPr>
        <w:t>sutarties [</w:t>
      </w:r>
      <w:r>
        <w:rPr>
          <w:bCs/>
          <w:i/>
          <w:szCs w:val="24"/>
          <w:lang w:eastAsia="lt-LT"/>
        </w:rPr>
        <w:t>numeris</w:t>
      </w:r>
      <w:r>
        <w:rPr>
          <w:bCs/>
          <w:szCs w:val="24"/>
          <w:lang w:eastAsia="lt-LT"/>
        </w:rPr>
        <w:t>]</w:t>
      </w:r>
    </w:p>
    <w:p w14:paraId="68C322F4" w14:textId="77777777" w:rsidR="00DF48BC" w:rsidRDefault="005D426D">
      <w:pPr>
        <w:ind w:left="4820"/>
        <w:rPr>
          <w:szCs w:val="24"/>
          <w:lang w:eastAsia="lt-LT"/>
        </w:rPr>
      </w:pPr>
      <w:r>
        <w:rPr>
          <w:szCs w:val="24"/>
          <w:lang w:eastAsia="lt-LT"/>
        </w:rPr>
        <w:t>priedas</w:t>
      </w:r>
    </w:p>
    <w:p w14:paraId="68C322F5" w14:textId="77777777" w:rsidR="00DF48BC" w:rsidRDefault="00DF48BC">
      <w:pPr>
        <w:tabs>
          <w:tab w:val="left" w:pos="-386"/>
        </w:tabs>
        <w:rPr>
          <w:szCs w:val="24"/>
          <w:lang w:eastAsia="lt-LT"/>
        </w:rPr>
      </w:pPr>
    </w:p>
    <w:p w14:paraId="68C322F6" w14:textId="77777777" w:rsidR="00DF48BC" w:rsidRDefault="005D426D">
      <w:pPr>
        <w:jc w:val="center"/>
        <w:rPr>
          <w:b/>
          <w:szCs w:val="24"/>
          <w:lang w:eastAsia="lt-LT"/>
        </w:rPr>
      </w:pPr>
      <w:r>
        <w:rPr>
          <w:b/>
          <w:szCs w:val="24"/>
          <w:lang w:eastAsia="lt-LT"/>
        </w:rPr>
        <w:t>SAVIVALDYBĖS BŪSTO PERDAVIMO–PRIĖMIMO AKTAS</w:t>
      </w:r>
    </w:p>
    <w:p w14:paraId="68C322F7" w14:textId="77777777" w:rsidR="00DF48BC" w:rsidRDefault="00DF48BC">
      <w:pPr>
        <w:rPr>
          <w:szCs w:val="24"/>
          <w:lang w:eastAsia="lt-LT"/>
        </w:rPr>
      </w:pPr>
    </w:p>
    <w:p w14:paraId="68C322F8" w14:textId="77777777" w:rsidR="00DF48BC" w:rsidRDefault="005D426D">
      <w:pPr>
        <w:jc w:val="center"/>
        <w:rPr>
          <w:szCs w:val="24"/>
          <w:lang w:eastAsia="lt-LT"/>
        </w:rPr>
      </w:pPr>
      <w:r>
        <w:rPr>
          <w:szCs w:val="24"/>
          <w:lang w:eastAsia="lt-LT"/>
        </w:rPr>
        <w:t>___________________________</w:t>
      </w:r>
    </w:p>
    <w:p w14:paraId="68C322F9" w14:textId="77777777" w:rsidR="00DF48BC" w:rsidRDefault="005D426D">
      <w:pPr>
        <w:jc w:val="center"/>
        <w:rPr>
          <w:szCs w:val="24"/>
          <w:lang w:eastAsia="lt-LT"/>
        </w:rPr>
      </w:pPr>
      <w:r>
        <w:rPr>
          <w:szCs w:val="24"/>
          <w:lang w:eastAsia="lt-LT"/>
        </w:rPr>
        <w:t>(data ir numeris)</w:t>
      </w:r>
    </w:p>
    <w:p w14:paraId="68C322FA" w14:textId="77777777" w:rsidR="00DF48BC" w:rsidRDefault="005D426D">
      <w:pPr>
        <w:jc w:val="center"/>
        <w:rPr>
          <w:szCs w:val="24"/>
          <w:lang w:eastAsia="lt-LT"/>
        </w:rPr>
      </w:pPr>
      <w:r>
        <w:rPr>
          <w:szCs w:val="24"/>
          <w:lang w:eastAsia="lt-LT"/>
        </w:rPr>
        <w:t>___________________________</w:t>
      </w:r>
    </w:p>
    <w:p w14:paraId="68C322FB" w14:textId="77777777" w:rsidR="00DF48BC" w:rsidRDefault="005D426D">
      <w:pPr>
        <w:jc w:val="center"/>
        <w:rPr>
          <w:szCs w:val="24"/>
          <w:lang w:eastAsia="lt-LT"/>
        </w:rPr>
      </w:pPr>
      <w:r>
        <w:rPr>
          <w:szCs w:val="24"/>
          <w:lang w:eastAsia="lt-LT"/>
        </w:rPr>
        <w:t>(sudarymo vieta)</w:t>
      </w:r>
    </w:p>
    <w:p w14:paraId="68C322FC" w14:textId="77777777" w:rsidR="00DF48BC" w:rsidRDefault="00DF48BC">
      <w:pPr>
        <w:rPr>
          <w:szCs w:val="24"/>
          <w:lang w:eastAsia="lt-LT"/>
        </w:rPr>
      </w:pPr>
    </w:p>
    <w:p w14:paraId="68C322FD" w14:textId="77777777" w:rsidR="00DF48BC" w:rsidRDefault="005D426D">
      <w:pPr>
        <w:tabs>
          <w:tab w:val="left" w:pos="6663"/>
        </w:tabs>
        <w:spacing w:line="340" w:lineRule="atLeast"/>
        <w:ind w:firstLine="851"/>
        <w:jc w:val="both"/>
        <w:rPr>
          <w:szCs w:val="24"/>
          <w:lang w:eastAsia="lt-LT"/>
        </w:rPr>
      </w:pPr>
      <w:r>
        <w:rPr>
          <w:szCs w:val="24"/>
          <w:lang w:eastAsia="lt-LT"/>
        </w:rPr>
        <w:t>[</w:t>
      </w:r>
      <w:r>
        <w:rPr>
          <w:i/>
          <w:szCs w:val="24"/>
          <w:lang w:eastAsia="lt-LT"/>
        </w:rPr>
        <w:t>Juridinio asmens pavadinimas</w:t>
      </w:r>
      <w:r>
        <w:rPr>
          <w:szCs w:val="24"/>
          <w:lang w:eastAsia="lt-LT"/>
        </w:rPr>
        <w:t>], pagal Lietuvos Respublikos įstatymus įsteigtas ir veikiantis juridinis asmuo, kodas [</w:t>
      </w:r>
      <w:r>
        <w:rPr>
          <w:i/>
          <w:szCs w:val="24"/>
          <w:lang w:eastAsia="lt-LT"/>
        </w:rPr>
        <w:t>kodas</w:t>
      </w:r>
      <w:r>
        <w:rPr>
          <w:szCs w:val="24"/>
          <w:lang w:eastAsia="lt-LT"/>
        </w:rPr>
        <w:t>], kurio registruota buveinė yra [</w:t>
      </w:r>
      <w:r>
        <w:rPr>
          <w:i/>
          <w:szCs w:val="24"/>
          <w:lang w:eastAsia="lt-LT"/>
        </w:rPr>
        <w:t>buveinės adresas</w:t>
      </w:r>
      <w:r>
        <w:rPr>
          <w:szCs w:val="24"/>
          <w:lang w:eastAsia="lt-LT"/>
        </w:rPr>
        <w:t>], atstovaujamas [</w:t>
      </w:r>
      <w:r>
        <w:rPr>
          <w:i/>
          <w:szCs w:val="24"/>
          <w:lang w:eastAsia="lt-LT"/>
        </w:rPr>
        <w:t>atstovo</w:t>
      </w:r>
      <w:r>
        <w:rPr>
          <w:szCs w:val="24"/>
          <w:lang w:eastAsia="lt-LT"/>
        </w:rPr>
        <w:t xml:space="preserve"> </w:t>
      </w:r>
      <w:r>
        <w:rPr>
          <w:i/>
          <w:szCs w:val="24"/>
          <w:lang w:eastAsia="lt-LT"/>
        </w:rPr>
        <w:t>pareigos, vardas ir pavardė</w:t>
      </w:r>
      <w:r>
        <w:rPr>
          <w:szCs w:val="24"/>
          <w:lang w:eastAsia="lt-LT"/>
        </w:rPr>
        <w:t>], veikiančio (-</w:t>
      </w:r>
      <w:proofErr w:type="spellStart"/>
      <w:r>
        <w:rPr>
          <w:szCs w:val="24"/>
          <w:lang w:eastAsia="lt-LT"/>
        </w:rPr>
        <w:t>ios</w:t>
      </w:r>
      <w:proofErr w:type="spellEnd"/>
      <w:r>
        <w:rPr>
          <w:szCs w:val="24"/>
          <w:lang w:eastAsia="lt-LT"/>
        </w:rPr>
        <w:t>) pagal [</w:t>
      </w:r>
      <w:r>
        <w:rPr>
          <w:i/>
          <w:szCs w:val="24"/>
          <w:lang w:eastAsia="lt-LT"/>
        </w:rPr>
        <w:t>dokumentas, kurio pagrindu veikia asmuo</w:t>
      </w:r>
      <w:r>
        <w:rPr>
          <w:szCs w:val="24"/>
          <w:lang w:eastAsia="lt-LT"/>
        </w:rPr>
        <w:t>]</w:t>
      </w:r>
      <w:r>
        <w:rPr>
          <w:iCs/>
          <w:szCs w:val="24"/>
          <w:lang w:eastAsia="lt-LT"/>
        </w:rPr>
        <w:t xml:space="preserve"> (</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Nuomotojas)</w:t>
      </w:r>
      <w:r>
        <w:rPr>
          <w:szCs w:val="24"/>
          <w:lang w:eastAsia="lt-LT"/>
        </w:rPr>
        <w:t xml:space="preserve">, perduoda / priima, o </w:t>
      </w:r>
      <w:r>
        <w:rPr>
          <w:bCs/>
          <w:szCs w:val="24"/>
          <w:lang w:eastAsia="lt-LT"/>
        </w:rPr>
        <w:t>[</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Nuomininkas</w:t>
      </w:r>
      <w:r>
        <w:rPr>
          <w:szCs w:val="24"/>
          <w:lang w:eastAsia="lt-LT"/>
        </w:rPr>
        <w:t>), priima / perduoda šį savivaldybės būstą:</w:t>
      </w:r>
    </w:p>
    <w:p w14:paraId="68C322FE" w14:textId="77777777" w:rsidR="00DF48BC" w:rsidRDefault="005D426D">
      <w:pPr>
        <w:tabs>
          <w:tab w:val="left" w:pos="993"/>
        </w:tabs>
        <w:spacing w:line="340" w:lineRule="atLeast"/>
        <w:ind w:firstLine="851"/>
        <w:jc w:val="both"/>
        <w:rPr>
          <w:szCs w:val="24"/>
          <w:lang w:eastAsia="lt-LT"/>
        </w:rPr>
      </w:pPr>
      <w:r>
        <w:rPr>
          <w:szCs w:val="24"/>
          <w:lang w:eastAsia="lt-LT"/>
        </w:rPr>
        <w:t>1.</w:t>
      </w:r>
      <w:r>
        <w:rPr>
          <w:szCs w:val="24"/>
          <w:lang w:eastAsia="lt-LT"/>
        </w:rPr>
        <w:tab/>
        <w:t>Savivaldybės būsto ir priklausinių apibūdinimas: [</w:t>
      </w:r>
      <w:r>
        <w:rPr>
          <w:i/>
          <w:szCs w:val="24"/>
          <w:lang w:eastAsia="lt-LT"/>
        </w:rPr>
        <w:t>adresas, inventorizacijos Nr., bendrasis plotas ir kt. duomenys</w:t>
      </w:r>
      <w:r>
        <w:rPr>
          <w:szCs w:val="24"/>
          <w:lang w:eastAsia="lt-LT"/>
        </w:rPr>
        <w:t>].</w:t>
      </w:r>
    </w:p>
    <w:p w14:paraId="68C322FF" w14:textId="77777777" w:rsidR="00DF48BC" w:rsidRDefault="005D426D">
      <w:pPr>
        <w:tabs>
          <w:tab w:val="left" w:pos="993"/>
        </w:tabs>
        <w:spacing w:line="340" w:lineRule="atLeast"/>
        <w:ind w:firstLine="851"/>
        <w:jc w:val="both"/>
        <w:rPr>
          <w:szCs w:val="24"/>
          <w:lang w:eastAsia="lt-LT"/>
        </w:rPr>
      </w:pPr>
      <w:r>
        <w:rPr>
          <w:szCs w:val="24"/>
          <w:lang w:eastAsia="lt-LT"/>
        </w:rPr>
        <w:t>2.</w:t>
      </w:r>
      <w:r>
        <w:rPr>
          <w:szCs w:val="24"/>
          <w:lang w:eastAsia="lt-LT"/>
        </w:rPr>
        <w:tab/>
        <w:t>Savivaldybės būsto ir pagalbinių patalpų techninės būklės apibūdinimas: [</w:t>
      </w:r>
      <w:r>
        <w:rPr>
          <w:i/>
          <w:szCs w:val="24"/>
          <w:lang w:eastAsia="lt-LT"/>
        </w:rPr>
        <w:t>grindų, sienų, lubų, langų, durų, balkonų ir kt. konstrukcijų apibūdinimas</w:t>
      </w:r>
      <w:r>
        <w:rPr>
          <w:szCs w:val="24"/>
          <w:lang w:eastAsia="lt-LT"/>
        </w:rPr>
        <w:t>].</w:t>
      </w:r>
    </w:p>
    <w:p w14:paraId="68C32300" w14:textId="77777777" w:rsidR="00DF48BC" w:rsidRDefault="005D426D">
      <w:pPr>
        <w:tabs>
          <w:tab w:val="left" w:pos="993"/>
        </w:tabs>
        <w:spacing w:line="340" w:lineRule="atLeast"/>
        <w:ind w:firstLine="851"/>
        <w:jc w:val="both"/>
        <w:rPr>
          <w:szCs w:val="24"/>
          <w:lang w:eastAsia="lt-LT"/>
        </w:rPr>
      </w:pPr>
      <w:r>
        <w:rPr>
          <w:szCs w:val="24"/>
          <w:lang w:eastAsia="lt-LT"/>
        </w:rPr>
        <w:t>3.</w:t>
      </w:r>
      <w:r>
        <w:rPr>
          <w:szCs w:val="24"/>
          <w:lang w:eastAsia="lt-LT"/>
        </w:rPr>
        <w:tab/>
        <w:t>Savivaldybės būsto įrenginių techninės būklės apibūdinimas: [</w:t>
      </w:r>
      <w:r>
        <w:rPr>
          <w:i/>
          <w:szCs w:val="24"/>
          <w:lang w:eastAsia="lt-LT"/>
        </w:rPr>
        <w:t>šildymo, geriamojo vandens tiekimo, apšvietimo, santechnikos ir kt. įrenginių apibūdinimas</w:t>
      </w:r>
      <w:r>
        <w:rPr>
          <w:szCs w:val="24"/>
          <w:lang w:eastAsia="lt-LT"/>
        </w:rPr>
        <w:t>].</w:t>
      </w:r>
    </w:p>
    <w:p w14:paraId="68C32301" w14:textId="77777777" w:rsidR="00DF48BC" w:rsidRDefault="005D426D">
      <w:pPr>
        <w:tabs>
          <w:tab w:val="left" w:pos="993"/>
        </w:tabs>
        <w:spacing w:line="340" w:lineRule="atLeast"/>
        <w:ind w:firstLine="851"/>
        <w:jc w:val="both"/>
        <w:rPr>
          <w:szCs w:val="24"/>
          <w:lang w:eastAsia="lt-LT"/>
        </w:rPr>
      </w:pPr>
      <w:r>
        <w:rPr>
          <w:szCs w:val="24"/>
          <w:lang w:eastAsia="lt-LT"/>
        </w:rPr>
        <w:t>4.</w:t>
      </w:r>
      <w:r>
        <w:rPr>
          <w:szCs w:val="24"/>
          <w:lang w:eastAsia="lt-LT"/>
        </w:rPr>
        <w:tab/>
        <w:t>Savivaldybės būsto komunalinių ir susijusių paslaugų apskaitos prietaisų apibūdinimas: [</w:t>
      </w:r>
      <w:r>
        <w:rPr>
          <w:i/>
          <w:szCs w:val="24"/>
          <w:lang w:eastAsia="lt-LT"/>
        </w:rPr>
        <w:t>plombų patikra ir skaitiklių rodmenys savivaldybės būsto perdavimo–priėmimo metu</w:t>
      </w:r>
      <w:r>
        <w:rPr>
          <w:szCs w:val="24"/>
          <w:lang w:eastAsia="lt-LT"/>
        </w:rPr>
        <w:t>].</w:t>
      </w:r>
    </w:p>
    <w:p w14:paraId="68C32302" w14:textId="77777777" w:rsidR="00DF48BC" w:rsidRDefault="005D426D">
      <w:pPr>
        <w:tabs>
          <w:tab w:val="left" w:pos="993"/>
        </w:tabs>
        <w:spacing w:line="340" w:lineRule="atLeast"/>
        <w:ind w:firstLine="851"/>
        <w:jc w:val="both"/>
        <w:rPr>
          <w:szCs w:val="24"/>
          <w:lang w:eastAsia="lt-LT"/>
        </w:rPr>
      </w:pPr>
      <w:r>
        <w:rPr>
          <w:szCs w:val="24"/>
          <w:lang w:eastAsia="lt-LT"/>
        </w:rPr>
        <w:t>5.</w:t>
      </w:r>
      <w:r>
        <w:rPr>
          <w:szCs w:val="24"/>
          <w:lang w:eastAsia="lt-LT"/>
        </w:rPr>
        <w:tab/>
        <w:t>Kito savivaldybės būste esančio turto apibūdinimas: [</w:t>
      </w:r>
      <w:r>
        <w:rPr>
          <w:i/>
          <w:szCs w:val="24"/>
          <w:lang w:eastAsia="lt-LT"/>
        </w:rPr>
        <w:t>išvardyti ir įvertinti būklę savivaldybės būsto perdavimo</w:t>
      </w:r>
      <w:r>
        <w:rPr>
          <w:bCs/>
          <w:i/>
          <w:szCs w:val="24"/>
          <w:lang w:eastAsia="lt-LT"/>
        </w:rPr>
        <w:t>–priėmimo metu</w:t>
      </w:r>
      <w:r>
        <w:rPr>
          <w:bCs/>
          <w:szCs w:val="24"/>
          <w:lang w:eastAsia="lt-LT"/>
        </w:rPr>
        <w:t>]</w:t>
      </w:r>
      <w:r>
        <w:rPr>
          <w:szCs w:val="24"/>
          <w:lang w:eastAsia="lt-LT"/>
        </w:rPr>
        <w:t>.</w:t>
      </w:r>
    </w:p>
    <w:p w14:paraId="68C32303" w14:textId="77777777" w:rsidR="00DF48BC" w:rsidRDefault="005D426D">
      <w:pPr>
        <w:tabs>
          <w:tab w:val="left" w:pos="993"/>
        </w:tabs>
        <w:spacing w:line="340" w:lineRule="atLeast"/>
        <w:ind w:firstLine="851"/>
        <w:jc w:val="both"/>
        <w:rPr>
          <w:szCs w:val="24"/>
          <w:lang w:eastAsia="lt-LT"/>
        </w:rPr>
      </w:pPr>
      <w:r>
        <w:rPr>
          <w:szCs w:val="24"/>
          <w:lang w:eastAsia="lt-LT"/>
        </w:rPr>
        <w:t>6. Prie šio akto pridedamos šio akto 2, 3 ir 5 punktuose nurodytus objektus apibūdinančios nuotraukos [</w:t>
      </w:r>
      <w:r>
        <w:rPr>
          <w:i/>
          <w:szCs w:val="24"/>
          <w:lang w:eastAsia="lt-LT"/>
        </w:rPr>
        <w:t>vnt.</w:t>
      </w:r>
      <w:r>
        <w:rPr>
          <w:bCs/>
          <w:szCs w:val="24"/>
          <w:lang w:eastAsia="lt-LT"/>
        </w:rPr>
        <w:t>]</w:t>
      </w:r>
      <w:r>
        <w:rPr>
          <w:szCs w:val="24"/>
          <w:lang w:eastAsia="lt-LT"/>
        </w:rPr>
        <w:t>.</w:t>
      </w:r>
    </w:p>
    <w:p w14:paraId="68C32304" w14:textId="77777777" w:rsidR="00DF48BC" w:rsidRDefault="005D426D">
      <w:pPr>
        <w:spacing w:line="340" w:lineRule="atLeast"/>
        <w:ind w:firstLine="851"/>
        <w:jc w:val="both"/>
        <w:rPr>
          <w:szCs w:val="24"/>
          <w:lang w:eastAsia="lt-LT"/>
        </w:rPr>
      </w:pPr>
      <w:r>
        <w:rPr>
          <w:szCs w:val="24"/>
          <w:lang w:eastAsia="lt-LT"/>
        </w:rPr>
        <w:t>Šis aktas surašytas dviem egzemplioriais, turinčiais vienodą teisinę galią, – po vieną Nuomotojui ir Nuomininkui.</w:t>
      </w:r>
    </w:p>
    <w:p w14:paraId="68C32305" w14:textId="77777777" w:rsidR="00DF48BC" w:rsidRDefault="00DF48BC">
      <w:pPr>
        <w:spacing w:line="340" w:lineRule="atLeast"/>
        <w:ind w:firstLine="720"/>
        <w:jc w:val="both"/>
        <w:rPr>
          <w:szCs w:val="24"/>
          <w:lang w:eastAsia="lt-LT"/>
        </w:rPr>
      </w:pPr>
    </w:p>
    <w:p w14:paraId="68C32306" w14:textId="77777777" w:rsidR="00DF48BC" w:rsidRDefault="00DF48BC">
      <w:pPr>
        <w:spacing w:line="340" w:lineRule="atLeast"/>
        <w:ind w:firstLine="720"/>
        <w:jc w:val="both"/>
        <w:rPr>
          <w:szCs w:val="24"/>
          <w:lang w:eastAsia="lt-LT"/>
        </w:rPr>
      </w:pPr>
    </w:p>
    <w:tbl>
      <w:tblPr>
        <w:tblW w:w="9620" w:type="dxa"/>
        <w:tblInd w:w="100" w:type="dxa"/>
        <w:tblLook w:val="01E0" w:firstRow="1" w:lastRow="1" w:firstColumn="1" w:lastColumn="1" w:noHBand="0" w:noVBand="0"/>
      </w:tblPr>
      <w:tblGrid>
        <w:gridCol w:w="4800"/>
        <w:gridCol w:w="4820"/>
      </w:tblGrid>
      <w:tr w:rsidR="00DF48BC" w14:paraId="68C3230F" w14:textId="77777777">
        <w:tc>
          <w:tcPr>
            <w:tcW w:w="4800" w:type="dxa"/>
          </w:tcPr>
          <w:p w14:paraId="68C32307" w14:textId="77777777" w:rsidR="00DF48BC" w:rsidRDefault="005D426D">
            <w:pPr>
              <w:rPr>
                <w:szCs w:val="24"/>
                <w:lang w:eastAsia="lt-LT"/>
              </w:rPr>
            </w:pPr>
            <w:r>
              <w:rPr>
                <w:szCs w:val="24"/>
                <w:lang w:eastAsia="lt-LT"/>
              </w:rPr>
              <w:t>Perdavė Nuomotojas / Nuomininkas:</w:t>
            </w:r>
          </w:p>
          <w:p w14:paraId="68C32308" w14:textId="77777777" w:rsidR="00DF48BC" w:rsidRDefault="005D426D">
            <w:pPr>
              <w:rPr>
                <w:szCs w:val="24"/>
                <w:lang w:eastAsia="lt-LT"/>
              </w:rPr>
            </w:pPr>
            <w:r>
              <w:rPr>
                <w:szCs w:val="24"/>
                <w:lang w:eastAsia="lt-LT"/>
              </w:rPr>
              <w:t xml:space="preserve">[pareigos, vardas ir pavardė / vardas ir pavardė, parašas] </w:t>
            </w:r>
          </w:p>
          <w:p w14:paraId="68C32309" w14:textId="77777777" w:rsidR="00DF48BC" w:rsidRDefault="005D426D">
            <w:pPr>
              <w:rPr>
                <w:szCs w:val="24"/>
                <w:lang w:eastAsia="lt-LT"/>
              </w:rPr>
            </w:pPr>
            <w:r>
              <w:rPr>
                <w:szCs w:val="24"/>
                <w:lang w:eastAsia="lt-LT"/>
              </w:rPr>
              <w:t>__________________________________</w:t>
            </w:r>
          </w:p>
          <w:p w14:paraId="68C3230A" w14:textId="77777777" w:rsidR="00DF48BC" w:rsidRDefault="00DF48BC">
            <w:pPr>
              <w:rPr>
                <w:szCs w:val="24"/>
                <w:lang w:eastAsia="lt-LT"/>
              </w:rPr>
            </w:pPr>
          </w:p>
        </w:tc>
        <w:tc>
          <w:tcPr>
            <w:tcW w:w="4820" w:type="dxa"/>
          </w:tcPr>
          <w:p w14:paraId="68C3230B" w14:textId="77777777" w:rsidR="00DF48BC" w:rsidRDefault="005D426D">
            <w:pPr>
              <w:jc w:val="center"/>
              <w:rPr>
                <w:szCs w:val="24"/>
                <w:lang w:eastAsia="lt-LT"/>
              </w:rPr>
            </w:pPr>
            <w:r>
              <w:rPr>
                <w:szCs w:val="24"/>
                <w:lang w:eastAsia="lt-LT"/>
              </w:rPr>
              <w:t>Priėmė Nuomininkas / Nuomotojas:</w:t>
            </w:r>
          </w:p>
          <w:p w14:paraId="68C3230C" w14:textId="77777777" w:rsidR="00DF48BC" w:rsidRDefault="005D426D">
            <w:pPr>
              <w:jc w:val="center"/>
              <w:rPr>
                <w:szCs w:val="24"/>
                <w:lang w:eastAsia="lt-LT"/>
              </w:rPr>
            </w:pPr>
            <w:r>
              <w:rPr>
                <w:szCs w:val="24"/>
                <w:lang w:eastAsia="lt-LT"/>
              </w:rPr>
              <w:t>[vardas ir pavardė / pareigos, vardas ir pavardė, parašas]</w:t>
            </w:r>
          </w:p>
          <w:p w14:paraId="68C3230D" w14:textId="77777777" w:rsidR="00DF48BC" w:rsidRDefault="005D426D">
            <w:pPr>
              <w:jc w:val="center"/>
              <w:rPr>
                <w:szCs w:val="24"/>
                <w:lang w:eastAsia="lt-LT"/>
              </w:rPr>
            </w:pPr>
            <w:r>
              <w:rPr>
                <w:szCs w:val="24"/>
                <w:lang w:eastAsia="lt-LT"/>
              </w:rPr>
              <w:t>__________________________________</w:t>
            </w:r>
          </w:p>
          <w:p w14:paraId="68C3230E" w14:textId="77777777" w:rsidR="00DF48BC" w:rsidRDefault="00DF48BC">
            <w:pPr>
              <w:jc w:val="center"/>
              <w:rPr>
                <w:szCs w:val="24"/>
                <w:lang w:eastAsia="lt-LT"/>
              </w:rPr>
            </w:pPr>
          </w:p>
        </w:tc>
      </w:tr>
    </w:tbl>
    <w:p w14:paraId="68C32310" w14:textId="77777777" w:rsidR="00DF48BC" w:rsidRDefault="00DF48BC">
      <w:pPr>
        <w:tabs>
          <w:tab w:val="left" w:pos="6237"/>
        </w:tabs>
        <w:rPr>
          <w:color w:val="000000"/>
          <w:szCs w:val="24"/>
          <w:lang w:eastAsia="lt-LT"/>
        </w:rPr>
      </w:pPr>
    </w:p>
    <w:p w14:paraId="68C32315" w14:textId="59D6B0E8" w:rsidR="00DF48BC" w:rsidRDefault="005D426D" w:rsidP="005D426D">
      <w:pPr>
        <w:tabs>
          <w:tab w:val="left" w:pos="6237"/>
        </w:tabs>
        <w:ind w:firstLine="3658"/>
        <w:rPr>
          <w:szCs w:val="24"/>
        </w:rPr>
      </w:pPr>
      <w:r>
        <w:rPr>
          <w:color w:val="000000"/>
          <w:szCs w:val="24"/>
          <w:lang w:eastAsia="lt-LT"/>
        </w:rPr>
        <w:t>––––––––––––––––––––</w:t>
      </w:r>
    </w:p>
    <w:p w14:paraId="68C32316" w14:textId="77777777" w:rsidR="00DF48BC" w:rsidRDefault="00DF48BC">
      <w:pPr>
        <w:jc w:val="both"/>
      </w:pPr>
    </w:p>
    <w:sectPr w:rsidR="00DF48BC" w:rsidSect="005D426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91673" w14:textId="77777777" w:rsidR="001A0765" w:rsidRDefault="001A0765">
      <w:pPr>
        <w:rPr>
          <w:szCs w:val="24"/>
        </w:rPr>
      </w:pPr>
      <w:r>
        <w:rPr>
          <w:szCs w:val="24"/>
        </w:rPr>
        <w:separator/>
      </w:r>
    </w:p>
  </w:endnote>
  <w:endnote w:type="continuationSeparator" w:id="0">
    <w:p w14:paraId="34391C63" w14:textId="77777777" w:rsidR="001A0765" w:rsidRDefault="001A076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320" w14:textId="77777777" w:rsidR="00DF48BC" w:rsidRDefault="00DF48BC">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321" w14:textId="77777777" w:rsidR="00DF48BC" w:rsidRDefault="00DF48BC">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323" w14:textId="77777777" w:rsidR="00DF48BC" w:rsidRDefault="00DF48BC">
    <w:pPr>
      <w:tabs>
        <w:tab w:val="center" w:pos="4153"/>
        <w:tab w:val="right" w:pos="8306"/>
      </w:tabs>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E8356" w14:textId="77777777" w:rsidR="001A0765" w:rsidRDefault="001A0765">
      <w:pPr>
        <w:rPr>
          <w:szCs w:val="24"/>
        </w:rPr>
      </w:pPr>
      <w:r>
        <w:rPr>
          <w:szCs w:val="24"/>
        </w:rPr>
        <w:separator/>
      </w:r>
    </w:p>
  </w:footnote>
  <w:footnote w:type="continuationSeparator" w:id="0">
    <w:p w14:paraId="68220029" w14:textId="77777777" w:rsidR="001A0765" w:rsidRDefault="001A076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31D" w14:textId="77777777" w:rsidR="00DF48BC" w:rsidRDefault="005D426D">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1</w:t>
    </w:r>
    <w:r>
      <w:rPr>
        <w:szCs w:val="24"/>
      </w:rPr>
      <w:fldChar w:fldCharType="end"/>
    </w:r>
  </w:p>
  <w:p w14:paraId="68C3231E" w14:textId="77777777" w:rsidR="00DF48BC" w:rsidRDefault="00DF48BC">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991804"/>
      <w:docPartObj>
        <w:docPartGallery w:val="Page Numbers (Top of Page)"/>
        <w:docPartUnique/>
      </w:docPartObj>
    </w:sdtPr>
    <w:sdtEndPr/>
    <w:sdtContent>
      <w:p w14:paraId="4DD08D33" w14:textId="3ED6714E" w:rsidR="005D426D" w:rsidRDefault="005D426D">
        <w:pPr>
          <w:pStyle w:val="Antrats"/>
          <w:jc w:val="center"/>
        </w:pPr>
        <w:r>
          <w:fldChar w:fldCharType="begin"/>
        </w:r>
        <w:r>
          <w:instrText>PAGE   \* MERGEFORMAT</w:instrText>
        </w:r>
        <w:r>
          <w:fldChar w:fldCharType="separate"/>
        </w:r>
        <w:r w:rsidR="004266AB">
          <w:rPr>
            <w:noProof/>
          </w:rPr>
          <w:t>5</w:t>
        </w:r>
        <w:r>
          <w:fldChar w:fldCharType="end"/>
        </w:r>
      </w:p>
    </w:sdtContent>
  </w:sdt>
  <w:p w14:paraId="68C3231F" w14:textId="77777777" w:rsidR="00DF48BC" w:rsidRDefault="00DF48BC">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2322" w14:textId="22C49376" w:rsidR="00DF48BC" w:rsidRDefault="00DF48BC" w:rsidP="005D426D">
    <w:pPr>
      <w:tabs>
        <w:tab w:val="left" w:pos="2865"/>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92"/>
    <w:rsid w:val="001A0765"/>
    <w:rsid w:val="003415E9"/>
    <w:rsid w:val="003D3E92"/>
    <w:rsid w:val="004266AB"/>
    <w:rsid w:val="00532600"/>
    <w:rsid w:val="005D426D"/>
    <w:rsid w:val="00DF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143"/>
  <w15:docId w15:val="{8F7CADEA-ADB1-4A6F-ACF5-8FA42A36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426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D426D"/>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5D42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9161">
      <w:bodyDiv w:val="1"/>
      <w:marLeft w:val="0"/>
      <w:marRight w:val="0"/>
      <w:marTop w:val="0"/>
      <w:marBottom w:val="0"/>
      <w:divBdr>
        <w:top w:val="none" w:sz="0" w:space="0" w:color="auto"/>
        <w:left w:val="none" w:sz="0" w:space="0" w:color="auto"/>
        <w:bottom w:val="none" w:sz="0" w:space="0" w:color="auto"/>
        <w:right w:val="none" w:sz="0" w:space="0" w:color="auto"/>
      </w:divBdr>
      <w:divsChild>
        <w:div w:id="1192379290">
          <w:marLeft w:val="0"/>
          <w:marRight w:val="0"/>
          <w:marTop w:val="0"/>
          <w:marBottom w:val="0"/>
          <w:divBdr>
            <w:top w:val="none" w:sz="0" w:space="0" w:color="auto"/>
            <w:left w:val="none" w:sz="0" w:space="0" w:color="auto"/>
            <w:bottom w:val="none" w:sz="0" w:space="0" w:color="auto"/>
            <w:right w:val="none" w:sz="0" w:space="0" w:color="auto"/>
          </w:divBdr>
          <w:divsChild>
            <w:div w:id="55934092">
              <w:marLeft w:val="0"/>
              <w:marRight w:val="0"/>
              <w:marTop w:val="0"/>
              <w:marBottom w:val="0"/>
              <w:divBdr>
                <w:top w:val="none" w:sz="0" w:space="0" w:color="auto"/>
                <w:left w:val="none" w:sz="0" w:space="0" w:color="auto"/>
                <w:bottom w:val="none" w:sz="0" w:space="0" w:color="auto"/>
                <w:right w:val="none" w:sz="0" w:space="0" w:color="auto"/>
              </w:divBdr>
            </w:div>
            <w:div w:id="446774822">
              <w:marLeft w:val="0"/>
              <w:marRight w:val="0"/>
              <w:marTop w:val="0"/>
              <w:marBottom w:val="0"/>
              <w:divBdr>
                <w:top w:val="none" w:sz="0" w:space="0" w:color="auto"/>
                <w:left w:val="none" w:sz="0" w:space="0" w:color="auto"/>
                <w:bottom w:val="none" w:sz="0" w:space="0" w:color="auto"/>
                <w:right w:val="none" w:sz="0" w:space="0" w:color="auto"/>
              </w:divBdr>
              <w:divsChild>
                <w:div w:id="88501932">
                  <w:marLeft w:val="0"/>
                  <w:marRight w:val="0"/>
                  <w:marTop w:val="0"/>
                  <w:marBottom w:val="0"/>
                  <w:divBdr>
                    <w:top w:val="none" w:sz="0" w:space="0" w:color="auto"/>
                    <w:left w:val="none" w:sz="0" w:space="0" w:color="auto"/>
                    <w:bottom w:val="none" w:sz="0" w:space="0" w:color="auto"/>
                    <w:right w:val="none" w:sz="0" w:space="0" w:color="auto"/>
                  </w:divBdr>
                </w:div>
                <w:div w:id="470368354">
                  <w:marLeft w:val="0"/>
                  <w:marRight w:val="0"/>
                  <w:marTop w:val="0"/>
                  <w:marBottom w:val="0"/>
                  <w:divBdr>
                    <w:top w:val="none" w:sz="0" w:space="0" w:color="auto"/>
                    <w:left w:val="none" w:sz="0" w:space="0" w:color="auto"/>
                    <w:bottom w:val="none" w:sz="0" w:space="0" w:color="auto"/>
                    <w:right w:val="none" w:sz="0" w:space="0" w:color="auto"/>
                  </w:divBdr>
                </w:div>
                <w:div w:id="1436319076">
                  <w:marLeft w:val="0"/>
                  <w:marRight w:val="0"/>
                  <w:marTop w:val="0"/>
                  <w:marBottom w:val="0"/>
                  <w:divBdr>
                    <w:top w:val="none" w:sz="0" w:space="0" w:color="auto"/>
                    <w:left w:val="none" w:sz="0" w:space="0" w:color="auto"/>
                    <w:bottom w:val="none" w:sz="0" w:space="0" w:color="auto"/>
                    <w:right w:val="none" w:sz="0" w:space="0" w:color="auto"/>
                  </w:divBdr>
                </w:div>
              </w:divsChild>
            </w:div>
            <w:div w:id="473454816">
              <w:marLeft w:val="0"/>
              <w:marRight w:val="0"/>
              <w:marTop w:val="0"/>
              <w:marBottom w:val="0"/>
              <w:divBdr>
                <w:top w:val="none" w:sz="0" w:space="0" w:color="auto"/>
                <w:left w:val="none" w:sz="0" w:space="0" w:color="auto"/>
                <w:bottom w:val="none" w:sz="0" w:space="0" w:color="auto"/>
                <w:right w:val="none" w:sz="0" w:space="0" w:color="auto"/>
              </w:divBdr>
            </w:div>
            <w:div w:id="529876977">
              <w:marLeft w:val="0"/>
              <w:marRight w:val="0"/>
              <w:marTop w:val="0"/>
              <w:marBottom w:val="0"/>
              <w:divBdr>
                <w:top w:val="none" w:sz="0" w:space="0" w:color="auto"/>
                <w:left w:val="none" w:sz="0" w:space="0" w:color="auto"/>
                <w:bottom w:val="none" w:sz="0" w:space="0" w:color="auto"/>
                <w:right w:val="none" w:sz="0" w:space="0" w:color="auto"/>
              </w:divBdr>
            </w:div>
            <w:div w:id="825248634">
              <w:marLeft w:val="0"/>
              <w:marRight w:val="0"/>
              <w:marTop w:val="0"/>
              <w:marBottom w:val="0"/>
              <w:divBdr>
                <w:top w:val="none" w:sz="0" w:space="0" w:color="auto"/>
                <w:left w:val="none" w:sz="0" w:space="0" w:color="auto"/>
                <w:bottom w:val="none" w:sz="0" w:space="0" w:color="auto"/>
                <w:right w:val="none" w:sz="0" w:space="0" w:color="auto"/>
              </w:divBdr>
            </w:div>
            <w:div w:id="1584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057">
      <w:bodyDiv w:val="1"/>
      <w:marLeft w:val="0"/>
      <w:marRight w:val="0"/>
      <w:marTop w:val="0"/>
      <w:marBottom w:val="0"/>
      <w:divBdr>
        <w:top w:val="none" w:sz="0" w:space="0" w:color="auto"/>
        <w:left w:val="none" w:sz="0" w:space="0" w:color="auto"/>
        <w:bottom w:val="none" w:sz="0" w:space="0" w:color="auto"/>
        <w:right w:val="none" w:sz="0" w:space="0" w:color="auto"/>
      </w:divBdr>
    </w:div>
    <w:div w:id="140274270">
      <w:bodyDiv w:val="1"/>
      <w:marLeft w:val="0"/>
      <w:marRight w:val="0"/>
      <w:marTop w:val="0"/>
      <w:marBottom w:val="0"/>
      <w:divBdr>
        <w:top w:val="none" w:sz="0" w:space="0" w:color="auto"/>
        <w:left w:val="none" w:sz="0" w:space="0" w:color="auto"/>
        <w:bottom w:val="none" w:sz="0" w:space="0" w:color="auto"/>
        <w:right w:val="none" w:sz="0" w:space="0" w:color="auto"/>
      </w:divBdr>
      <w:divsChild>
        <w:div w:id="737285362">
          <w:marLeft w:val="0"/>
          <w:marRight w:val="0"/>
          <w:marTop w:val="0"/>
          <w:marBottom w:val="0"/>
          <w:divBdr>
            <w:top w:val="none" w:sz="0" w:space="0" w:color="auto"/>
            <w:left w:val="none" w:sz="0" w:space="0" w:color="auto"/>
            <w:bottom w:val="none" w:sz="0" w:space="0" w:color="auto"/>
            <w:right w:val="none" w:sz="0" w:space="0" w:color="auto"/>
          </w:divBdr>
          <w:divsChild>
            <w:div w:id="390618830">
              <w:marLeft w:val="0"/>
              <w:marRight w:val="0"/>
              <w:marTop w:val="0"/>
              <w:marBottom w:val="0"/>
              <w:divBdr>
                <w:top w:val="none" w:sz="0" w:space="0" w:color="auto"/>
                <w:left w:val="none" w:sz="0" w:space="0" w:color="auto"/>
                <w:bottom w:val="none" w:sz="0" w:space="0" w:color="auto"/>
                <w:right w:val="none" w:sz="0" w:space="0" w:color="auto"/>
              </w:divBdr>
              <w:divsChild>
                <w:div w:id="451634262">
                  <w:marLeft w:val="0"/>
                  <w:marRight w:val="0"/>
                  <w:marTop w:val="0"/>
                  <w:marBottom w:val="0"/>
                  <w:divBdr>
                    <w:top w:val="none" w:sz="0" w:space="0" w:color="auto"/>
                    <w:left w:val="none" w:sz="0" w:space="0" w:color="auto"/>
                    <w:bottom w:val="none" w:sz="0" w:space="0" w:color="auto"/>
                    <w:right w:val="none" w:sz="0" w:space="0" w:color="auto"/>
                  </w:divBdr>
                </w:div>
                <w:div w:id="1654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203">
      <w:bodyDiv w:val="1"/>
      <w:marLeft w:val="0"/>
      <w:marRight w:val="0"/>
      <w:marTop w:val="0"/>
      <w:marBottom w:val="0"/>
      <w:divBdr>
        <w:top w:val="none" w:sz="0" w:space="0" w:color="auto"/>
        <w:left w:val="none" w:sz="0" w:space="0" w:color="auto"/>
        <w:bottom w:val="none" w:sz="0" w:space="0" w:color="auto"/>
        <w:right w:val="none" w:sz="0" w:space="0" w:color="auto"/>
      </w:divBdr>
    </w:div>
    <w:div w:id="503398709">
      <w:bodyDiv w:val="1"/>
      <w:marLeft w:val="0"/>
      <w:marRight w:val="0"/>
      <w:marTop w:val="0"/>
      <w:marBottom w:val="0"/>
      <w:divBdr>
        <w:top w:val="none" w:sz="0" w:space="0" w:color="auto"/>
        <w:left w:val="none" w:sz="0" w:space="0" w:color="auto"/>
        <w:bottom w:val="none" w:sz="0" w:space="0" w:color="auto"/>
        <w:right w:val="none" w:sz="0" w:space="0" w:color="auto"/>
      </w:divBdr>
    </w:div>
    <w:div w:id="570508831">
      <w:bodyDiv w:val="1"/>
      <w:marLeft w:val="0"/>
      <w:marRight w:val="0"/>
      <w:marTop w:val="0"/>
      <w:marBottom w:val="0"/>
      <w:divBdr>
        <w:top w:val="none" w:sz="0" w:space="0" w:color="auto"/>
        <w:left w:val="none" w:sz="0" w:space="0" w:color="auto"/>
        <w:bottom w:val="none" w:sz="0" w:space="0" w:color="auto"/>
        <w:right w:val="none" w:sz="0" w:space="0" w:color="auto"/>
      </w:divBdr>
      <w:divsChild>
        <w:div w:id="1008485385">
          <w:marLeft w:val="0"/>
          <w:marRight w:val="0"/>
          <w:marTop w:val="0"/>
          <w:marBottom w:val="0"/>
          <w:divBdr>
            <w:top w:val="none" w:sz="0" w:space="0" w:color="auto"/>
            <w:left w:val="none" w:sz="0" w:space="0" w:color="auto"/>
            <w:bottom w:val="none" w:sz="0" w:space="0" w:color="auto"/>
            <w:right w:val="none" w:sz="0" w:space="0" w:color="auto"/>
          </w:divBdr>
          <w:divsChild>
            <w:div w:id="844901247">
              <w:marLeft w:val="0"/>
              <w:marRight w:val="0"/>
              <w:marTop w:val="0"/>
              <w:marBottom w:val="0"/>
              <w:divBdr>
                <w:top w:val="none" w:sz="0" w:space="0" w:color="auto"/>
                <w:left w:val="none" w:sz="0" w:space="0" w:color="auto"/>
                <w:bottom w:val="none" w:sz="0" w:space="0" w:color="auto"/>
                <w:right w:val="none" w:sz="0" w:space="0" w:color="auto"/>
              </w:divBdr>
              <w:divsChild>
                <w:div w:id="39868814">
                  <w:marLeft w:val="0"/>
                  <w:marRight w:val="0"/>
                  <w:marTop w:val="0"/>
                  <w:marBottom w:val="0"/>
                  <w:divBdr>
                    <w:top w:val="none" w:sz="0" w:space="0" w:color="auto"/>
                    <w:left w:val="none" w:sz="0" w:space="0" w:color="auto"/>
                    <w:bottom w:val="none" w:sz="0" w:space="0" w:color="auto"/>
                    <w:right w:val="none" w:sz="0" w:space="0" w:color="auto"/>
                  </w:divBdr>
                </w:div>
                <w:div w:id="668752695">
                  <w:marLeft w:val="0"/>
                  <w:marRight w:val="0"/>
                  <w:marTop w:val="0"/>
                  <w:marBottom w:val="0"/>
                  <w:divBdr>
                    <w:top w:val="none" w:sz="0" w:space="0" w:color="auto"/>
                    <w:left w:val="none" w:sz="0" w:space="0" w:color="auto"/>
                    <w:bottom w:val="none" w:sz="0" w:space="0" w:color="auto"/>
                    <w:right w:val="none" w:sz="0" w:space="0" w:color="auto"/>
                  </w:divBdr>
                </w:div>
                <w:div w:id="701980269">
                  <w:marLeft w:val="0"/>
                  <w:marRight w:val="0"/>
                  <w:marTop w:val="0"/>
                  <w:marBottom w:val="0"/>
                  <w:divBdr>
                    <w:top w:val="none" w:sz="0" w:space="0" w:color="auto"/>
                    <w:left w:val="none" w:sz="0" w:space="0" w:color="auto"/>
                    <w:bottom w:val="none" w:sz="0" w:space="0" w:color="auto"/>
                    <w:right w:val="none" w:sz="0" w:space="0" w:color="auto"/>
                  </w:divBdr>
                </w:div>
                <w:div w:id="1681272539">
                  <w:marLeft w:val="0"/>
                  <w:marRight w:val="0"/>
                  <w:marTop w:val="0"/>
                  <w:marBottom w:val="0"/>
                  <w:divBdr>
                    <w:top w:val="none" w:sz="0" w:space="0" w:color="auto"/>
                    <w:left w:val="none" w:sz="0" w:space="0" w:color="auto"/>
                    <w:bottom w:val="none" w:sz="0" w:space="0" w:color="auto"/>
                    <w:right w:val="none" w:sz="0" w:space="0" w:color="auto"/>
                  </w:divBdr>
                  <w:divsChild>
                    <w:div w:id="249705645">
                      <w:marLeft w:val="0"/>
                      <w:marRight w:val="0"/>
                      <w:marTop w:val="0"/>
                      <w:marBottom w:val="0"/>
                      <w:divBdr>
                        <w:top w:val="none" w:sz="0" w:space="0" w:color="auto"/>
                        <w:left w:val="none" w:sz="0" w:space="0" w:color="auto"/>
                        <w:bottom w:val="none" w:sz="0" w:space="0" w:color="auto"/>
                        <w:right w:val="none" w:sz="0" w:space="0" w:color="auto"/>
                      </w:divBdr>
                    </w:div>
                    <w:div w:id="1111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961">
      <w:bodyDiv w:val="1"/>
      <w:marLeft w:val="0"/>
      <w:marRight w:val="0"/>
      <w:marTop w:val="0"/>
      <w:marBottom w:val="0"/>
      <w:divBdr>
        <w:top w:val="none" w:sz="0" w:space="0" w:color="auto"/>
        <w:left w:val="none" w:sz="0" w:space="0" w:color="auto"/>
        <w:bottom w:val="none" w:sz="0" w:space="0" w:color="auto"/>
        <w:right w:val="none" w:sz="0" w:space="0" w:color="auto"/>
      </w:divBdr>
    </w:div>
    <w:div w:id="686906317">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 w:id="795872410">
      <w:bodyDiv w:val="1"/>
      <w:marLeft w:val="0"/>
      <w:marRight w:val="0"/>
      <w:marTop w:val="0"/>
      <w:marBottom w:val="0"/>
      <w:divBdr>
        <w:top w:val="none" w:sz="0" w:space="0" w:color="auto"/>
        <w:left w:val="none" w:sz="0" w:space="0" w:color="auto"/>
        <w:bottom w:val="none" w:sz="0" w:space="0" w:color="auto"/>
        <w:right w:val="none" w:sz="0" w:space="0" w:color="auto"/>
      </w:divBdr>
      <w:divsChild>
        <w:div w:id="1339381714">
          <w:marLeft w:val="0"/>
          <w:marRight w:val="0"/>
          <w:marTop w:val="0"/>
          <w:marBottom w:val="0"/>
          <w:divBdr>
            <w:top w:val="none" w:sz="0" w:space="0" w:color="auto"/>
            <w:left w:val="none" w:sz="0" w:space="0" w:color="auto"/>
            <w:bottom w:val="none" w:sz="0" w:space="0" w:color="auto"/>
            <w:right w:val="none" w:sz="0" w:space="0" w:color="auto"/>
          </w:divBdr>
          <w:divsChild>
            <w:div w:id="1271620353">
              <w:marLeft w:val="0"/>
              <w:marRight w:val="0"/>
              <w:marTop w:val="0"/>
              <w:marBottom w:val="0"/>
              <w:divBdr>
                <w:top w:val="none" w:sz="0" w:space="0" w:color="auto"/>
                <w:left w:val="none" w:sz="0" w:space="0" w:color="auto"/>
                <w:bottom w:val="none" w:sz="0" w:space="0" w:color="auto"/>
                <w:right w:val="none" w:sz="0" w:space="0" w:color="auto"/>
              </w:divBdr>
              <w:divsChild>
                <w:div w:id="374698891">
                  <w:marLeft w:val="0"/>
                  <w:marRight w:val="0"/>
                  <w:marTop w:val="0"/>
                  <w:marBottom w:val="0"/>
                  <w:divBdr>
                    <w:top w:val="none" w:sz="0" w:space="0" w:color="auto"/>
                    <w:left w:val="none" w:sz="0" w:space="0" w:color="auto"/>
                    <w:bottom w:val="none" w:sz="0" w:space="0" w:color="auto"/>
                    <w:right w:val="none" w:sz="0" w:space="0" w:color="auto"/>
                  </w:divBdr>
                </w:div>
                <w:div w:id="1360669733">
                  <w:marLeft w:val="0"/>
                  <w:marRight w:val="0"/>
                  <w:marTop w:val="0"/>
                  <w:marBottom w:val="0"/>
                  <w:divBdr>
                    <w:top w:val="none" w:sz="0" w:space="0" w:color="auto"/>
                    <w:left w:val="none" w:sz="0" w:space="0" w:color="auto"/>
                    <w:bottom w:val="none" w:sz="0" w:space="0" w:color="auto"/>
                    <w:right w:val="none" w:sz="0" w:space="0" w:color="auto"/>
                  </w:divBdr>
                </w:div>
                <w:div w:id="1845048036">
                  <w:marLeft w:val="0"/>
                  <w:marRight w:val="0"/>
                  <w:marTop w:val="0"/>
                  <w:marBottom w:val="0"/>
                  <w:divBdr>
                    <w:top w:val="none" w:sz="0" w:space="0" w:color="auto"/>
                    <w:left w:val="none" w:sz="0" w:space="0" w:color="auto"/>
                    <w:bottom w:val="none" w:sz="0" w:space="0" w:color="auto"/>
                    <w:right w:val="none" w:sz="0" w:space="0" w:color="auto"/>
                  </w:divBdr>
                  <w:divsChild>
                    <w:div w:id="1185679063">
                      <w:marLeft w:val="0"/>
                      <w:marRight w:val="0"/>
                      <w:marTop w:val="0"/>
                      <w:marBottom w:val="0"/>
                      <w:divBdr>
                        <w:top w:val="none" w:sz="0" w:space="0" w:color="auto"/>
                        <w:left w:val="none" w:sz="0" w:space="0" w:color="auto"/>
                        <w:bottom w:val="none" w:sz="0" w:space="0" w:color="auto"/>
                        <w:right w:val="none" w:sz="0" w:space="0" w:color="auto"/>
                      </w:divBdr>
                    </w:div>
                    <w:div w:id="1543446468">
                      <w:marLeft w:val="0"/>
                      <w:marRight w:val="0"/>
                      <w:marTop w:val="0"/>
                      <w:marBottom w:val="0"/>
                      <w:divBdr>
                        <w:top w:val="none" w:sz="0" w:space="0" w:color="auto"/>
                        <w:left w:val="none" w:sz="0" w:space="0" w:color="auto"/>
                        <w:bottom w:val="none" w:sz="0" w:space="0" w:color="auto"/>
                        <w:right w:val="none" w:sz="0" w:space="0" w:color="auto"/>
                      </w:divBdr>
                    </w:div>
                    <w:div w:id="1923566102">
                      <w:marLeft w:val="0"/>
                      <w:marRight w:val="0"/>
                      <w:marTop w:val="0"/>
                      <w:marBottom w:val="0"/>
                      <w:divBdr>
                        <w:top w:val="none" w:sz="0" w:space="0" w:color="auto"/>
                        <w:left w:val="none" w:sz="0" w:space="0" w:color="auto"/>
                        <w:bottom w:val="none" w:sz="0" w:space="0" w:color="auto"/>
                        <w:right w:val="none" w:sz="0" w:space="0" w:color="auto"/>
                      </w:divBdr>
                    </w:div>
                  </w:divsChild>
                </w:div>
                <w:div w:id="21273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5781">
      <w:bodyDiv w:val="1"/>
      <w:marLeft w:val="0"/>
      <w:marRight w:val="0"/>
      <w:marTop w:val="0"/>
      <w:marBottom w:val="0"/>
      <w:divBdr>
        <w:top w:val="none" w:sz="0" w:space="0" w:color="auto"/>
        <w:left w:val="none" w:sz="0" w:space="0" w:color="auto"/>
        <w:bottom w:val="none" w:sz="0" w:space="0" w:color="auto"/>
        <w:right w:val="none" w:sz="0" w:space="0" w:color="auto"/>
      </w:divBdr>
      <w:divsChild>
        <w:div w:id="1979259337">
          <w:marLeft w:val="0"/>
          <w:marRight w:val="0"/>
          <w:marTop w:val="0"/>
          <w:marBottom w:val="0"/>
          <w:divBdr>
            <w:top w:val="none" w:sz="0" w:space="0" w:color="auto"/>
            <w:left w:val="none" w:sz="0" w:space="0" w:color="auto"/>
            <w:bottom w:val="none" w:sz="0" w:space="0" w:color="auto"/>
            <w:right w:val="none" w:sz="0" w:space="0" w:color="auto"/>
          </w:divBdr>
          <w:divsChild>
            <w:div w:id="354043151">
              <w:marLeft w:val="0"/>
              <w:marRight w:val="0"/>
              <w:marTop w:val="0"/>
              <w:marBottom w:val="0"/>
              <w:divBdr>
                <w:top w:val="none" w:sz="0" w:space="0" w:color="auto"/>
                <w:left w:val="none" w:sz="0" w:space="0" w:color="auto"/>
                <w:bottom w:val="none" w:sz="0" w:space="0" w:color="auto"/>
                <w:right w:val="none" w:sz="0" w:space="0" w:color="auto"/>
              </w:divBdr>
              <w:divsChild>
                <w:div w:id="606935641">
                  <w:marLeft w:val="0"/>
                  <w:marRight w:val="0"/>
                  <w:marTop w:val="0"/>
                  <w:marBottom w:val="0"/>
                  <w:divBdr>
                    <w:top w:val="none" w:sz="0" w:space="0" w:color="auto"/>
                    <w:left w:val="none" w:sz="0" w:space="0" w:color="auto"/>
                    <w:bottom w:val="none" w:sz="0" w:space="0" w:color="auto"/>
                    <w:right w:val="none" w:sz="0" w:space="0" w:color="auto"/>
                  </w:divBdr>
                </w:div>
                <w:div w:id="1195341713">
                  <w:marLeft w:val="0"/>
                  <w:marRight w:val="0"/>
                  <w:marTop w:val="0"/>
                  <w:marBottom w:val="0"/>
                  <w:divBdr>
                    <w:top w:val="none" w:sz="0" w:space="0" w:color="auto"/>
                    <w:left w:val="none" w:sz="0" w:space="0" w:color="auto"/>
                    <w:bottom w:val="none" w:sz="0" w:space="0" w:color="auto"/>
                    <w:right w:val="none" w:sz="0" w:space="0" w:color="auto"/>
                  </w:divBdr>
                </w:div>
                <w:div w:id="1607075051">
                  <w:marLeft w:val="0"/>
                  <w:marRight w:val="0"/>
                  <w:marTop w:val="0"/>
                  <w:marBottom w:val="0"/>
                  <w:divBdr>
                    <w:top w:val="none" w:sz="0" w:space="0" w:color="auto"/>
                    <w:left w:val="none" w:sz="0" w:space="0" w:color="auto"/>
                    <w:bottom w:val="none" w:sz="0" w:space="0" w:color="auto"/>
                    <w:right w:val="none" w:sz="0" w:space="0" w:color="auto"/>
                  </w:divBdr>
                </w:div>
                <w:div w:id="1679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6901">
      <w:bodyDiv w:val="1"/>
      <w:marLeft w:val="0"/>
      <w:marRight w:val="0"/>
      <w:marTop w:val="0"/>
      <w:marBottom w:val="0"/>
      <w:divBdr>
        <w:top w:val="none" w:sz="0" w:space="0" w:color="auto"/>
        <w:left w:val="none" w:sz="0" w:space="0" w:color="auto"/>
        <w:bottom w:val="none" w:sz="0" w:space="0" w:color="auto"/>
        <w:right w:val="none" w:sz="0" w:space="0" w:color="auto"/>
      </w:divBdr>
    </w:div>
    <w:div w:id="972104883">
      <w:bodyDiv w:val="1"/>
      <w:marLeft w:val="0"/>
      <w:marRight w:val="0"/>
      <w:marTop w:val="0"/>
      <w:marBottom w:val="0"/>
      <w:divBdr>
        <w:top w:val="none" w:sz="0" w:space="0" w:color="auto"/>
        <w:left w:val="none" w:sz="0" w:space="0" w:color="auto"/>
        <w:bottom w:val="none" w:sz="0" w:space="0" w:color="auto"/>
        <w:right w:val="none" w:sz="0" w:space="0" w:color="auto"/>
      </w:divBdr>
      <w:divsChild>
        <w:div w:id="402608415">
          <w:marLeft w:val="0"/>
          <w:marRight w:val="0"/>
          <w:marTop w:val="0"/>
          <w:marBottom w:val="0"/>
          <w:divBdr>
            <w:top w:val="none" w:sz="0" w:space="0" w:color="auto"/>
            <w:left w:val="none" w:sz="0" w:space="0" w:color="auto"/>
            <w:bottom w:val="none" w:sz="0" w:space="0" w:color="auto"/>
            <w:right w:val="none" w:sz="0" w:space="0" w:color="auto"/>
          </w:divBdr>
          <w:divsChild>
            <w:div w:id="982003602">
              <w:marLeft w:val="0"/>
              <w:marRight w:val="0"/>
              <w:marTop w:val="0"/>
              <w:marBottom w:val="0"/>
              <w:divBdr>
                <w:top w:val="none" w:sz="0" w:space="0" w:color="auto"/>
                <w:left w:val="none" w:sz="0" w:space="0" w:color="auto"/>
                <w:bottom w:val="none" w:sz="0" w:space="0" w:color="auto"/>
                <w:right w:val="none" w:sz="0" w:space="0" w:color="auto"/>
              </w:divBdr>
              <w:divsChild>
                <w:div w:id="1774326116">
                  <w:marLeft w:val="0"/>
                  <w:marRight w:val="0"/>
                  <w:marTop w:val="0"/>
                  <w:marBottom w:val="0"/>
                  <w:divBdr>
                    <w:top w:val="none" w:sz="0" w:space="0" w:color="auto"/>
                    <w:left w:val="none" w:sz="0" w:space="0" w:color="auto"/>
                    <w:bottom w:val="none" w:sz="0" w:space="0" w:color="auto"/>
                    <w:right w:val="none" w:sz="0" w:space="0" w:color="auto"/>
                  </w:divBdr>
                  <w:divsChild>
                    <w:div w:id="526022433">
                      <w:marLeft w:val="0"/>
                      <w:marRight w:val="0"/>
                      <w:marTop w:val="0"/>
                      <w:marBottom w:val="0"/>
                      <w:divBdr>
                        <w:top w:val="none" w:sz="0" w:space="0" w:color="auto"/>
                        <w:left w:val="none" w:sz="0" w:space="0" w:color="auto"/>
                        <w:bottom w:val="none" w:sz="0" w:space="0" w:color="auto"/>
                        <w:right w:val="none" w:sz="0" w:space="0" w:color="auto"/>
                      </w:divBdr>
                    </w:div>
                    <w:div w:id="1898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4685">
      <w:bodyDiv w:val="1"/>
      <w:marLeft w:val="0"/>
      <w:marRight w:val="0"/>
      <w:marTop w:val="0"/>
      <w:marBottom w:val="0"/>
      <w:divBdr>
        <w:top w:val="none" w:sz="0" w:space="0" w:color="auto"/>
        <w:left w:val="none" w:sz="0" w:space="0" w:color="auto"/>
        <w:bottom w:val="none" w:sz="0" w:space="0" w:color="auto"/>
        <w:right w:val="none" w:sz="0" w:space="0" w:color="auto"/>
      </w:divBdr>
      <w:divsChild>
        <w:div w:id="65541997">
          <w:marLeft w:val="0"/>
          <w:marRight w:val="0"/>
          <w:marTop w:val="0"/>
          <w:marBottom w:val="0"/>
          <w:divBdr>
            <w:top w:val="none" w:sz="0" w:space="0" w:color="auto"/>
            <w:left w:val="none" w:sz="0" w:space="0" w:color="auto"/>
            <w:bottom w:val="none" w:sz="0" w:space="0" w:color="auto"/>
            <w:right w:val="none" w:sz="0" w:space="0" w:color="auto"/>
          </w:divBdr>
          <w:divsChild>
            <w:div w:id="1663967334">
              <w:marLeft w:val="0"/>
              <w:marRight w:val="0"/>
              <w:marTop w:val="0"/>
              <w:marBottom w:val="0"/>
              <w:divBdr>
                <w:top w:val="none" w:sz="0" w:space="0" w:color="auto"/>
                <w:left w:val="none" w:sz="0" w:space="0" w:color="auto"/>
                <w:bottom w:val="none" w:sz="0" w:space="0" w:color="auto"/>
                <w:right w:val="none" w:sz="0" w:space="0" w:color="auto"/>
              </w:divBdr>
              <w:divsChild>
                <w:div w:id="62996698">
                  <w:marLeft w:val="0"/>
                  <w:marRight w:val="0"/>
                  <w:marTop w:val="0"/>
                  <w:marBottom w:val="0"/>
                  <w:divBdr>
                    <w:top w:val="none" w:sz="0" w:space="0" w:color="auto"/>
                    <w:left w:val="none" w:sz="0" w:space="0" w:color="auto"/>
                    <w:bottom w:val="none" w:sz="0" w:space="0" w:color="auto"/>
                    <w:right w:val="none" w:sz="0" w:space="0" w:color="auto"/>
                  </w:divBdr>
                  <w:divsChild>
                    <w:div w:id="468059497">
                      <w:marLeft w:val="0"/>
                      <w:marRight w:val="0"/>
                      <w:marTop w:val="0"/>
                      <w:marBottom w:val="0"/>
                      <w:divBdr>
                        <w:top w:val="none" w:sz="0" w:space="0" w:color="auto"/>
                        <w:left w:val="none" w:sz="0" w:space="0" w:color="auto"/>
                        <w:bottom w:val="none" w:sz="0" w:space="0" w:color="auto"/>
                        <w:right w:val="none" w:sz="0" w:space="0" w:color="auto"/>
                      </w:divBdr>
                    </w:div>
                    <w:div w:id="1907303593">
                      <w:marLeft w:val="0"/>
                      <w:marRight w:val="0"/>
                      <w:marTop w:val="0"/>
                      <w:marBottom w:val="0"/>
                      <w:divBdr>
                        <w:top w:val="none" w:sz="0" w:space="0" w:color="auto"/>
                        <w:left w:val="none" w:sz="0" w:space="0" w:color="auto"/>
                        <w:bottom w:val="none" w:sz="0" w:space="0" w:color="auto"/>
                        <w:right w:val="none" w:sz="0" w:space="0" w:color="auto"/>
                      </w:divBdr>
                    </w:div>
                    <w:div w:id="2115518926">
                      <w:marLeft w:val="0"/>
                      <w:marRight w:val="0"/>
                      <w:marTop w:val="0"/>
                      <w:marBottom w:val="0"/>
                      <w:divBdr>
                        <w:top w:val="none" w:sz="0" w:space="0" w:color="auto"/>
                        <w:left w:val="none" w:sz="0" w:space="0" w:color="auto"/>
                        <w:bottom w:val="none" w:sz="0" w:space="0" w:color="auto"/>
                        <w:right w:val="none" w:sz="0" w:space="0" w:color="auto"/>
                      </w:divBdr>
                    </w:div>
                  </w:divsChild>
                </w:div>
                <w:div w:id="177234643">
                  <w:marLeft w:val="0"/>
                  <w:marRight w:val="0"/>
                  <w:marTop w:val="0"/>
                  <w:marBottom w:val="0"/>
                  <w:divBdr>
                    <w:top w:val="none" w:sz="0" w:space="0" w:color="auto"/>
                    <w:left w:val="none" w:sz="0" w:space="0" w:color="auto"/>
                    <w:bottom w:val="none" w:sz="0" w:space="0" w:color="auto"/>
                    <w:right w:val="none" w:sz="0" w:space="0" w:color="auto"/>
                  </w:divBdr>
                </w:div>
                <w:div w:id="1791969428">
                  <w:marLeft w:val="0"/>
                  <w:marRight w:val="0"/>
                  <w:marTop w:val="0"/>
                  <w:marBottom w:val="0"/>
                  <w:divBdr>
                    <w:top w:val="none" w:sz="0" w:space="0" w:color="auto"/>
                    <w:left w:val="none" w:sz="0" w:space="0" w:color="auto"/>
                    <w:bottom w:val="none" w:sz="0" w:space="0" w:color="auto"/>
                    <w:right w:val="none" w:sz="0" w:space="0" w:color="auto"/>
                  </w:divBdr>
                </w:div>
                <w:div w:id="21347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3291">
      <w:bodyDiv w:val="1"/>
      <w:marLeft w:val="0"/>
      <w:marRight w:val="0"/>
      <w:marTop w:val="0"/>
      <w:marBottom w:val="0"/>
      <w:divBdr>
        <w:top w:val="none" w:sz="0" w:space="0" w:color="auto"/>
        <w:left w:val="none" w:sz="0" w:space="0" w:color="auto"/>
        <w:bottom w:val="none" w:sz="0" w:space="0" w:color="auto"/>
        <w:right w:val="none" w:sz="0" w:space="0" w:color="auto"/>
      </w:divBdr>
      <w:divsChild>
        <w:div w:id="401804067">
          <w:marLeft w:val="0"/>
          <w:marRight w:val="0"/>
          <w:marTop w:val="0"/>
          <w:marBottom w:val="0"/>
          <w:divBdr>
            <w:top w:val="none" w:sz="0" w:space="0" w:color="auto"/>
            <w:left w:val="none" w:sz="0" w:space="0" w:color="auto"/>
            <w:bottom w:val="none" w:sz="0" w:space="0" w:color="auto"/>
            <w:right w:val="none" w:sz="0" w:space="0" w:color="auto"/>
          </w:divBdr>
          <w:divsChild>
            <w:div w:id="1777016855">
              <w:marLeft w:val="0"/>
              <w:marRight w:val="0"/>
              <w:marTop w:val="0"/>
              <w:marBottom w:val="0"/>
              <w:divBdr>
                <w:top w:val="none" w:sz="0" w:space="0" w:color="auto"/>
                <w:left w:val="none" w:sz="0" w:space="0" w:color="auto"/>
                <w:bottom w:val="none" w:sz="0" w:space="0" w:color="auto"/>
                <w:right w:val="none" w:sz="0" w:space="0" w:color="auto"/>
              </w:divBdr>
              <w:divsChild>
                <w:div w:id="51000410">
                  <w:marLeft w:val="0"/>
                  <w:marRight w:val="0"/>
                  <w:marTop w:val="0"/>
                  <w:marBottom w:val="0"/>
                  <w:divBdr>
                    <w:top w:val="none" w:sz="0" w:space="0" w:color="auto"/>
                    <w:left w:val="none" w:sz="0" w:space="0" w:color="auto"/>
                    <w:bottom w:val="none" w:sz="0" w:space="0" w:color="auto"/>
                    <w:right w:val="none" w:sz="0" w:space="0" w:color="auto"/>
                  </w:divBdr>
                </w:div>
                <w:div w:id="983701018">
                  <w:marLeft w:val="0"/>
                  <w:marRight w:val="0"/>
                  <w:marTop w:val="0"/>
                  <w:marBottom w:val="0"/>
                  <w:divBdr>
                    <w:top w:val="none" w:sz="0" w:space="0" w:color="auto"/>
                    <w:left w:val="none" w:sz="0" w:space="0" w:color="auto"/>
                    <w:bottom w:val="none" w:sz="0" w:space="0" w:color="auto"/>
                    <w:right w:val="none" w:sz="0" w:space="0" w:color="auto"/>
                  </w:divBdr>
                </w:div>
                <w:div w:id="14806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6502">
      <w:bodyDiv w:val="1"/>
      <w:marLeft w:val="0"/>
      <w:marRight w:val="0"/>
      <w:marTop w:val="0"/>
      <w:marBottom w:val="0"/>
      <w:divBdr>
        <w:top w:val="none" w:sz="0" w:space="0" w:color="auto"/>
        <w:left w:val="none" w:sz="0" w:space="0" w:color="auto"/>
        <w:bottom w:val="none" w:sz="0" w:space="0" w:color="auto"/>
        <w:right w:val="none" w:sz="0" w:space="0" w:color="auto"/>
      </w:divBdr>
      <w:divsChild>
        <w:div w:id="1265917540">
          <w:marLeft w:val="0"/>
          <w:marRight w:val="0"/>
          <w:marTop w:val="0"/>
          <w:marBottom w:val="0"/>
          <w:divBdr>
            <w:top w:val="none" w:sz="0" w:space="0" w:color="auto"/>
            <w:left w:val="none" w:sz="0" w:space="0" w:color="auto"/>
            <w:bottom w:val="none" w:sz="0" w:space="0" w:color="auto"/>
            <w:right w:val="none" w:sz="0" w:space="0" w:color="auto"/>
          </w:divBdr>
          <w:divsChild>
            <w:div w:id="1648969415">
              <w:marLeft w:val="0"/>
              <w:marRight w:val="0"/>
              <w:marTop w:val="0"/>
              <w:marBottom w:val="0"/>
              <w:divBdr>
                <w:top w:val="none" w:sz="0" w:space="0" w:color="auto"/>
                <w:left w:val="none" w:sz="0" w:space="0" w:color="auto"/>
                <w:bottom w:val="none" w:sz="0" w:space="0" w:color="auto"/>
                <w:right w:val="none" w:sz="0" w:space="0" w:color="auto"/>
              </w:divBdr>
              <w:divsChild>
                <w:div w:id="203256098">
                  <w:marLeft w:val="0"/>
                  <w:marRight w:val="0"/>
                  <w:marTop w:val="0"/>
                  <w:marBottom w:val="0"/>
                  <w:divBdr>
                    <w:top w:val="none" w:sz="0" w:space="0" w:color="auto"/>
                    <w:left w:val="none" w:sz="0" w:space="0" w:color="auto"/>
                    <w:bottom w:val="none" w:sz="0" w:space="0" w:color="auto"/>
                    <w:right w:val="none" w:sz="0" w:space="0" w:color="auto"/>
                  </w:divBdr>
                </w:div>
                <w:div w:id="14267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920">
      <w:bodyDiv w:val="1"/>
      <w:marLeft w:val="0"/>
      <w:marRight w:val="0"/>
      <w:marTop w:val="0"/>
      <w:marBottom w:val="0"/>
      <w:divBdr>
        <w:top w:val="none" w:sz="0" w:space="0" w:color="auto"/>
        <w:left w:val="none" w:sz="0" w:space="0" w:color="auto"/>
        <w:bottom w:val="none" w:sz="0" w:space="0" w:color="auto"/>
        <w:right w:val="none" w:sz="0" w:space="0" w:color="auto"/>
      </w:divBdr>
      <w:divsChild>
        <w:div w:id="464280248">
          <w:marLeft w:val="0"/>
          <w:marRight w:val="0"/>
          <w:marTop w:val="0"/>
          <w:marBottom w:val="0"/>
          <w:divBdr>
            <w:top w:val="none" w:sz="0" w:space="0" w:color="auto"/>
            <w:left w:val="none" w:sz="0" w:space="0" w:color="auto"/>
            <w:bottom w:val="none" w:sz="0" w:space="0" w:color="auto"/>
            <w:right w:val="none" w:sz="0" w:space="0" w:color="auto"/>
          </w:divBdr>
          <w:divsChild>
            <w:div w:id="250312957">
              <w:marLeft w:val="0"/>
              <w:marRight w:val="0"/>
              <w:marTop w:val="0"/>
              <w:marBottom w:val="0"/>
              <w:divBdr>
                <w:top w:val="none" w:sz="0" w:space="0" w:color="auto"/>
                <w:left w:val="none" w:sz="0" w:space="0" w:color="auto"/>
                <w:bottom w:val="none" w:sz="0" w:space="0" w:color="auto"/>
                <w:right w:val="none" w:sz="0" w:space="0" w:color="auto"/>
              </w:divBdr>
              <w:divsChild>
                <w:div w:id="622271989">
                  <w:marLeft w:val="0"/>
                  <w:marRight w:val="0"/>
                  <w:marTop w:val="0"/>
                  <w:marBottom w:val="0"/>
                  <w:divBdr>
                    <w:top w:val="none" w:sz="0" w:space="0" w:color="auto"/>
                    <w:left w:val="none" w:sz="0" w:space="0" w:color="auto"/>
                    <w:bottom w:val="none" w:sz="0" w:space="0" w:color="auto"/>
                    <w:right w:val="none" w:sz="0" w:space="0" w:color="auto"/>
                  </w:divBdr>
                  <w:divsChild>
                    <w:div w:id="224609272">
                      <w:marLeft w:val="0"/>
                      <w:marRight w:val="0"/>
                      <w:marTop w:val="0"/>
                      <w:marBottom w:val="0"/>
                      <w:divBdr>
                        <w:top w:val="none" w:sz="0" w:space="0" w:color="auto"/>
                        <w:left w:val="none" w:sz="0" w:space="0" w:color="auto"/>
                        <w:bottom w:val="none" w:sz="0" w:space="0" w:color="auto"/>
                        <w:right w:val="none" w:sz="0" w:space="0" w:color="auto"/>
                      </w:divBdr>
                    </w:div>
                    <w:div w:id="2071806674">
                      <w:marLeft w:val="0"/>
                      <w:marRight w:val="0"/>
                      <w:marTop w:val="0"/>
                      <w:marBottom w:val="0"/>
                      <w:divBdr>
                        <w:top w:val="none" w:sz="0" w:space="0" w:color="auto"/>
                        <w:left w:val="none" w:sz="0" w:space="0" w:color="auto"/>
                        <w:bottom w:val="none" w:sz="0" w:space="0" w:color="auto"/>
                        <w:right w:val="none" w:sz="0" w:space="0" w:color="auto"/>
                      </w:divBdr>
                    </w:div>
                  </w:divsChild>
                </w:div>
                <w:div w:id="14723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1848">
      <w:bodyDiv w:val="1"/>
      <w:marLeft w:val="0"/>
      <w:marRight w:val="0"/>
      <w:marTop w:val="0"/>
      <w:marBottom w:val="0"/>
      <w:divBdr>
        <w:top w:val="none" w:sz="0" w:space="0" w:color="auto"/>
        <w:left w:val="none" w:sz="0" w:space="0" w:color="auto"/>
        <w:bottom w:val="none" w:sz="0" w:space="0" w:color="auto"/>
        <w:right w:val="none" w:sz="0" w:space="0" w:color="auto"/>
      </w:divBdr>
      <w:divsChild>
        <w:div w:id="176357385">
          <w:marLeft w:val="0"/>
          <w:marRight w:val="0"/>
          <w:marTop w:val="0"/>
          <w:marBottom w:val="0"/>
          <w:divBdr>
            <w:top w:val="none" w:sz="0" w:space="0" w:color="auto"/>
            <w:left w:val="none" w:sz="0" w:space="0" w:color="auto"/>
            <w:bottom w:val="none" w:sz="0" w:space="0" w:color="auto"/>
            <w:right w:val="none" w:sz="0" w:space="0" w:color="auto"/>
          </w:divBdr>
          <w:divsChild>
            <w:div w:id="1906599847">
              <w:marLeft w:val="0"/>
              <w:marRight w:val="0"/>
              <w:marTop w:val="0"/>
              <w:marBottom w:val="0"/>
              <w:divBdr>
                <w:top w:val="none" w:sz="0" w:space="0" w:color="auto"/>
                <w:left w:val="none" w:sz="0" w:space="0" w:color="auto"/>
                <w:bottom w:val="none" w:sz="0" w:space="0" w:color="auto"/>
                <w:right w:val="none" w:sz="0" w:space="0" w:color="auto"/>
              </w:divBdr>
              <w:divsChild>
                <w:div w:id="332072259">
                  <w:marLeft w:val="0"/>
                  <w:marRight w:val="0"/>
                  <w:marTop w:val="0"/>
                  <w:marBottom w:val="0"/>
                  <w:divBdr>
                    <w:top w:val="none" w:sz="0" w:space="0" w:color="auto"/>
                    <w:left w:val="none" w:sz="0" w:space="0" w:color="auto"/>
                    <w:bottom w:val="none" w:sz="0" w:space="0" w:color="auto"/>
                    <w:right w:val="none" w:sz="0" w:space="0" w:color="auto"/>
                  </w:divBdr>
                </w:div>
                <w:div w:id="888612213">
                  <w:marLeft w:val="0"/>
                  <w:marRight w:val="0"/>
                  <w:marTop w:val="0"/>
                  <w:marBottom w:val="0"/>
                  <w:divBdr>
                    <w:top w:val="none" w:sz="0" w:space="0" w:color="auto"/>
                    <w:left w:val="none" w:sz="0" w:space="0" w:color="auto"/>
                    <w:bottom w:val="none" w:sz="0" w:space="0" w:color="auto"/>
                    <w:right w:val="none" w:sz="0" w:space="0" w:color="auto"/>
                  </w:divBdr>
                </w:div>
                <w:div w:id="19040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023">
      <w:bodyDiv w:val="1"/>
      <w:marLeft w:val="0"/>
      <w:marRight w:val="0"/>
      <w:marTop w:val="0"/>
      <w:marBottom w:val="0"/>
      <w:divBdr>
        <w:top w:val="none" w:sz="0" w:space="0" w:color="auto"/>
        <w:left w:val="none" w:sz="0" w:space="0" w:color="auto"/>
        <w:bottom w:val="none" w:sz="0" w:space="0" w:color="auto"/>
        <w:right w:val="none" w:sz="0" w:space="0" w:color="auto"/>
      </w:divBdr>
      <w:divsChild>
        <w:div w:id="847981593">
          <w:marLeft w:val="0"/>
          <w:marRight w:val="0"/>
          <w:marTop w:val="0"/>
          <w:marBottom w:val="0"/>
          <w:divBdr>
            <w:top w:val="none" w:sz="0" w:space="0" w:color="auto"/>
            <w:left w:val="none" w:sz="0" w:space="0" w:color="auto"/>
            <w:bottom w:val="none" w:sz="0" w:space="0" w:color="auto"/>
            <w:right w:val="none" w:sz="0" w:space="0" w:color="auto"/>
          </w:divBdr>
          <w:divsChild>
            <w:div w:id="1654675583">
              <w:marLeft w:val="0"/>
              <w:marRight w:val="0"/>
              <w:marTop w:val="0"/>
              <w:marBottom w:val="0"/>
              <w:divBdr>
                <w:top w:val="none" w:sz="0" w:space="0" w:color="auto"/>
                <w:left w:val="none" w:sz="0" w:space="0" w:color="auto"/>
                <w:bottom w:val="none" w:sz="0" w:space="0" w:color="auto"/>
                <w:right w:val="none" w:sz="0" w:space="0" w:color="auto"/>
              </w:divBdr>
              <w:divsChild>
                <w:div w:id="513762036">
                  <w:marLeft w:val="0"/>
                  <w:marRight w:val="0"/>
                  <w:marTop w:val="0"/>
                  <w:marBottom w:val="0"/>
                  <w:divBdr>
                    <w:top w:val="none" w:sz="0" w:space="0" w:color="auto"/>
                    <w:left w:val="none" w:sz="0" w:space="0" w:color="auto"/>
                    <w:bottom w:val="none" w:sz="0" w:space="0" w:color="auto"/>
                    <w:right w:val="none" w:sz="0" w:space="0" w:color="auto"/>
                  </w:divBdr>
                </w:div>
                <w:div w:id="1048142597">
                  <w:marLeft w:val="0"/>
                  <w:marRight w:val="0"/>
                  <w:marTop w:val="0"/>
                  <w:marBottom w:val="0"/>
                  <w:divBdr>
                    <w:top w:val="none" w:sz="0" w:space="0" w:color="auto"/>
                    <w:left w:val="none" w:sz="0" w:space="0" w:color="auto"/>
                    <w:bottom w:val="none" w:sz="0" w:space="0" w:color="auto"/>
                    <w:right w:val="none" w:sz="0" w:space="0" w:color="auto"/>
                  </w:divBdr>
                </w:div>
                <w:div w:id="19883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32696">
      <w:bodyDiv w:val="1"/>
      <w:marLeft w:val="0"/>
      <w:marRight w:val="0"/>
      <w:marTop w:val="0"/>
      <w:marBottom w:val="0"/>
      <w:divBdr>
        <w:top w:val="none" w:sz="0" w:space="0" w:color="auto"/>
        <w:left w:val="none" w:sz="0" w:space="0" w:color="auto"/>
        <w:bottom w:val="none" w:sz="0" w:space="0" w:color="auto"/>
        <w:right w:val="none" w:sz="0" w:space="0" w:color="auto"/>
      </w:divBdr>
    </w:div>
    <w:div w:id="1949464882">
      <w:bodyDiv w:val="1"/>
      <w:marLeft w:val="0"/>
      <w:marRight w:val="0"/>
      <w:marTop w:val="0"/>
      <w:marBottom w:val="0"/>
      <w:divBdr>
        <w:top w:val="none" w:sz="0" w:space="0" w:color="auto"/>
        <w:left w:val="none" w:sz="0" w:space="0" w:color="auto"/>
        <w:bottom w:val="none" w:sz="0" w:space="0" w:color="auto"/>
        <w:right w:val="none" w:sz="0" w:space="0" w:color="auto"/>
      </w:divBdr>
      <w:divsChild>
        <w:div w:id="108598076">
          <w:marLeft w:val="0"/>
          <w:marRight w:val="0"/>
          <w:marTop w:val="0"/>
          <w:marBottom w:val="0"/>
          <w:divBdr>
            <w:top w:val="none" w:sz="0" w:space="0" w:color="auto"/>
            <w:left w:val="none" w:sz="0" w:space="0" w:color="auto"/>
            <w:bottom w:val="none" w:sz="0" w:space="0" w:color="auto"/>
            <w:right w:val="none" w:sz="0" w:space="0" w:color="auto"/>
          </w:divBdr>
          <w:divsChild>
            <w:div w:id="195703669">
              <w:marLeft w:val="0"/>
              <w:marRight w:val="0"/>
              <w:marTop w:val="0"/>
              <w:marBottom w:val="0"/>
              <w:divBdr>
                <w:top w:val="none" w:sz="0" w:space="0" w:color="auto"/>
                <w:left w:val="none" w:sz="0" w:space="0" w:color="auto"/>
                <w:bottom w:val="none" w:sz="0" w:space="0" w:color="auto"/>
                <w:right w:val="none" w:sz="0" w:space="0" w:color="auto"/>
              </w:divBdr>
              <w:divsChild>
                <w:div w:id="454910206">
                  <w:marLeft w:val="0"/>
                  <w:marRight w:val="0"/>
                  <w:marTop w:val="0"/>
                  <w:marBottom w:val="0"/>
                  <w:divBdr>
                    <w:top w:val="none" w:sz="0" w:space="0" w:color="auto"/>
                    <w:left w:val="none" w:sz="0" w:space="0" w:color="auto"/>
                    <w:bottom w:val="none" w:sz="0" w:space="0" w:color="auto"/>
                    <w:right w:val="none" w:sz="0" w:space="0" w:color="auto"/>
                  </w:divBdr>
                </w:div>
                <w:div w:id="1361709024">
                  <w:marLeft w:val="0"/>
                  <w:marRight w:val="0"/>
                  <w:marTop w:val="0"/>
                  <w:marBottom w:val="0"/>
                  <w:divBdr>
                    <w:top w:val="none" w:sz="0" w:space="0" w:color="auto"/>
                    <w:left w:val="none" w:sz="0" w:space="0" w:color="auto"/>
                    <w:bottom w:val="none" w:sz="0" w:space="0" w:color="auto"/>
                    <w:right w:val="none" w:sz="0" w:space="0" w:color="auto"/>
                  </w:divBdr>
                </w:div>
              </w:divsChild>
            </w:div>
            <w:div w:id="581068368">
              <w:marLeft w:val="0"/>
              <w:marRight w:val="0"/>
              <w:marTop w:val="0"/>
              <w:marBottom w:val="0"/>
              <w:divBdr>
                <w:top w:val="none" w:sz="0" w:space="0" w:color="auto"/>
                <w:left w:val="none" w:sz="0" w:space="0" w:color="auto"/>
                <w:bottom w:val="none" w:sz="0" w:space="0" w:color="auto"/>
                <w:right w:val="none" w:sz="0" w:space="0" w:color="auto"/>
              </w:divBdr>
              <w:divsChild>
                <w:div w:id="51316013">
                  <w:marLeft w:val="0"/>
                  <w:marRight w:val="0"/>
                  <w:marTop w:val="0"/>
                  <w:marBottom w:val="0"/>
                  <w:divBdr>
                    <w:top w:val="none" w:sz="0" w:space="0" w:color="auto"/>
                    <w:left w:val="none" w:sz="0" w:space="0" w:color="auto"/>
                    <w:bottom w:val="none" w:sz="0" w:space="0" w:color="auto"/>
                    <w:right w:val="none" w:sz="0" w:space="0" w:color="auto"/>
                  </w:divBdr>
                  <w:divsChild>
                    <w:div w:id="2055498406">
                      <w:marLeft w:val="0"/>
                      <w:marRight w:val="0"/>
                      <w:marTop w:val="0"/>
                      <w:marBottom w:val="0"/>
                      <w:divBdr>
                        <w:top w:val="none" w:sz="0" w:space="0" w:color="auto"/>
                        <w:left w:val="none" w:sz="0" w:space="0" w:color="auto"/>
                        <w:bottom w:val="none" w:sz="0" w:space="0" w:color="auto"/>
                        <w:right w:val="none" w:sz="0" w:space="0" w:color="auto"/>
                      </w:divBdr>
                    </w:div>
                  </w:divsChild>
                </w:div>
                <w:div w:id="409812311">
                  <w:marLeft w:val="0"/>
                  <w:marRight w:val="0"/>
                  <w:marTop w:val="0"/>
                  <w:marBottom w:val="0"/>
                  <w:divBdr>
                    <w:top w:val="none" w:sz="0" w:space="0" w:color="auto"/>
                    <w:left w:val="none" w:sz="0" w:space="0" w:color="auto"/>
                    <w:bottom w:val="none" w:sz="0" w:space="0" w:color="auto"/>
                    <w:right w:val="none" w:sz="0" w:space="0" w:color="auto"/>
                  </w:divBdr>
                </w:div>
                <w:div w:id="866332054">
                  <w:marLeft w:val="0"/>
                  <w:marRight w:val="0"/>
                  <w:marTop w:val="0"/>
                  <w:marBottom w:val="0"/>
                  <w:divBdr>
                    <w:top w:val="none" w:sz="0" w:space="0" w:color="auto"/>
                    <w:left w:val="none" w:sz="0" w:space="0" w:color="auto"/>
                    <w:bottom w:val="none" w:sz="0" w:space="0" w:color="auto"/>
                    <w:right w:val="none" w:sz="0" w:space="0" w:color="auto"/>
                  </w:divBdr>
                </w:div>
                <w:div w:id="940919856">
                  <w:marLeft w:val="0"/>
                  <w:marRight w:val="0"/>
                  <w:marTop w:val="0"/>
                  <w:marBottom w:val="0"/>
                  <w:divBdr>
                    <w:top w:val="none" w:sz="0" w:space="0" w:color="auto"/>
                    <w:left w:val="none" w:sz="0" w:space="0" w:color="auto"/>
                    <w:bottom w:val="none" w:sz="0" w:space="0" w:color="auto"/>
                    <w:right w:val="none" w:sz="0" w:space="0" w:color="auto"/>
                  </w:divBdr>
                </w:div>
                <w:div w:id="1030449758">
                  <w:marLeft w:val="0"/>
                  <w:marRight w:val="0"/>
                  <w:marTop w:val="0"/>
                  <w:marBottom w:val="0"/>
                  <w:divBdr>
                    <w:top w:val="none" w:sz="0" w:space="0" w:color="auto"/>
                    <w:left w:val="none" w:sz="0" w:space="0" w:color="auto"/>
                    <w:bottom w:val="none" w:sz="0" w:space="0" w:color="auto"/>
                    <w:right w:val="none" w:sz="0" w:space="0" w:color="auto"/>
                  </w:divBdr>
                </w:div>
                <w:div w:id="1480538671">
                  <w:marLeft w:val="0"/>
                  <w:marRight w:val="0"/>
                  <w:marTop w:val="0"/>
                  <w:marBottom w:val="0"/>
                  <w:divBdr>
                    <w:top w:val="none" w:sz="0" w:space="0" w:color="auto"/>
                    <w:left w:val="none" w:sz="0" w:space="0" w:color="auto"/>
                    <w:bottom w:val="none" w:sz="0" w:space="0" w:color="auto"/>
                    <w:right w:val="none" w:sz="0" w:space="0" w:color="auto"/>
                  </w:divBdr>
                </w:div>
                <w:div w:id="1773234984">
                  <w:marLeft w:val="0"/>
                  <w:marRight w:val="0"/>
                  <w:marTop w:val="0"/>
                  <w:marBottom w:val="0"/>
                  <w:divBdr>
                    <w:top w:val="none" w:sz="0" w:space="0" w:color="auto"/>
                    <w:left w:val="none" w:sz="0" w:space="0" w:color="auto"/>
                    <w:bottom w:val="none" w:sz="0" w:space="0" w:color="auto"/>
                    <w:right w:val="none" w:sz="0" w:space="0" w:color="auto"/>
                  </w:divBdr>
                </w:div>
                <w:div w:id="1926724902">
                  <w:marLeft w:val="0"/>
                  <w:marRight w:val="0"/>
                  <w:marTop w:val="0"/>
                  <w:marBottom w:val="0"/>
                  <w:divBdr>
                    <w:top w:val="none" w:sz="0" w:space="0" w:color="auto"/>
                    <w:left w:val="none" w:sz="0" w:space="0" w:color="auto"/>
                    <w:bottom w:val="none" w:sz="0" w:space="0" w:color="auto"/>
                    <w:right w:val="none" w:sz="0" w:space="0" w:color="auto"/>
                  </w:divBdr>
                </w:div>
                <w:div w:id="1992951896">
                  <w:marLeft w:val="0"/>
                  <w:marRight w:val="0"/>
                  <w:marTop w:val="0"/>
                  <w:marBottom w:val="0"/>
                  <w:divBdr>
                    <w:top w:val="none" w:sz="0" w:space="0" w:color="auto"/>
                    <w:left w:val="none" w:sz="0" w:space="0" w:color="auto"/>
                    <w:bottom w:val="none" w:sz="0" w:space="0" w:color="auto"/>
                    <w:right w:val="none" w:sz="0" w:space="0" w:color="auto"/>
                  </w:divBdr>
                </w:div>
              </w:divsChild>
            </w:div>
            <w:div w:id="607783831">
              <w:marLeft w:val="0"/>
              <w:marRight w:val="0"/>
              <w:marTop w:val="0"/>
              <w:marBottom w:val="0"/>
              <w:divBdr>
                <w:top w:val="none" w:sz="0" w:space="0" w:color="auto"/>
                <w:left w:val="none" w:sz="0" w:space="0" w:color="auto"/>
                <w:bottom w:val="none" w:sz="0" w:space="0" w:color="auto"/>
                <w:right w:val="none" w:sz="0" w:space="0" w:color="auto"/>
              </w:divBdr>
              <w:divsChild>
                <w:div w:id="125632980">
                  <w:marLeft w:val="0"/>
                  <w:marRight w:val="0"/>
                  <w:marTop w:val="0"/>
                  <w:marBottom w:val="0"/>
                  <w:divBdr>
                    <w:top w:val="none" w:sz="0" w:space="0" w:color="auto"/>
                    <w:left w:val="none" w:sz="0" w:space="0" w:color="auto"/>
                    <w:bottom w:val="none" w:sz="0" w:space="0" w:color="auto"/>
                    <w:right w:val="none" w:sz="0" w:space="0" w:color="auto"/>
                  </w:divBdr>
                </w:div>
                <w:div w:id="183641124">
                  <w:marLeft w:val="0"/>
                  <w:marRight w:val="0"/>
                  <w:marTop w:val="0"/>
                  <w:marBottom w:val="0"/>
                  <w:divBdr>
                    <w:top w:val="none" w:sz="0" w:space="0" w:color="auto"/>
                    <w:left w:val="none" w:sz="0" w:space="0" w:color="auto"/>
                    <w:bottom w:val="none" w:sz="0" w:space="0" w:color="auto"/>
                    <w:right w:val="none" w:sz="0" w:space="0" w:color="auto"/>
                  </w:divBdr>
                </w:div>
                <w:div w:id="198979172">
                  <w:marLeft w:val="0"/>
                  <w:marRight w:val="0"/>
                  <w:marTop w:val="0"/>
                  <w:marBottom w:val="0"/>
                  <w:divBdr>
                    <w:top w:val="none" w:sz="0" w:space="0" w:color="auto"/>
                    <w:left w:val="none" w:sz="0" w:space="0" w:color="auto"/>
                    <w:bottom w:val="none" w:sz="0" w:space="0" w:color="auto"/>
                    <w:right w:val="none" w:sz="0" w:space="0" w:color="auto"/>
                  </w:divBdr>
                </w:div>
                <w:div w:id="1514225931">
                  <w:marLeft w:val="0"/>
                  <w:marRight w:val="0"/>
                  <w:marTop w:val="0"/>
                  <w:marBottom w:val="0"/>
                  <w:divBdr>
                    <w:top w:val="none" w:sz="0" w:space="0" w:color="auto"/>
                    <w:left w:val="none" w:sz="0" w:space="0" w:color="auto"/>
                    <w:bottom w:val="none" w:sz="0" w:space="0" w:color="auto"/>
                    <w:right w:val="none" w:sz="0" w:space="0" w:color="auto"/>
                  </w:divBdr>
                </w:div>
                <w:div w:id="1520387257">
                  <w:marLeft w:val="0"/>
                  <w:marRight w:val="0"/>
                  <w:marTop w:val="0"/>
                  <w:marBottom w:val="0"/>
                  <w:divBdr>
                    <w:top w:val="none" w:sz="0" w:space="0" w:color="auto"/>
                    <w:left w:val="none" w:sz="0" w:space="0" w:color="auto"/>
                    <w:bottom w:val="none" w:sz="0" w:space="0" w:color="auto"/>
                    <w:right w:val="none" w:sz="0" w:space="0" w:color="auto"/>
                  </w:divBdr>
                </w:div>
              </w:divsChild>
            </w:div>
            <w:div w:id="803618604">
              <w:marLeft w:val="0"/>
              <w:marRight w:val="0"/>
              <w:marTop w:val="0"/>
              <w:marBottom w:val="0"/>
              <w:divBdr>
                <w:top w:val="none" w:sz="0" w:space="0" w:color="auto"/>
                <w:left w:val="none" w:sz="0" w:space="0" w:color="auto"/>
                <w:bottom w:val="none" w:sz="0" w:space="0" w:color="auto"/>
                <w:right w:val="none" w:sz="0" w:space="0" w:color="auto"/>
              </w:divBdr>
            </w:div>
            <w:div w:id="1220046374">
              <w:marLeft w:val="0"/>
              <w:marRight w:val="0"/>
              <w:marTop w:val="0"/>
              <w:marBottom w:val="0"/>
              <w:divBdr>
                <w:top w:val="none" w:sz="0" w:space="0" w:color="auto"/>
                <w:left w:val="none" w:sz="0" w:space="0" w:color="auto"/>
                <w:bottom w:val="none" w:sz="0" w:space="0" w:color="auto"/>
                <w:right w:val="none" w:sz="0" w:space="0" w:color="auto"/>
              </w:divBdr>
              <w:divsChild>
                <w:div w:id="184096905">
                  <w:marLeft w:val="0"/>
                  <w:marRight w:val="0"/>
                  <w:marTop w:val="0"/>
                  <w:marBottom w:val="0"/>
                  <w:divBdr>
                    <w:top w:val="none" w:sz="0" w:space="0" w:color="auto"/>
                    <w:left w:val="none" w:sz="0" w:space="0" w:color="auto"/>
                    <w:bottom w:val="none" w:sz="0" w:space="0" w:color="auto"/>
                    <w:right w:val="none" w:sz="0" w:space="0" w:color="auto"/>
                  </w:divBdr>
                </w:div>
                <w:div w:id="674497298">
                  <w:marLeft w:val="0"/>
                  <w:marRight w:val="0"/>
                  <w:marTop w:val="0"/>
                  <w:marBottom w:val="0"/>
                  <w:divBdr>
                    <w:top w:val="none" w:sz="0" w:space="0" w:color="auto"/>
                    <w:left w:val="none" w:sz="0" w:space="0" w:color="auto"/>
                    <w:bottom w:val="none" w:sz="0" w:space="0" w:color="auto"/>
                    <w:right w:val="none" w:sz="0" w:space="0" w:color="auto"/>
                  </w:divBdr>
                  <w:divsChild>
                    <w:div w:id="517932064">
                      <w:marLeft w:val="0"/>
                      <w:marRight w:val="0"/>
                      <w:marTop w:val="0"/>
                      <w:marBottom w:val="0"/>
                      <w:divBdr>
                        <w:top w:val="none" w:sz="0" w:space="0" w:color="auto"/>
                        <w:left w:val="none" w:sz="0" w:space="0" w:color="auto"/>
                        <w:bottom w:val="none" w:sz="0" w:space="0" w:color="auto"/>
                        <w:right w:val="none" w:sz="0" w:space="0" w:color="auto"/>
                      </w:divBdr>
                    </w:div>
                    <w:div w:id="1050029709">
                      <w:marLeft w:val="0"/>
                      <w:marRight w:val="0"/>
                      <w:marTop w:val="0"/>
                      <w:marBottom w:val="0"/>
                      <w:divBdr>
                        <w:top w:val="none" w:sz="0" w:space="0" w:color="auto"/>
                        <w:left w:val="none" w:sz="0" w:space="0" w:color="auto"/>
                        <w:bottom w:val="none" w:sz="0" w:space="0" w:color="auto"/>
                        <w:right w:val="none" w:sz="0" w:space="0" w:color="auto"/>
                      </w:divBdr>
                    </w:div>
                    <w:div w:id="1118328792">
                      <w:marLeft w:val="0"/>
                      <w:marRight w:val="0"/>
                      <w:marTop w:val="0"/>
                      <w:marBottom w:val="0"/>
                      <w:divBdr>
                        <w:top w:val="none" w:sz="0" w:space="0" w:color="auto"/>
                        <w:left w:val="none" w:sz="0" w:space="0" w:color="auto"/>
                        <w:bottom w:val="none" w:sz="0" w:space="0" w:color="auto"/>
                        <w:right w:val="none" w:sz="0" w:space="0" w:color="auto"/>
                      </w:divBdr>
                    </w:div>
                    <w:div w:id="1410613771">
                      <w:marLeft w:val="0"/>
                      <w:marRight w:val="0"/>
                      <w:marTop w:val="0"/>
                      <w:marBottom w:val="0"/>
                      <w:divBdr>
                        <w:top w:val="none" w:sz="0" w:space="0" w:color="auto"/>
                        <w:left w:val="none" w:sz="0" w:space="0" w:color="auto"/>
                        <w:bottom w:val="none" w:sz="0" w:space="0" w:color="auto"/>
                        <w:right w:val="none" w:sz="0" w:space="0" w:color="auto"/>
                      </w:divBdr>
                    </w:div>
                    <w:div w:id="1765950383">
                      <w:marLeft w:val="0"/>
                      <w:marRight w:val="0"/>
                      <w:marTop w:val="0"/>
                      <w:marBottom w:val="0"/>
                      <w:divBdr>
                        <w:top w:val="none" w:sz="0" w:space="0" w:color="auto"/>
                        <w:left w:val="none" w:sz="0" w:space="0" w:color="auto"/>
                        <w:bottom w:val="none" w:sz="0" w:space="0" w:color="auto"/>
                        <w:right w:val="none" w:sz="0" w:space="0" w:color="auto"/>
                      </w:divBdr>
                    </w:div>
                  </w:divsChild>
                </w:div>
                <w:div w:id="1371690505">
                  <w:marLeft w:val="0"/>
                  <w:marRight w:val="0"/>
                  <w:marTop w:val="0"/>
                  <w:marBottom w:val="0"/>
                  <w:divBdr>
                    <w:top w:val="none" w:sz="0" w:space="0" w:color="auto"/>
                    <w:left w:val="none" w:sz="0" w:space="0" w:color="auto"/>
                    <w:bottom w:val="none" w:sz="0" w:space="0" w:color="auto"/>
                    <w:right w:val="none" w:sz="0" w:space="0" w:color="auto"/>
                  </w:divBdr>
                </w:div>
              </w:divsChild>
            </w:div>
            <w:div w:id="1549954409">
              <w:marLeft w:val="0"/>
              <w:marRight w:val="0"/>
              <w:marTop w:val="0"/>
              <w:marBottom w:val="0"/>
              <w:divBdr>
                <w:top w:val="none" w:sz="0" w:space="0" w:color="auto"/>
                <w:left w:val="none" w:sz="0" w:space="0" w:color="auto"/>
                <w:bottom w:val="none" w:sz="0" w:space="0" w:color="auto"/>
                <w:right w:val="none" w:sz="0" w:space="0" w:color="auto"/>
              </w:divBdr>
              <w:divsChild>
                <w:div w:id="60297450">
                  <w:marLeft w:val="0"/>
                  <w:marRight w:val="0"/>
                  <w:marTop w:val="0"/>
                  <w:marBottom w:val="0"/>
                  <w:divBdr>
                    <w:top w:val="none" w:sz="0" w:space="0" w:color="auto"/>
                    <w:left w:val="none" w:sz="0" w:space="0" w:color="auto"/>
                    <w:bottom w:val="none" w:sz="0" w:space="0" w:color="auto"/>
                    <w:right w:val="none" w:sz="0" w:space="0" w:color="auto"/>
                  </w:divBdr>
                  <w:divsChild>
                    <w:div w:id="99835741">
                      <w:marLeft w:val="0"/>
                      <w:marRight w:val="0"/>
                      <w:marTop w:val="0"/>
                      <w:marBottom w:val="0"/>
                      <w:divBdr>
                        <w:top w:val="none" w:sz="0" w:space="0" w:color="auto"/>
                        <w:left w:val="none" w:sz="0" w:space="0" w:color="auto"/>
                        <w:bottom w:val="none" w:sz="0" w:space="0" w:color="auto"/>
                        <w:right w:val="none" w:sz="0" w:space="0" w:color="auto"/>
                      </w:divBdr>
                    </w:div>
                    <w:div w:id="232476006">
                      <w:marLeft w:val="0"/>
                      <w:marRight w:val="0"/>
                      <w:marTop w:val="0"/>
                      <w:marBottom w:val="0"/>
                      <w:divBdr>
                        <w:top w:val="none" w:sz="0" w:space="0" w:color="auto"/>
                        <w:left w:val="none" w:sz="0" w:space="0" w:color="auto"/>
                        <w:bottom w:val="none" w:sz="0" w:space="0" w:color="auto"/>
                        <w:right w:val="none" w:sz="0" w:space="0" w:color="auto"/>
                      </w:divBdr>
                    </w:div>
                    <w:div w:id="340086857">
                      <w:marLeft w:val="0"/>
                      <w:marRight w:val="0"/>
                      <w:marTop w:val="0"/>
                      <w:marBottom w:val="0"/>
                      <w:divBdr>
                        <w:top w:val="none" w:sz="0" w:space="0" w:color="auto"/>
                        <w:left w:val="none" w:sz="0" w:space="0" w:color="auto"/>
                        <w:bottom w:val="none" w:sz="0" w:space="0" w:color="auto"/>
                        <w:right w:val="none" w:sz="0" w:space="0" w:color="auto"/>
                      </w:divBdr>
                    </w:div>
                    <w:div w:id="646134673">
                      <w:marLeft w:val="0"/>
                      <w:marRight w:val="0"/>
                      <w:marTop w:val="0"/>
                      <w:marBottom w:val="0"/>
                      <w:divBdr>
                        <w:top w:val="none" w:sz="0" w:space="0" w:color="auto"/>
                        <w:left w:val="none" w:sz="0" w:space="0" w:color="auto"/>
                        <w:bottom w:val="none" w:sz="0" w:space="0" w:color="auto"/>
                        <w:right w:val="none" w:sz="0" w:space="0" w:color="auto"/>
                      </w:divBdr>
                    </w:div>
                    <w:div w:id="764573523">
                      <w:marLeft w:val="0"/>
                      <w:marRight w:val="0"/>
                      <w:marTop w:val="0"/>
                      <w:marBottom w:val="0"/>
                      <w:divBdr>
                        <w:top w:val="none" w:sz="0" w:space="0" w:color="auto"/>
                        <w:left w:val="none" w:sz="0" w:space="0" w:color="auto"/>
                        <w:bottom w:val="none" w:sz="0" w:space="0" w:color="auto"/>
                        <w:right w:val="none" w:sz="0" w:space="0" w:color="auto"/>
                      </w:divBdr>
                    </w:div>
                    <w:div w:id="1104232389">
                      <w:marLeft w:val="0"/>
                      <w:marRight w:val="0"/>
                      <w:marTop w:val="0"/>
                      <w:marBottom w:val="0"/>
                      <w:divBdr>
                        <w:top w:val="none" w:sz="0" w:space="0" w:color="auto"/>
                        <w:left w:val="none" w:sz="0" w:space="0" w:color="auto"/>
                        <w:bottom w:val="none" w:sz="0" w:space="0" w:color="auto"/>
                        <w:right w:val="none" w:sz="0" w:space="0" w:color="auto"/>
                      </w:divBdr>
                    </w:div>
                    <w:div w:id="1181775694">
                      <w:marLeft w:val="0"/>
                      <w:marRight w:val="0"/>
                      <w:marTop w:val="0"/>
                      <w:marBottom w:val="0"/>
                      <w:divBdr>
                        <w:top w:val="none" w:sz="0" w:space="0" w:color="auto"/>
                        <w:left w:val="none" w:sz="0" w:space="0" w:color="auto"/>
                        <w:bottom w:val="none" w:sz="0" w:space="0" w:color="auto"/>
                        <w:right w:val="none" w:sz="0" w:space="0" w:color="auto"/>
                      </w:divBdr>
                    </w:div>
                    <w:div w:id="1347904164">
                      <w:marLeft w:val="0"/>
                      <w:marRight w:val="0"/>
                      <w:marTop w:val="0"/>
                      <w:marBottom w:val="0"/>
                      <w:divBdr>
                        <w:top w:val="none" w:sz="0" w:space="0" w:color="auto"/>
                        <w:left w:val="none" w:sz="0" w:space="0" w:color="auto"/>
                        <w:bottom w:val="none" w:sz="0" w:space="0" w:color="auto"/>
                        <w:right w:val="none" w:sz="0" w:space="0" w:color="auto"/>
                      </w:divBdr>
                    </w:div>
                    <w:div w:id="1549223382">
                      <w:marLeft w:val="0"/>
                      <w:marRight w:val="0"/>
                      <w:marTop w:val="0"/>
                      <w:marBottom w:val="0"/>
                      <w:divBdr>
                        <w:top w:val="none" w:sz="0" w:space="0" w:color="auto"/>
                        <w:left w:val="none" w:sz="0" w:space="0" w:color="auto"/>
                        <w:bottom w:val="none" w:sz="0" w:space="0" w:color="auto"/>
                        <w:right w:val="none" w:sz="0" w:space="0" w:color="auto"/>
                      </w:divBdr>
                    </w:div>
                    <w:div w:id="1682858144">
                      <w:marLeft w:val="0"/>
                      <w:marRight w:val="0"/>
                      <w:marTop w:val="0"/>
                      <w:marBottom w:val="0"/>
                      <w:divBdr>
                        <w:top w:val="none" w:sz="0" w:space="0" w:color="auto"/>
                        <w:left w:val="none" w:sz="0" w:space="0" w:color="auto"/>
                        <w:bottom w:val="none" w:sz="0" w:space="0" w:color="auto"/>
                        <w:right w:val="none" w:sz="0" w:space="0" w:color="auto"/>
                      </w:divBdr>
                    </w:div>
                  </w:divsChild>
                </w:div>
                <w:div w:id="553810582">
                  <w:marLeft w:val="0"/>
                  <w:marRight w:val="0"/>
                  <w:marTop w:val="0"/>
                  <w:marBottom w:val="0"/>
                  <w:divBdr>
                    <w:top w:val="none" w:sz="0" w:space="0" w:color="auto"/>
                    <w:left w:val="none" w:sz="0" w:space="0" w:color="auto"/>
                    <w:bottom w:val="none" w:sz="0" w:space="0" w:color="auto"/>
                    <w:right w:val="none" w:sz="0" w:space="0" w:color="auto"/>
                  </w:divBdr>
                </w:div>
                <w:div w:id="1679039332">
                  <w:marLeft w:val="0"/>
                  <w:marRight w:val="0"/>
                  <w:marTop w:val="0"/>
                  <w:marBottom w:val="0"/>
                  <w:divBdr>
                    <w:top w:val="none" w:sz="0" w:space="0" w:color="auto"/>
                    <w:left w:val="none" w:sz="0" w:space="0" w:color="auto"/>
                    <w:bottom w:val="none" w:sz="0" w:space="0" w:color="auto"/>
                    <w:right w:val="none" w:sz="0" w:space="0" w:color="auto"/>
                  </w:divBdr>
                  <w:divsChild>
                    <w:div w:id="123162862">
                      <w:marLeft w:val="0"/>
                      <w:marRight w:val="0"/>
                      <w:marTop w:val="0"/>
                      <w:marBottom w:val="0"/>
                      <w:divBdr>
                        <w:top w:val="none" w:sz="0" w:space="0" w:color="auto"/>
                        <w:left w:val="none" w:sz="0" w:space="0" w:color="auto"/>
                        <w:bottom w:val="none" w:sz="0" w:space="0" w:color="auto"/>
                        <w:right w:val="none" w:sz="0" w:space="0" w:color="auto"/>
                      </w:divBdr>
                    </w:div>
                    <w:div w:id="1378118002">
                      <w:marLeft w:val="0"/>
                      <w:marRight w:val="0"/>
                      <w:marTop w:val="0"/>
                      <w:marBottom w:val="0"/>
                      <w:divBdr>
                        <w:top w:val="none" w:sz="0" w:space="0" w:color="auto"/>
                        <w:left w:val="none" w:sz="0" w:space="0" w:color="auto"/>
                        <w:bottom w:val="none" w:sz="0" w:space="0" w:color="auto"/>
                        <w:right w:val="none" w:sz="0" w:space="0" w:color="auto"/>
                      </w:divBdr>
                    </w:div>
                    <w:div w:id="1488789946">
                      <w:marLeft w:val="0"/>
                      <w:marRight w:val="0"/>
                      <w:marTop w:val="0"/>
                      <w:marBottom w:val="0"/>
                      <w:divBdr>
                        <w:top w:val="none" w:sz="0" w:space="0" w:color="auto"/>
                        <w:left w:val="none" w:sz="0" w:space="0" w:color="auto"/>
                        <w:bottom w:val="none" w:sz="0" w:space="0" w:color="auto"/>
                        <w:right w:val="none" w:sz="0" w:space="0" w:color="auto"/>
                      </w:divBdr>
                    </w:div>
                    <w:div w:id="1926307439">
                      <w:marLeft w:val="0"/>
                      <w:marRight w:val="0"/>
                      <w:marTop w:val="0"/>
                      <w:marBottom w:val="0"/>
                      <w:divBdr>
                        <w:top w:val="none" w:sz="0" w:space="0" w:color="auto"/>
                        <w:left w:val="none" w:sz="0" w:space="0" w:color="auto"/>
                        <w:bottom w:val="none" w:sz="0" w:space="0" w:color="auto"/>
                        <w:right w:val="none" w:sz="0" w:space="0" w:color="auto"/>
                      </w:divBdr>
                    </w:div>
                    <w:div w:id="1978535375">
                      <w:marLeft w:val="0"/>
                      <w:marRight w:val="0"/>
                      <w:marTop w:val="0"/>
                      <w:marBottom w:val="0"/>
                      <w:divBdr>
                        <w:top w:val="none" w:sz="0" w:space="0" w:color="auto"/>
                        <w:left w:val="none" w:sz="0" w:space="0" w:color="auto"/>
                        <w:bottom w:val="none" w:sz="0" w:space="0" w:color="auto"/>
                        <w:right w:val="none" w:sz="0" w:space="0" w:color="auto"/>
                      </w:divBdr>
                    </w:div>
                  </w:divsChild>
                </w:div>
                <w:div w:id="2097628449">
                  <w:marLeft w:val="0"/>
                  <w:marRight w:val="0"/>
                  <w:marTop w:val="0"/>
                  <w:marBottom w:val="0"/>
                  <w:divBdr>
                    <w:top w:val="none" w:sz="0" w:space="0" w:color="auto"/>
                    <w:left w:val="none" w:sz="0" w:space="0" w:color="auto"/>
                    <w:bottom w:val="none" w:sz="0" w:space="0" w:color="auto"/>
                    <w:right w:val="none" w:sz="0" w:space="0" w:color="auto"/>
                  </w:divBdr>
                </w:div>
              </w:divsChild>
            </w:div>
            <w:div w:id="1684819126">
              <w:marLeft w:val="0"/>
              <w:marRight w:val="0"/>
              <w:marTop w:val="0"/>
              <w:marBottom w:val="0"/>
              <w:divBdr>
                <w:top w:val="none" w:sz="0" w:space="0" w:color="auto"/>
                <w:left w:val="none" w:sz="0" w:space="0" w:color="auto"/>
                <w:bottom w:val="none" w:sz="0" w:space="0" w:color="auto"/>
                <w:right w:val="none" w:sz="0" w:space="0" w:color="auto"/>
              </w:divBdr>
            </w:div>
            <w:div w:id="2059275267">
              <w:marLeft w:val="0"/>
              <w:marRight w:val="0"/>
              <w:marTop w:val="0"/>
              <w:marBottom w:val="0"/>
              <w:divBdr>
                <w:top w:val="none" w:sz="0" w:space="0" w:color="auto"/>
                <w:left w:val="none" w:sz="0" w:space="0" w:color="auto"/>
                <w:bottom w:val="none" w:sz="0" w:space="0" w:color="auto"/>
                <w:right w:val="none" w:sz="0" w:space="0" w:color="auto"/>
              </w:divBdr>
              <w:divsChild>
                <w:div w:id="147400053">
                  <w:marLeft w:val="0"/>
                  <w:marRight w:val="0"/>
                  <w:marTop w:val="0"/>
                  <w:marBottom w:val="0"/>
                  <w:divBdr>
                    <w:top w:val="none" w:sz="0" w:space="0" w:color="auto"/>
                    <w:left w:val="none" w:sz="0" w:space="0" w:color="auto"/>
                    <w:bottom w:val="none" w:sz="0" w:space="0" w:color="auto"/>
                    <w:right w:val="none" w:sz="0" w:space="0" w:color="auto"/>
                  </w:divBdr>
                </w:div>
                <w:div w:id="730464858">
                  <w:marLeft w:val="0"/>
                  <w:marRight w:val="0"/>
                  <w:marTop w:val="0"/>
                  <w:marBottom w:val="0"/>
                  <w:divBdr>
                    <w:top w:val="none" w:sz="0" w:space="0" w:color="auto"/>
                    <w:left w:val="none" w:sz="0" w:space="0" w:color="auto"/>
                    <w:bottom w:val="none" w:sz="0" w:space="0" w:color="auto"/>
                    <w:right w:val="none" w:sz="0" w:space="0" w:color="auto"/>
                  </w:divBdr>
                </w:div>
                <w:div w:id="915165583">
                  <w:marLeft w:val="0"/>
                  <w:marRight w:val="0"/>
                  <w:marTop w:val="0"/>
                  <w:marBottom w:val="0"/>
                  <w:divBdr>
                    <w:top w:val="none" w:sz="0" w:space="0" w:color="auto"/>
                    <w:left w:val="none" w:sz="0" w:space="0" w:color="auto"/>
                    <w:bottom w:val="none" w:sz="0" w:space="0" w:color="auto"/>
                    <w:right w:val="none" w:sz="0" w:space="0" w:color="auto"/>
                  </w:divBdr>
                </w:div>
                <w:div w:id="1322810527">
                  <w:marLeft w:val="0"/>
                  <w:marRight w:val="0"/>
                  <w:marTop w:val="0"/>
                  <w:marBottom w:val="0"/>
                  <w:divBdr>
                    <w:top w:val="none" w:sz="0" w:space="0" w:color="auto"/>
                    <w:left w:val="none" w:sz="0" w:space="0" w:color="auto"/>
                    <w:bottom w:val="none" w:sz="0" w:space="0" w:color="auto"/>
                    <w:right w:val="none" w:sz="0" w:space="0" w:color="auto"/>
                  </w:divBdr>
                </w:div>
                <w:div w:id="2025938068">
                  <w:marLeft w:val="0"/>
                  <w:marRight w:val="0"/>
                  <w:marTop w:val="0"/>
                  <w:marBottom w:val="0"/>
                  <w:divBdr>
                    <w:top w:val="none" w:sz="0" w:space="0" w:color="auto"/>
                    <w:left w:val="none" w:sz="0" w:space="0" w:color="auto"/>
                    <w:bottom w:val="none" w:sz="0" w:space="0" w:color="auto"/>
                    <w:right w:val="none" w:sz="0" w:space="0" w:color="auto"/>
                  </w:divBdr>
                  <w:divsChild>
                    <w:div w:id="279845387">
                      <w:marLeft w:val="0"/>
                      <w:marRight w:val="0"/>
                      <w:marTop w:val="0"/>
                      <w:marBottom w:val="0"/>
                      <w:divBdr>
                        <w:top w:val="none" w:sz="0" w:space="0" w:color="auto"/>
                        <w:left w:val="none" w:sz="0" w:space="0" w:color="auto"/>
                        <w:bottom w:val="none" w:sz="0" w:space="0" w:color="auto"/>
                        <w:right w:val="none" w:sz="0" w:space="0" w:color="auto"/>
                      </w:divBdr>
                    </w:div>
                    <w:div w:id="422727732">
                      <w:marLeft w:val="0"/>
                      <w:marRight w:val="0"/>
                      <w:marTop w:val="0"/>
                      <w:marBottom w:val="0"/>
                      <w:divBdr>
                        <w:top w:val="none" w:sz="0" w:space="0" w:color="auto"/>
                        <w:left w:val="none" w:sz="0" w:space="0" w:color="auto"/>
                        <w:bottom w:val="none" w:sz="0" w:space="0" w:color="auto"/>
                        <w:right w:val="none" w:sz="0" w:space="0" w:color="auto"/>
                      </w:divBdr>
                      <w:divsChild>
                        <w:div w:id="888734760">
                          <w:marLeft w:val="0"/>
                          <w:marRight w:val="0"/>
                          <w:marTop w:val="0"/>
                          <w:marBottom w:val="0"/>
                          <w:divBdr>
                            <w:top w:val="none" w:sz="0" w:space="0" w:color="auto"/>
                            <w:left w:val="none" w:sz="0" w:space="0" w:color="auto"/>
                            <w:bottom w:val="none" w:sz="0" w:space="0" w:color="auto"/>
                            <w:right w:val="none" w:sz="0" w:space="0" w:color="auto"/>
                          </w:divBdr>
                        </w:div>
                        <w:div w:id="21040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9115">
          <w:marLeft w:val="0"/>
          <w:marRight w:val="0"/>
          <w:marTop w:val="0"/>
          <w:marBottom w:val="0"/>
          <w:divBdr>
            <w:top w:val="none" w:sz="0" w:space="0" w:color="auto"/>
            <w:left w:val="none" w:sz="0" w:space="0" w:color="auto"/>
            <w:bottom w:val="none" w:sz="0" w:space="0" w:color="auto"/>
            <w:right w:val="none" w:sz="0" w:space="0" w:color="auto"/>
          </w:divBdr>
          <w:divsChild>
            <w:div w:id="164369775">
              <w:marLeft w:val="0"/>
              <w:marRight w:val="0"/>
              <w:marTop w:val="0"/>
              <w:marBottom w:val="0"/>
              <w:divBdr>
                <w:top w:val="none" w:sz="0" w:space="0" w:color="auto"/>
                <w:left w:val="none" w:sz="0" w:space="0" w:color="auto"/>
                <w:bottom w:val="none" w:sz="0" w:space="0" w:color="auto"/>
                <w:right w:val="none" w:sz="0" w:space="0" w:color="auto"/>
              </w:divBdr>
            </w:div>
            <w:div w:id="788354060">
              <w:marLeft w:val="0"/>
              <w:marRight w:val="0"/>
              <w:marTop w:val="0"/>
              <w:marBottom w:val="0"/>
              <w:divBdr>
                <w:top w:val="none" w:sz="0" w:space="0" w:color="auto"/>
                <w:left w:val="none" w:sz="0" w:space="0" w:color="auto"/>
                <w:bottom w:val="none" w:sz="0" w:space="0" w:color="auto"/>
                <w:right w:val="none" w:sz="0" w:space="0" w:color="auto"/>
              </w:divBdr>
            </w:div>
            <w:div w:id="1023049320">
              <w:marLeft w:val="0"/>
              <w:marRight w:val="0"/>
              <w:marTop w:val="0"/>
              <w:marBottom w:val="0"/>
              <w:divBdr>
                <w:top w:val="none" w:sz="0" w:space="0" w:color="auto"/>
                <w:left w:val="none" w:sz="0" w:space="0" w:color="auto"/>
                <w:bottom w:val="none" w:sz="0" w:space="0" w:color="auto"/>
                <w:right w:val="none" w:sz="0" w:space="0" w:color="auto"/>
              </w:divBdr>
            </w:div>
            <w:div w:id="1538155215">
              <w:marLeft w:val="0"/>
              <w:marRight w:val="0"/>
              <w:marTop w:val="0"/>
              <w:marBottom w:val="0"/>
              <w:divBdr>
                <w:top w:val="none" w:sz="0" w:space="0" w:color="auto"/>
                <w:left w:val="none" w:sz="0" w:space="0" w:color="auto"/>
                <w:bottom w:val="none" w:sz="0" w:space="0" w:color="auto"/>
                <w:right w:val="none" w:sz="0" w:space="0" w:color="auto"/>
              </w:divBdr>
            </w:div>
            <w:div w:id="1900358285">
              <w:marLeft w:val="0"/>
              <w:marRight w:val="0"/>
              <w:marTop w:val="0"/>
              <w:marBottom w:val="0"/>
              <w:divBdr>
                <w:top w:val="none" w:sz="0" w:space="0" w:color="auto"/>
                <w:left w:val="none" w:sz="0" w:space="0" w:color="auto"/>
                <w:bottom w:val="none" w:sz="0" w:space="0" w:color="auto"/>
                <w:right w:val="none" w:sz="0" w:space="0" w:color="auto"/>
              </w:divBdr>
            </w:div>
            <w:div w:id="1931498608">
              <w:marLeft w:val="0"/>
              <w:marRight w:val="0"/>
              <w:marTop w:val="0"/>
              <w:marBottom w:val="0"/>
              <w:divBdr>
                <w:top w:val="none" w:sz="0" w:space="0" w:color="auto"/>
                <w:left w:val="none" w:sz="0" w:space="0" w:color="auto"/>
                <w:bottom w:val="none" w:sz="0" w:space="0" w:color="auto"/>
                <w:right w:val="none" w:sz="0" w:space="0" w:color="auto"/>
              </w:divBdr>
            </w:div>
            <w:div w:id="2064284472">
              <w:marLeft w:val="0"/>
              <w:marRight w:val="0"/>
              <w:marTop w:val="0"/>
              <w:marBottom w:val="0"/>
              <w:divBdr>
                <w:top w:val="none" w:sz="0" w:space="0" w:color="auto"/>
                <w:left w:val="none" w:sz="0" w:space="0" w:color="auto"/>
                <w:bottom w:val="none" w:sz="0" w:space="0" w:color="auto"/>
                <w:right w:val="none" w:sz="0" w:space="0" w:color="auto"/>
              </w:divBdr>
            </w:div>
            <w:div w:id="20928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6321">
      <w:bodyDiv w:val="1"/>
      <w:marLeft w:val="0"/>
      <w:marRight w:val="0"/>
      <w:marTop w:val="0"/>
      <w:marBottom w:val="0"/>
      <w:divBdr>
        <w:top w:val="none" w:sz="0" w:space="0" w:color="auto"/>
        <w:left w:val="none" w:sz="0" w:space="0" w:color="auto"/>
        <w:bottom w:val="none" w:sz="0" w:space="0" w:color="auto"/>
        <w:right w:val="none" w:sz="0" w:space="0" w:color="auto"/>
      </w:divBdr>
      <w:divsChild>
        <w:div w:id="1741323689">
          <w:marLeft w:val="0"/>
          <w:marRight w:val="0"/>
          <w:marTop w:val="0"/>
          <w:marBottom w:val="0"/>
          <w:divBdr>
            <w:top w:val="none" w:sz="0" w:space="0" w:color="auto"/>
            <w:left w:val="none" w:sz="0" w:space="0" w:color="auto"/>
            <w:bottom w:val="none" w:sz="0" w:space="0" w:color="auto"/>
            <w:right w:val="none" w:sz="0" w:space="0" w:color="auto"/>
          </w:divBdr>
          <w:divsChild>
            <w:div w:id="1328090663">
              <w:marLeft w:val="0"/>
              <w:marRight w:val="0"/>
              <w:marTop w:val="0"/>
              <w:marBottom w:val="0"/>
              <w:divBdr>
                <w:top w:val="none" w:sz="0" w:space="0" w:color="auto"/>
                <w:left w:val="none" w:sz="0" w:space="0" w:color="auto"/>
                <w:bottom w:val="none" w:sz="0" w:space="0" w:color="auto"/>
                <w:right w:val="none" w:sz="0" w:space="0" w:color="auto"/>
              </w:divBdr>
              <w:divsChild>
                <w:div w:id="29576896">
                  <w:marLeft w:val="0"/>
                  <w:marRight w:val="0"/>
                  <w:marTop w:val="0"/>
                  <w:marBottom w:val="0"/>
                  <w:divBdr>
                    <w:top w:val="none" w:sz="0" w:space="0" w:color="auto"/>
                    <w:left w:val="none" w:sz="0" w:space="0" w:color="auto"/>
                    <w:bottom w:val="none" w:sz="0" w:space="0" w:color="auto"/>
                    <w:right w:val="none" w:sz="0" w:space="0" w:color="auto"/>
                  </w:divBdr>
                </w:div>
                <w:div w:id="111020538">
                  <w:marLeft w:val="0"/>
                  <w:marRight w:val="0"/>
                  <w:marTop w:val="0"/>
                  <w:marBottom w:val="0"/>
                  <w:divBdr>
                    <w:top w:val="none" w:sz="0" w:space="0" w:color="auto"/>
                    <w:left w:val="none" w:sz="0" w:space="0" w:color="auto"/>
                    <w:bottom w:val="none" w:sz="0" w:space="0" w:color="auto"/>
                    <w:right w:val="none" w:sz="0" w:space="0" w:color="auto"/>
                  </w:divBdr>
                </w:div>
                <w:div w:id="294340152">
                  <w:marLeft w:val="0"/>
                  <w:marRight w:val="0"/>
                  <w:marTop w:val="0"/>
                  <w:marBottom w:val="0"/>
                  <w:divBdr>
                    <w:top w:val="none" w:sz="0" w:space="0" w:color="auto"/>
                    <w:left w:val="none" w:sz="0" w:space="0" w:color="auto"/>
                    <w:bottom w:val="none" w:sz="0" w:space="0" w:color="auto"/>
                    <w:right w:val="none" w:sz="0" w:space="0" w:color="auto"/>
                  </w:divBdr>
                </w:div>
                <w:div w:id="481702305">
                  <w:marLeft w:val="0"/>
                  <w:marRight w:val="0"/>
                  <w:marTop w:val="0"/>
                  <w:marBottom w:val="0"/>
                  <w:divBdr>
                    <w:top w:val="none" w:sz="0" w:space="0" w:color="auto"/>
                    <w:left w:val="none" w:sz="0" w:space="0" w:color="auto"/>
                    <w:bottom w:val="none" w:sz="0" w:space="0" w:color="auto"/>
                    <w:right w:val="none" w:sz="0" w:space="0" w:color="auto"/>
                  </w:divBdr>
                </w:div>
                <w:div w:id="628046746">
                  <w:marLeft w:val="0"/>
                  <w:marRight w:val="0"/>
                  <w:marTop w:val="0"/>
                  <w:marBottom w:val="0"/>
                  <w:divBdr>
                    <w:top w:val="none" w:sz="0" w:space="0" w:color="auto"/>
                    <w:left w:val="none" w:sz="0" w:space="0" w:color="auto"/>
                    <w:bottom w:val="none" w:sz="0" w:space="0" w:color="auto"/>
                    <w:right w:val="none" w:sz="0" w:space="0" w:color="auto"/>
                  </w:divBdr>
                </w:div>
                <w:div w:id="846094675">
                  <w:marLeft w:val="0"/>
                  <w:marRight w:val="0"/>
                  <w:marTop w:val="0"/>
                  <w:marBottom w:val="0"/>
                  <w:divBdr>
                    <w:top w:val="none" w:sz="0" w:space="0" w:color="auto"/>
                    <w:left w:val="none" w:sz="0" w:space="0" w:color="auto"/>
                    <w:bottom w:val="none" w:sz="0" w:space="0" w:color="auto"/>
                    <w:right w:val="none" w:sz="0" w:space="0" w:color="auto"/>
                  </w:divBdr>
                </w:div>
                <w:div w:id="1276477208">
                  <w:marLeft w:val="0"/>
                  <w:marRight w:val="0"/>
                  <w:marTop w:val="0"/>
                  <w:marBottom w:val="0"/>
                  <w:divBdr>
                    <w:top w:val="none" w:sz="0" w:space="0" w:color="auto"/>
                    <w:left w:val="none" w:sz="0" w:space="0" w:color="auto"/>
                    <w:bottom w:val="none" w:sz="0" w:space="0" w:color="auto"/>
                    <w:right w:val="none" w:sz="0" w:space="0" w:color="auto"/>
                  </w:divBdr>
                </w:div>
                <w:div w:id="1636375267">
                  <w:marLeft w:val="0"/>
                  <w:marRight w:val="0"/>
                  <w:marTop w:val="0"/>
                  <w:marBottom w:val="0"/>
                  <w:divBdr>
                    <w:top w:val="none" w:sz="0" w:space="0" w:color="auto"/>
                    <w:left w:val="none" w:sz="0" w:space="0" w:color="auto"/>
                    <w:bottom w:val="none" w:sz="0" w:space="0" w:color="auto"/>
                    <w:right w:val="none" w:sz="0" w:space="0" w:color="auto"/>
                  </w:divBdr>
                </w:div>
                <w:div w:id="16532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2440">
      <w:bodyDiv w:val="1"/>
      <w:marLeft w:val="0"/>
      <w:marRight w:val="0"/>
      <w:marTop w:val="0"/>
      <w:marBottom w:val="0"/>
      <w:divBdr>
        <w:top w:val="none" w:sz="0" w:space="0" w:color="auto"/>
        <w:left w:val="none" w:sz="0" w:space="0" w:color="auto"/>
        <w:bottom w:val="none" w:sz="0" w:space="0" w:color="auto"/>
        <w:right w:val="none" w:sz="0" w:space="0" w:color="auto"/>
      </w:divBdr>
      <w:divsChild>
        <w:div w:id="1819151811">
          <w:marLeft w:val="0"/>
          <w:marRight w:val="0"/>
          <w:marTop w:val="0"/>
          <w:marBottom w:val="0"/>
          <w:divBdr>
            <w:top w:val="none" w:sz="0" w:space="0" w:color="auto"/>
            <w:left w:val="none" w:sz="0" w:space="0" w:color="auto"/>
            <w:bottom w:val="none" w:sz="0" w:space="0" w:color="auto"/>
            <w:right w:val="none" w:sz="0" w:space="0" w:color="auto"/>
          </w:divBdr>
          <w:divsChild>
            <w:div w:id="171796623">
              <w:marLeft w:val="0"/>
              <w:marRight w:val="0"/>
              <w:marTop w:val="0"/>
              <w:marBottom w:val="0"/>
              <w:divBdr>
                <w:top w:val="none" w:sz="0" w:space="0" w:color="auto"/>
                <w:left w:val="none" w:sz="0" w:space="0" w:color="auto"/>
                <w:bottom w:val="none" w:sz="0" w:space="0" w:color="auto"/>
                <w:right w:val="none" w:sz="0" w:space="0" w:color="auto"/>
              </w:divBdr>
              <w:divsChild>
                <w:div w:id="210311702">
                  <w:marLeft w:val="0"/>
                  <w:marRight w:val="0"/>
                  <w:marTop w:val="0"/>
                  <w:marBottom w:val="0"/>
                  <w:divBdr>
                    <w:top w:val="none" w:sz="0" w:space="0" w:color="auto"/>
                    <w:left w:val="none" w:sz="0" w:space="0" w:color="auto"/>
                    <w:bottom w:val="none" w:sz="0" w:space="0" w:color="auto"/>
                    <w:right w:val="none" w:sz="0" w:space="0" w:color="auto"/>
                  </w:divBdr>
                </w:div>
                <w:div w:id="472793537">
                  <w:marLeft w:val="0"/>
                  <w:marRight w:val="0"/>
                  <w:marTop w:val="0"/>
                  <w:marBottom w:val="0"/>
                  <w:divBdr>
                    <w:top w:val="none" w:sz="0" w:space="0" w:color="auto"/>
                    <w:left w:val="none" w:sz="0" w:space="0" w:color="auto"/>
                    <w:bottom w:val="none" w:sz="0" w:space="0" w:color="auto"/>
                    <w:right w:val="none" w:sz="0" w:space="0" w:color="auto"/>
                  </w:divBdr>
                </w:div>
                <w:div w:id="606816096">
                  <w:marLeft w:val="0"/>
                  <w:marRight w:val="0"/>
                  <w:marTop w:val="0"/>
                  <w:marBottom w:val="0"/>
                  <w:divBdr>
                    <w:top w:val="none" w:sz="0" w:space="0" w:color="auto"/>
                    <w:left w:val="none" w:sz="0" w:space="0" w:color="auto"/>
                    <w:bottom w:val="none" w:sz="0" w:space="0" w:color="auto"/>
                    <w:right w:val="none" w:sz="0" w:space="0" w:color="auto"/>
                  </w:divBdr>
                </w:div>
                <w:div w:id="734084508">
                  <w:marLeft w:val="0"/>
                  <w:marRight w:val="0"/>
                  <w:marTop w:val="0"/>
                  <w:marBottom w:val="0"/>
                  <w:divBdr>
                    <w:top w:val="none" w:sz="0" w:space="0" w:color="auto"/>
                    <w:left w:val="none" w:sz="0" w:space="0" w:color="auto"/>
                    <w:bottom w:val="none" w:sz="0" w:space="0" w:color="auto"/>
                    <w:right w:val="none" w:sz="0" w:space="0" w:color="auto"/>
                  </w:divBdr>
                  <w:divsChild>
                    <w:div w:id="563872963">
                      <w:marLeft w:val="0"/>
                      <w:marRight w:val="0"/>
                      <w:marTop w:val="0"/>
                      <w:marBottom w:val="0"/>
                      <w:divBdr>
                        <w:top w:val="none" w:sz="0" w:space="0" w:color="auto"/>
                        <w:left w:val="none" w:sz="0" w:space="0" w:color="auto"/>
                        <w:bottom w:val="none" w:sz="0" w:space="0" w:color="auto"/>
                        <w:right w:val="none" w:sz="0" w:space="0" w:color="auto"/>
                      </w:divBdr>
                    </w:div>
                    <w:div w:id="1056245755">
                      <w:marLeft w:val="0"/>
                      <w:marRight w:val="0"/>
                      <w:marTop w:val="0"/>
                      <w:marBottom w:val="0"/>
                      <w:divBdr>
                        <w:top w:val="none" w:sz="0" w:space="0" w:color="auto"/>
                        <w:left w:val="none" w:sz="0" w:space="0" w:color="auto"/>
                        <w:bottom w:val="none" w:sz="0" w:space="0" w:color="auto"/>
                        <w:right w:val="none" w:sz="0" w:space="0" w:color="auto"/>
                      </w:divBdr>
                    </w:div>
                    <w:div w:id="1130592192">
                      <w:marLeft w:val="0"/>
                      <w:marRight w:val="0"/>
                      <w:marTop w:val="0"/>
                      <w:marBottom w:val="0"/>
                      <w:divBdr>
                        <w:top w:val="none" w:sz="0" w:space="0" w:color="auto"/>
                        <w:left w:val="none" w:sz="0" w:space="0" w:color="auto"/>
                        <w:bottom w:val="none" w:sz="0" w:space="0" w:color="auto"/>
                        <w:right w:val="none" w:sz="0" w:space="0" w:color="auto"/>
                      </w:divBdr>
                    </w:div>
                    <w:div w:id="1151822868">
                      <w:marLeft w:val="0"/>
                      <w:marRight w:val="0"/>
                      <w:marTop w:val="0"/>
                      <w:marBottom w:val="0"/>
                      <w:divBdr>
                        <w:top w:val="none" w:sz="0" w:space="0" w:color="auto"/>
                        <w:left w:val="none" w:sz="0" w:space="0" w:color="auto"/>
                        <w:bottom w:val="none" w:sz="0" w:space="0" w:color="auto"/>
                        <w:right w:val="none" w:sz="0" w:space="0" w:color="auto"/>
                      </w:divBdr>
                    </w:div>
                    <w:div w:id="1723138925">
                      <w:marLeft w:val="0"/>
                      <w:marRight w:val="0"/>
                      <w:marTop w:val="0"/>
                      <w:marBottom w:val="0"/>
                      <w:divBdr>
                        <w:top w:val="none" w:sz="0" w:space="0" w:color="auto"/>
                        <w:left w:val="none" w:sz="0" w:space="0" w:color="auto"/>
                        <w:bottom w:val="none" w:sz="0" w:space="0" w:color="auto"/>
                        <w:right w:val="none" w:sz="0" w:space="0" w:color="auto"/>
                      </w:divBdr>
                    </w:div>
                    <w:div w:id="2001690626">
                      <w:marLeft w:val="0"/>
                      <w:marRight w:val="0"/>
                      <w:marTop w:val="0"/>
                      <w:marBottom w:val="0"/>
                      <w:divBdr>
                        <w:top w:val="none" w:sz="0" w:space="0" w:color="auto"/>
                        <w:left w:val="none" w:sz="0" w:space="0" w:color="auto"/>
                        <w:bottom w:val="none" w:sz="0" w:space="0" w:color="auto"/>
                        <w:right w:val="none" w:sz="0" w:space="0" w:color="auto"/>
                      </w:divBdr>
                    </w:div>
                  </w:divsChild>
                </w:div>
                <w:div w:id="836723819">
                  <w:marLeft w:val="0"/>
                  <w:marRight w:val="0"/>
                  <w:marTop w:val="0"/>
                  <w:marBottom w:val="0"/>
                  <w:divBdr>
                    <w:top w:val="none" w:sz="0" w:space="0" w:color="auto"/>
                    <w:left w:val="none" w:sz="0" w:space="0" w:color="auto"/>
                    <w:bottom w:val="none" w:sz="0" w:space="0" w:color="auto"/>
                    <w:right w:val="none" w:sz="0" w:space="0" w:color="auto"/>
                  </w:divBdr>
                </w:div>
                <w:div w:id="15584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5928">
      <w:bodyDiv w:val="1"/>
      <w:marLeft w:val="0"/>
      <w:marRight w:val="0"/>
      <w:marTop w:val="0"/>
      <w:marBottom w:val="0"/>
      <w:divBdr>
        <w:top w:val="none" w:sz="0" w:space="0" w:color="auto"/>
        <w:left w:val="none" w:sz="0" w:space="0" w:color="auto"/>
        <w:bottom w:val="none" w:sz="0" w:space="0" w:color="auto"/>
        <w:right w:val="none" w:sz="0" w:space="0" w:color="auto"/>
      </w:divBdr>
    </w:div>
    <w:div w:id="2095055916">
      <w:bodyDiv w:val="1"/>
      <w:marLeft w:val="0"/>
      <w:marRight w:val="0"/>
      <w:marTop w:val="0"/>
      <w:marBottom w:val="0"/>
      <w:divBdr>
        <w:top w:val="none" w:sz="0" w:space="0" w:color="auto"/>
        <w:left w:val="none" w:sz="0" w:space="0" w:color="auto"/>
        <w:bottom w:val="none" w:sz="0" w:space="0" w:color="auto"/>
        <w:right w:val="none" w:sz="0" w:space="0" w:color="auto"/>
      </w:divBdr>
      <w:divsChild>
        <w:div w:id="1536649080">
          <w:marLeft w:val="0"/>
          <w:marRight w:val="0"/>
          <w:marTop w:val="0"/>
          <w:marBottom w:val="0"/>
          <w:divBdr>
            <w:top w:val="none" w:sz="0" w:space="0" w:color="auto"/>
            <w:left w:val="none" w:sz="0" w:space="0" w:color="auto"/>
            <w:bottom w:val="none" w:sz="0" w:space="0" w:color="auto"/>
            <w:right w:val="none" w:sz="0" w:space="0" w:color="auto"/>
          </w:divBdr>
          <w:divsChild>
            <w:div w:id="885265382">
              <w:marLeft w:val="0"/>
              <w:marRight w:val="0"/>
              <w:marTop w:val="0"/>
              <w:marBottom w:val="0"/>
              <w:divBdr>
                <w:top w:val="none" w:sz="0" w:space="0" w:color="auto"/>
                <w:left w:val="none" w:sz="0" w:space="0" w:color="auto"/>
                <w:bottom w:val="none" w:sz="0" w:space="0" w:color="auto"/>
                <w:right w:val="none" w:sz="0" w:space="0" w:color="auto"/>
              </w:divBdr>
              <w:divsChild>
                <w:div w:id="786316464">
                  <w:marLeft w:val="0"/>
                  <w:marRight w:val="0"/>
                  <w:marTop w:val="0"/>
                  <w:marBottom w:val="0"/>
                  <w:divBdr>
                    <w:top w:val="none" w:sz="0" w:space="0" w:color="auto"/>
                    <w:left w:val="none" w:sz="0" w:space="0" w:color="auto"/>
                    <w:bottom w:val="none" w:sz="0" w:space="0" w:color="auto"/>
                    <w:right w:val="none" w:sz="0" w:space="0" w:color="auto"/>
                  </w:divBdr>
                  <w:divsChild>
                    <w:div w:id="591089342">
                      <w:marLeft w:val="0"/>
                      <w:marRight w:val="0"/>
                      <w:marTop w:val="0"/>
                      <w:marBottom w:val="0"/>
                      <w:divBdr>
                        <w:top w:val="none" w:sz="0" w:space="0" w:color="auto"/>
                        <w:left w:val="none" w:sz="0" w:space="0" w:color="auto"/>
                        <w:bottom w:val="none" w:sz="0" w:space="0" w:color="auto"/>
                        <w:right w:val="none" w:sz="0" w:space="0" w:color="auto"/>
                      </w:divBdr>
                    </w:div>
                    <w:div w:id="785466811">
                      <w:marLeft w:val="0"/>
                      <w:marRight w:val="0"/>
                      <w:marTop w:val="0"/>
                      <w:marBottom w:val="0"/>
                      <w:divBdr>
                        <w:top w:val="none" w:sz="0" w:space="0" w:color="auto"/>
                        <w:left w:val="none" w:sz="0" w:space="0" w:color="auto"/>
                        <w:bottom w:val="none" w:sz="0" w:space="0" w:color="auto"/>
                        <w:right w:val="none" w:sz="0" w:space="0" w:color="auto"/>
                      </w:divBdr>
                    </w:div>
                    <w:div w:id="1558929729">
                      <w:marLeft w:val="0"/>
                      <w:marRight w:val="0"/>
                      <w:marTop w:val="0"/>
                      <w:marBottom w:val="0"/>
                      <w:divBdr>
                        <w:top w:val="none" w:sz="0" w:space="0" w:color="auto"/>
                        <w:left w:val="none" w:sz="0" w:space="0" w:color="auto"/>
                        <w:bottom w:val="none" w:sz="0" w:space="0" w:color="auto"/>
                        <w:right w:val="none" w:sz="0" w:space="0" w:color="auto"/>
                      </w:divBdr>
                    </w:div>
                    <w:div w:id="17930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10037">
      <w:bodyDiv w:val="1"/>
      <w:marLeft w:val="0"/>
      <w:marRight w:val="0"/>
      <w:marTop w:val="0"/>
      <w:marBottom w:val="0"/>
      <w:divBdr>
        <w:top w:val="none" w:sz="0" w:space="0" w:color="auto"/>
        <w:left w:val="none" w:sz="0" w:space="0" w:color="auto"/>
        <w:bottom w:val="none" w:sz="0" w:space="0" w:color="auto"/>
        <w:right w:val="none" w:sz="0" w:space="0" w:color="auto"/>
      </w:divBdr>
      <w:divsChild>
        <w:div w:id="240874991">
          <w:marLeft w:val="0"/>
          <w:marRight w:val="0"/>
          <w:marTop w:val="0"/>
          <w:marBottom w:val="0"/>
          <w:divBdr>
            <w:top w:val="none" w:sz="0" w:space="0" w:color="auto"/>
            <w:left w:val="none" w:sz="0" w:space="0" w:color="auto"/>
            <w:bottom w:val="none" w:sz="0" w:space="0" w:color="auto"/>
            <w:right w:val="none" w:sz="0" w:space="0" w:color="auto"/>
          </w:divBdr>
          <w:divsChild>
            <w:div w:id="402608884">
              <w:marLeft w:val="0"/>
              <w:marRight w:val="0"/>
              <w:marTop w:val="0"/>
              <w:marBottom w:val="0"/>
              <w:divBdr>
                <w:top w:val="none" w:sz="0" w:space="0" w:color="auto"/>
                <w:left w:val="none" w:sz="0" w:space="0" w:color="auto"/>
                <w:bottom w:val="none" w:sz="0" w:space="0" w:color="auto"/>
                <w:right w:val="none" w:sz="0" w:space="0" w:color="auto"/>
              </w:divBdr>
              <w:divsChild>
                <w:div w:id="432553849">
                  <w:marLeft w:val="0"/>
                  <w:marRight w:val="0"/>
                  <w:marTop w:val="0"/>
                  <w:marBottom w:val="0"/>
                  <w:divBdr>
                    <w:top w:val="none" w:sz="0" w:space="0" w:color="auto"/>
                    <w:left w:val="none" w:sz="0" w:space="0" w:color="auto"/>
                    <w:bottom w:val="none" w:sz="0" w:space="0" w:color="auto"/>
                    <w:right w:val="none" w:sz="0" w:space="0" w:color="auto"/>
                  </w:divBdr>
                </w:div>
                <w:div w:id="2080126116">
                  <w:marLeft w:val="0"/>
                  <w:marRight w:val="0"/>
                  <w:marTop w:val="0"/>
                  <w:marBottom w:val="0"/>
                  <w:divBdr>
                    <w:top w:val="none" w:sz="0" w:space="0" w:color="auto"/>
                    <w:left w:val="none" w:sz="0" w:space="0" w:color="auto"/>
                    <w:bottom w:val="none" w:sz="0" w:space="0" w:color="auto"/>
                    <w:right w:val="none" w:sz="0" w:space="0" w:color="auto"/>
                  </w:divBdr>
                </w:div>
              </w:divsChild>
            </w:div>
            <w:div w:id="729183947">
              <w:marLeft w:val="0"/>
              <w:marRight w:val="0"/>
              <w:marTop w:val="0"/>
              <w:marBottom w:val="0"/>
              <w:divBdr>
                <w:top w:val="none" w:sz="0" w:space="0" w:color="auto"/>
                <w:left w:val="none" w:sz="0" w:space="0" w:color="auto"/>
                <w:bottom w:val="none" w:sz="0" w:space="0" w:color="auto"/>
                <w:right w:val="none" w:sz="0" w:space="0" w:color="auto"/>
              </w:divBdr>
              <w:divsChild>
                <w:div w:id="694158421">
                  <w:marLeft w:val="0"/>
                  <w:marRight w:val="0"/>
                  <w:marTop w:val="0"/>
                  <w:marBottom w:val="0"/>
                  <w:divBdr>
                    <w:top w:val="none" w:sz="0" w:space="0" w:color="auto"/>
                    <w:left w:val="none" w:sz="0" w:space="0" w:color="auto"/>
                    <w:bottom w:val="none" w:sz="0" w:space="0" w:color="auto"/>
                    <w:right w:val="none" w:sz="0" w:space="0" w:color="auto"/>
                  </w:divBdr>
                  <w:divsChild>
                    <w:div w:id="272788389">
                      <w:marLeft w:val="0"/>
                      <w:marRight w:val="0"/>
                      <w:marTop w:val="0"/>
                      <w:marBottom w:val="0"/>
                      <w:divBdr>
                        <w:top w:val="none" w:sz="0" w:space="0" w:color="auto"/>
                        <w:left w:val="none" w:sz="0" w:space="0" w:color="auto"/>
                        <w:bottom w:val="none" w:sz="0" w:space="0" w:color="auto"/>
                        <w:right w:val="none" w:sz="0" w:space="0" w:color="auto"/>
                      </w:divBdr>
                    </w:div>
                    <w:div w:id="347369387">
                      <w:marLeft w:val="0"/>
                      <w:marRight w:val="0"/>
                      <w:marTop w:val="0"/>
                      <w:marBottom w:val="0"/>
                      <w:divBdr>
                        <w:top w:val="none" w:sz="0" w:space="0" w:color="auto"/>
                        <w:left w:val="none" w:sz="0" w:space="0" w:color="auto"/>
                        <w:bottom w:val="none" w:sz="0" w:space="0" w:color="auto"/>
                        <w:right w:val="none" w:sz="0" w:space="0" w:color="auto"/>
                      </w:divBdr>
                    </w:div>
                    <w:div w:id="1120026078">
                      <w:marLeft w:val="0"/>
                      <w:marRight w:val="0"/>
                      <w:marTop w:val="0"/>
                      <w:marBottom w:val="0"/>
                      <w:divBdr>
                        <w:top w:val="none" w:sz="0" w:space="0" w:color="auto"/>
                        <w:left w:val="none" w:sz="0" w:space="0" w:color="auto"/>
                        <w:bottom w:val="none" w:sz="0" w:space="0" w:color="auto"/>
                        <w:right w:val="none" w:sz="0" w:space="0" w:color="auto"/>
                      </w:divBdr>
                    </w:div>
                    <w:div w:id="1343120413">
                      <w:marLeft w:val="0"/>
                      <w:marRight w:val="0"/>
                      <w:marTop w:val="0"/>
                      <w:marBottom w:val="0"/>
                      <w:divBdr>
                        <w:top w:val="none" w:sz="0" w:space="0" w:color="auto"/>
                        <w:left w:val="none" w:sz="0" w:space="0" w:color="auto"/>
                        <w:bottom w:val="none" w:sz="0" w:space="0" w:color="auto"/>
                        <w:right w:val="none" w:sz="0" w:space="0" w:color="auto"/>
                      </w:divBdr>
                    </w:div>
                    <w:div w:id="1897816585">
                      <w:marLeft w:val="0"/>
                      <w:marRight w:val="0"/>
                      <w:marTop w:val="0"/>
                      <w:marBottom w:val="0"/>
                      <w:divBdr>
                        <w:top w:val="none" w:sz="0" w:space="0" w:color="auto"/>
                        <w:left w:val="none" w:sz="0" w:space="0" w:color="auto"/>
                        <w:bottom w:val="none" w:sz="0" w:space="0" w:color="auto"/>
                        <w:right w:val="none" w:sz="0" w:space="0" w:color="auto"/>
                      </w:divBdr>
                    </w:div>
                    <w:div w:id="1979532679">
                      <w:marLeft w:val="0"/>
                      <w:marRight w:val="0"/>
                      <w:marTop w:val="0"/>
                      <w:marBottom w:val="0"/>
                      <w:divBdr>
                        <w:top w:val="none" w:sz="0" w:space="0" w:color="auto"/>
                        <w:left w:val="none" w:sz="0" w:space="0" w:color="auto"/>
                        <w:bottom w:val="none" w:sz="0" w:space="0" w:color="auto"/>
                        <w:right w:val="none" w:sz="0" w:space="0" w:color="auto"/>
                      </w:divBdr>
                    </w:div>
                  </w:divsChild>
                </w:div>
                <w:div w:id="891191100">
                  <w:marLeft w:val="0"/>
                  <w:marRight w:val="0"/>
                  <w:marTop w:val="0"/>
                  <w:marBottom w:val="0"/>
                  <w:divBdr>
                    <w:top w:val="none" w:sz="0" w:space="0" w:color="auto"/>
                    <w:left w:val="none" w:sz="0" w:space="0" w:color="auto"/>
                    <w:bottom w:val="none" w:sz="0" w:space="0" w:color="auto"/>
                    <w:right w:val="none" w:sz="0" w:space="0" w:color="auto"/>
                  </w:divBdr>
                </w:div>
                <w:div w:id="1456362708">
                  <w:marLeft w:val="0"/>
                  <w:marRight w:val="0"/>
                  <w:marTop w:val="0"/>
                  <w:marBottom w:val="0"/>
                  <w:divBdr>
                    <w:top w:val="none" w:sz="0" w:space="0" w:color="auto"/>
                    <w:left w:val="none" w:sz="0" w:space="0" w:color="auto"/>
                    <w:bottom w:val="none" w:sz="0" w:space="0" w:color="auto"/>
                    <w:right w:val="none" w:sz="0" w:space="0" w:color="auto"/>
                  </w:divBdr>
                </w:div>
                <w:div w:id="2075929277">
                  <w:marLeft w:val="0"/>
                  <w:marRight w:val="0"/>
                  <w:marTop w:val="0"/>
                  <w:marBottom w:val="0"/>
                  <w:divBdr>
                    <w:top w:val="none" w:sz="0" w:space="0" w:color="auto"/>
                    <w:left w:val="none" w:sz="0" w:space="0" w:color="auto"/>
                    <w:bottom w:val="none" w:sz="0" w:space="0" w:color="auto"/>
                    <w:right w:val="none" w:sz="0" w:space="0" w:color="auto"/>
                  </w:divBdr>
                </w:div>
              </w:divsChild>
            </w:div>
            <w:div w:id="1600143088">
              <w:marLeft w:val="0"/>
              <w:marRight w:val="0"/>
              <w:marTop w:val="0"/>
              <w:marBottom w:val="0"/>
              <w:divBdr>
                <w:top w:val="none" w:sz="0" w:space="0" w:color="auto"/>
                <w:left w:val="none" w:sz="0" w:space="0" w:color="auto"/>
                <w:bottom w:val="none" w:sz="0" w:space="0" w:color="auto"/>
                <w:right w:val="none" w:sz="0" w:space="0" w:color="auto"/>
              </w:divBdr>
              <w:divsChild>
                <w:div w:id="128482228">
                  <w:marLeft w:val="0"/>
                  <w:marRight w:val="0"/>
                  <w:marTop w:val="0"/>
                  <w:marBottom w:val="0"/>
                  <w:divBdr>
                    <w:top w:val="none" w:sz="0" w:space="0" w:color="auto"/>
                    <w:left w:val="none" w:sz="0" w:space="0" w:color="auto"/>
                    <w:bottom w:val="none" w:sz="0" w:space="0" w:color="auto"/>
                    <w:right w:val="none" w:sz="0" w:space="0" w:color="auto"/>
                  </w:divBdr>
                </w:div>
                <w:div w:id="618341618">
                  <w:marLeft w:val="0"/>
                  <w:marRight w:val="0"/>
                  <w:marTop w:val="0"/>
                  <w:marBottom w:val="0"/>
                  <w:divBdr>
                    <w:top w:val="none" w:sz="0" w:space="0" w:color="auto"/>
                    <w:left w:val="none" w:sz="0" w:space="0" w:color="auto"/>
                    <w:bottom w:val="none" w:sz="0" w:space="0" w:color="auto"/>
                    <w:right w:val="none" w:sz="0" w:space="0" w:color="auto"/>
                  </w:divBdr>
                </w:div>
                <w:div w:id="1246264845">
                  <w:marLeft w:val="0"/>
                  <w:marRight w:val="0"/>
                  <w:marTop w:val="0"/>
                  <w:marBottom w:val="0"/>
                  <w:divBdr>
                    <w:top w:val="none" w:sz="0" w:space="0" w:color="auto"/>
                    <w:left w:val="none" w:sz="0" w:space="0" w:color="auto"/>
                    <w:bottom w:val="none" w:sz="0" w:space="0" w:color="auto"/>
                    <w:right w:val="none" w:sz="0" w:space="0" w:color="auto"/>
                  </w:divBdr>
                </w:div>
                <w:div w:id="1410467938">
                  <w:marLeft w:val="0"/>
                  <w:marRight w:val="0"/>
                  <w:marTop w:val="0"/>
                  <w:marBottom w:val="0"/>
                  <w:divBdr>
                    <w:top w:val="none" w:sz="0" w:space="0" w:color="auto"/>
                    <w:left w:val="none" w:sz="0" w:space="0" w:color="auto"/>
                    <w:bottom w:val="none" w:sz="0" w:space="0" w:color="auto"/>
                    <w:right w:val="none" w:sz="0" w:space="0" w:color="auto"/>
                  </w:divBdr>
                </w:div>
                <w:div w:id="1746803366">
                  <w:marLeft w:val="0"/>
                  <w:marRight w:val="0"/>
                  <w:marTop w:val="0"/>
                  <w:marBottom w:val="0"/>
                  <w:divBdr>
                    <w:top w:val="none" w:sz="0" w:space="0" w:color="auto"/>
                    <w:left w:val="none" w:sz="0" w:space="0" w:color="auto"/>
                    <w:bottom w:val="none" w:sz="0" w:space="0" w:color="auto"/>
                    <w:right w:val="none" w:sz="0" w:space="0" w:color="auto"/>
                  </w:divBdr>
                </w:div>
                <w:div w:id="1972858431">
                  <w:marLeft w:val="0"/>
                  <w:marRight w:val="0"/>
                  <w:marTop w:val="0"/>
                  <w:marBottom w:val="0"/>
                  <w:divBdr>
                    <w:top w:val="none" w:sz="0" w:space="0" w:color="auto"/>
                    <w:left w:val="none" w:sz="0" w:space="0" w:color="auto"/>
                    <w:bottom w:val="none" w:sz="0" w:space="0" w:color="auto"/>
                    <w:right w:val="none" w:sz="0" w:space="0" w:color="auto"/>
                  </w:divBdr>
                </w:div>
              </w:divsChild>
            </w:div>
            <w:div w:id="2002587162">
              <w:marLeft w:val="0"/>
              <w:marRight w:val="0"/>
              <w:marTop w:val="0"/>
              <w:marBottom w:val="0"/>
              <w:divBdr>
                <w:top w:val="none" w:sz="0" w:space="0" w:color="auto"/>
                <w:left w:val="none" w:sz="0" w:space="0" w:color="auto"/>
                <w:bottom w:val="none" w:sz="0" w:space="0" w:color="auto"/>
                <w:right w:val="none" w:sz="0" w:space="0" w:color="auto"/>
              </w:divBdr>
              <w:divsChild>
                <w:div w:id="189270970">
                  <w:marLeft w:val="0"/>
                  <w:marRight w:val="0"/>
                  <w:marTop w:val="0"/>
                  <w:marBottom w:val="0"/>
                  <w:divBdr>
                    <w:top w:val="none" w:sz="0" w:space="0" w:color="auto"/>
                    <w:left w:val="none" w:sz="0" w:space="0" w:color="auto"/>
                    <w:bottom w:val="none" w:sz="0" w:space="0" w:color="auto"/>
                    <w:right w:val="none" w:sz="0" w:space="0" w:color="auto"/>
                  </w:divBdr>
                </w:div>
                <w:div w:id="399987628">
                  <w:marLeft w:val="0"/>
                  <w:marRight w:val="0"/>
                  <w:marTop w:val="0"/>
                  <w:marBottom w:val="0"/>
                  <w:divBdr>
                    <w:top w:val="none" w:sz="0" w:space="0" w:color="auto"/>
                    <w:left w:val="none" w:sz="0" w:space="0" w:color="auto"/>
                    <w:bottom w:val="none" w:sz="0" w:space="0" w:color="auto"/>
                    <w:right w:val="none" w:sz="0" w:space="0" w:color="auto"/>
                  </w:divBdr>
                </w:div>
                <w:div w:id="825710087">
                  <w:marLeft w:val="0"/>
                  <w:marRight w:val="0"/>
                  <w:marTop w:val="0"/>
                  <w:marBottom w:val="0"/>
                  <w:divBdr>
                    <w:top w:val="none" w:sz="0" w:space="0" w:color="auto"/>
                    <w:left w:val="none" w:sz="0" w:space="0" w:color="auto"/>
                    <w:bottom w:val="none" w:sz="0" w:space="0" w:color="auto"/>
                    <w:right w:val="none" w:sz="0" w:space="0" w:color="auto"/>
                  </w:divBdr>
                </w:div>
                <w:div w:id="1633756100">
                  <w:marLeft w:val="0"/>
                  <w:marRight w:val="0"/>
                  <w:marTop w:val="0"/>
                  <w:marBottom w:val="0"/>
                  <w:divBdr>
                    <w:top w:val="none" w:sz="0" w:space="0" w:color="auto"/>
                    <w:left w:val="none" w:sz="0" w:space="0" w:color="auto"/>
                    <w:bottom w:val="none" w:sz="0" w:space="0" w:color="auto"/>
                    <w:right w:val="none" w:sz="0" w:space="0" w:color="auto"/>
                  </w:divBdr>
                </w:div>
                <w:div w:id="1645815287">
                  <w:marLeft w:val="0"/>
                  <w:marRight w:val="0"/>
                  <w:marTop w:val="0"/>
                  <w:marBottom w:val="0"/>
                  <w:divBdr>
                    <w:top w:val="none" w:sz="0" w:space="0" w:color="auto"/>
                    <w:left w:val="none" w:sz="0" w:space="0" w:color="auto"/>
                    <w:bottom w:val="none" w:sz="0" w:space="0" w:color="auto"/>
                    <w:right w:val="none" w:sz="0" w:space="0" w:color="auto"/>
                  </w:divBdr>
                  <w:divsChild>
                    <w:div w:id="257719013">
                      <w:marLeft w:val="0"/>
                      <w:marRight w:val="0"/>
                      <w:marTop w:val="0"/>
                      <w:marBottom w:val="0"/>
                      <w:divBdr>
                        <w:top w:val="none" w:sz="0" w:space="0" w:color="auto"/>
                        <w:left w:val="none" w:sz="0" w:space="0" w:color="auto"/>
                        <w:bottom w:val="none" w:sz="0" w:space="0" w:color="auto"/>
                        <w:right w:val="none" w:sz="0" w:space="0" w:color="auto"/>
                      </w:divBdr>
                    </w:div>
                    <w:div w:id="1097873391">
                      <w:marLeft w:val="0"/>
                      <w:marRight w:val="0"/>
                      <w:marTop w:val="0"/>
                      <w:marBottom w:val="0"/>
                      <w:divBdr>
                        <w:top w:val="none" w:sz="0" w:space="0" w:color="auto"/>
                        <w:left w:val="none" w:sz="0" w:space="0" w:color="auto"/>
                        <w:bottom w:val="none" w:sz="0" w:space="0" w:color="auto"/>
                        <w:right w:val="none" w:sz="0" w:space="0" w:color="auto"/>
                      </w:divBdr>
                    </w:div>
                    <w:div w:id="1754278675">
                      <w:marLeft w:val="0"/>
                      <w:marRight w:val="0"/>
                      <w:marTop w:val="0"/>
                      <w:marBottom w:val="0"/>
                      <w:divBdr>
                        <w:top w:val="none" w:sz="0" w:space="0" w:color="auto"/>
                        <w:left w:val="none" w:sz="0" w:space="0" w:color="auto"/>
                        <w:bottom w:val="none" w:sz="0" w:space="0" w:color="auto"/>
                        <w:right w:val="none" w:sz="0" w:space="0" w:color="auto"/>
                      </w:divBdr>
                    </w:div>
                    <w:div w:id="2101952221">
                      <w:marLeft w:val="0"/>
                      <w:marRight w:val="0"/>
                      <w:marTop w:val="0"/>
                      <w:marBottom w:val="0"/>
                      <w:divBdr>
                        <w:top w:val="none" w:sz="0" w:space="0" w:color="auto"/>
                        <w:left w:val="none" w:sz="0" w:space="0" w:color="auto"/>
                        <w:bottom w:val="none" w:sz="0" w:space="0" w:color="auto"/>
                        <w:right w:val="none" w:sz="0" w:space="0" w:color="auto"/>
                      </w:divBdr>
                    </w:div>
                  </w:divsChild>
                </w:div>
                <w:div w:id="1745643757">
                  <w:marLeft w:val="0"/>
                  <w:marRight w:val="0"/>
                  <w:marTop w:val="0"/>
                  <w:marBottom w:val="0"/>
                  <w:divBdr>
                    <w:top w:val="none" w:sz="0" w:space="0" w:color="auto"/>
                    <w:left w:val="none" w:sz="0" w:space="0" w:color="auto"/>
                    <w:bottom w:val="none" w:sz="0" w:space="0" w:color="auto"/>
                    <w:right w:val="none" w:sz="0" w:space="0" w:color="auto"/>
                  </w:divBdr>
                </w:div>
                <w:div w:id="209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34374</Words>
  <Characters>19594</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Palangos miesto savivaldybės administracija</Company>
  <LinksUpToDate>false</LinksUpToDate>
  <CharactersWithSpaces>53861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Verslo skyrius</dc:creator>
  <cp:lastModifiedBy>Administratorius</cp:lastModifiedBy>
  <cp:revision>2</cp:revision>
  <cp:lastPrinted>2019-12-05T09:07:00Z</cp:lastPrinted>
  <dcterms:created xsi:type="dcterms:W3CDTF">2020-01-03T12:08:00Z</dcterms:created>
  <dcterms:modified xsi:type="dcterms:W3CDTF">2020-01-03T12:08:00Z</dcterms:modified>
</cp:coreProperties>
</file>