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B6C" w:rsidRDefault="00847B6C" w:rsidP="00847B6C"/>
    <w:p w:rsidR="0068578A" w:rsidRPr="00E57573" w:rsidRDefault="0068578A" w:rsidP="0068578A">
      <w:pPr>
        <w:jc w:val="center"/>
      </w:pPr>
      <w:r w:rsidRPr="00E57573">
        <w:object w:dxaOrig="4834" w:dyaOrig="1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.75pt;height:45pt" o:ole="">
            <v:imagedata r:id="rId7" o:title=""/>
          </v:shape>
          <o:OLEObject Type="Embed" ProgID="Imaging.Document" ShapeID="_x0000_i1026" DrawAspect="Content" ObjectID="_1619263517" r:id="rId8"/>
        </w:object>
      </w:r>
    </w:p>
    <w:p w:rsidR="0068578A" w:rsidRDefault="0068578A" w:rsidP="0068578A"/>
    <w:p w:rsidR="0068578A" w:rsidRDefault="0068578A" w:rsidP="0068578A">
      <w:pPr>
        <w:jc w:val="center"/>
        <w:rPr>
          <w:b/>
        </w:rPr>
      </w:pPr>
      <w:r w:rsidRPr="006F6494">
        <w:rPr>
          <w:b/>
        </w:rPr>
        <w:t>KĖDAINIŲ RAJONO SAVIVALDYBĖS</w:t>
      </w:r>
      <w:r>
        <w:rPr>
          <w:b/>
        </w:rPr>
        <w:t xml:space="preserve"> </w:t>
      </w:r>
      <w:r w:rsidRPr="006F6494">
        <w:rPr>
          <w:b/>
        </w:rPr>
        <w:t>KONTROLĖS IR AUDITO TARNYBA</w:t>
      </w:r>
    </w:p>
    <w:p w:rsidR="0068578A" w:rsidRDefault="0068578A" w:rsidP="0068578A">
      <w:pPr>
        <w:jc w:val="center"/>
        <w:rPr>
          <w:b/>
        </w:rPr>
      </w:pPr>
    </w:p>
    <w:p w:rsidR="0068578A" w:rsidRDefault="0068578A" w:rsidP="0068578A">
      <w:pPr>
        <w:jc w:val="center"/>
        <w:rPr>
          <w:sz w:val="12"/>
          <w:szCs w:val="18"/>
        </w:rPr>
      </w:pPr>
      <w:r>
        <w:rPr>
          <w:sz w:val="20"/>
          <w:lang w:eastAsia="ar-SA"/>
        </w:rPr>
        <w:t xml:space="preserve">Biudžetinė įstaiga, J. Basanavičiaus g. 36, LT-57288 Kėdainiai, tel. (8 347)  69 504, faks. (8 347)  69504   Duomenys kaupiami ir saugomi Juridinių asmenų registre, kodas </w:t>
      </w:r>
      <w:r w:rsidRPr="006F6494">
        <w:rPr>
          <w:sz w:val="18"/>
          <w:szCs w:val="18"/>
        </w:rPr>
        <w:t>188608971</w:t>
      </w:r>
      <w:r>
        <w:rPr>
          <w:sz w:val="20"/>
          <w:lang w:eastAsia="ar-SA"/>
        </w:rPr>
        <w:t xml:space="preserve">  </w:t>
      </w:r>
      <w:r w:rsidRPr="00F10B31">
        <w:rPr>
          <w:sz w:val="14"/>
          <w:lang w:eastAsia="ar-SA"/>
        </w:rPr>
        <w:t>_______</w:t>
      </w:r>
      <w:r w:rsidRPr="00F10B31">
        <w:rPr>
          <w:sz w:val="12"/>
          <w:szCs w:val="18"/>
        </w:rPr>
        <w:t>________________________________________________________________________________________________</w:t>
      </w:r>
      <w:r>
        <w:rPr>
          <w:sz w:val="12"/>
          <w:szCs w:val="18"/>
        </w:rPr>
        <w:t>_____________________________________________________</w:t>
      </w:r>
    </w:p>
    <w:p w:rsidR="0068578A" w:rsidRPr="002235D1" w:rsidRDefault="0068578A" w:rsidP="0068578A">
      <w:pPr>
        <w:rPr>
          <w:sz w:val="12"/>
          <w:szCs w:val="18"/>
        </w:rPr>
      </w:pPr>
    </w:p>
    <w:p w:rsidR="0068578A" w:rsidRDefault="0068578A" w:rsidP="0068578A">
      <w:pPr>
        <w:tabs>
          <w:tab w:val="left" w:pos="7230"/>
        </w:tabs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8578A" w:rsidTr="00727BC3">
        <w:tc>
          <w:tcPr>
            <w:tcW w:w="4927" w:type="dxa"/>
          </w:tcPr>
          <w:p w:rsidR="0068578A" w:rsidRDefault="0068578A" w:rsidP="00727BC3">
            <w:pPr>
              <w:tabs>
                <w:tab w:val="left" w:pos="7230"/>
              </w:tabs>
            </w:pPr>
            <w:r>
              <w:t xml:space="preserve">Kėdainių rajono savivaldybės tarybai </w:t>
            </w:r>
          </w:p>
        </w:tc>
        <w:tc>
          <w:tcPr>
            <w:tcW w:w="4927" w:type="dxa"/>
          </w:tcPr>
          <w:p w:rsidR="0068578A" w:rsidRPr="00DA6960" w:rsidRDefault="0068578A" w:rsidP="00727BC3">
            <w:pPr>
              <w:tabs>
                <w:tab w:val="left" w:pos="7230"/>
              </w:tabs>
            </w:pPr>
            <w:r>
              <w:t xml:space="preserve">                                         201</w:t>
            </w:r>
            <w:r w:rsidR="00A321E9">
              <w:t>9</w:t>
            </w:r>
            <w:r w:rsidRPr="00DA6960">
              <w:t>-05-</w:t>
            </w:r>
            <w:r>
              <w:t>14</w:t>
            </w:r>
            <w:r w:rsidRPr="00DA6960">
              <w:t xml:space="preserve">  Nr.K5-</w:t>
            </w:r>
            <w:r>
              <w:t>29</w:t>
            </w:r>
          </w:p>
        </w:tc>
      </w:tr>
    </w:tbl>
    <w:p w:rsidR="0068578A" w:rsidRDefault="0068578A" w:rsidP="0068578A">
      <w:pPr>
        <w:tabs>
          <w:tab w:val="left" w:pos="7230"/>
        </w:tabs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8578A" w:rsidRPr="002235D1" w:rsidTr="00727BC3">
        <w:tc>
          <w:tcPr>
            <w:tcW w:w="4927" w:type="dxa"/>
          </w:tcPr>
          <w:p w:rsidR="0068578A" w:rsidRPr="002235D1" w:rsidRDefault="0068578A" w:rsidP="00727BC3">
            <w:pPr>
              <w:rPr>
                <w:b/>
                <w:sz w:val="12"/>
                <w:szCs w:val="18"/>
              </w:rPr>
            </w:pPr>
          </w:p>
        </w:tc>
        <w:tc>
          <w:tcPr>
            <w:tcW w:w="4927" w:type="dxa"/>
          </w:tcPr>
          <w:p w:rsidR="0068578A" w:rsidRPr="002235D1" w:rsidRDefault="0068578A" w:rsidP="00727BC3">
            <w:pPr>
              <w:rPr>
                <w:b/>
                <w:sz w:val="12"/>
                <w:szCs w:val="18"/>
              </w:rPr>
            </w:pPr>
          </w:p>
        </w:tc>
      </w:tr>
    </w:tbl>
    <w:p w:rsidR="0068578A" w:rsidRPr="002235D1" w:rsidRDefault="0068578A" w:rsidP="0068578A">
      <w:pPr>
        <w:rPr>
          <w:sz w:val="12"/>
          <w:szCs w:val="18"/>
        </w:rPr>
      </w:pPr>
    </w:p>
    <w:p w:rsidR="0068578A" w:rsidRPr="000B2E89" w:rsidRDefault="0068578A" w:rsidP="006857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8578A" w:rsidRPr="000B2E89" w:rsidRDefault="0068578A" w:rsidP="0068578A">
      <w:pPr>
        <w:widowControl w:val="0"/>
        <w:autoSpaceDE w:val="0"/>
        <w:autoSpaceDN w:val="0"/>
        <w:adjustRightInd w:val="0"/>
        <w:ind w:left="40" w:firstLine="720"/>
        <w:rPr>
          <w:b/>
          <w:bCs/>
          <w:noProof/>
        </w:rPr>
      </w:pPr>
      <w:r w:rsidRPr="000B2E89">
        <w:t xml:space="preserve">                                                            </w:t>
      </w:r>
      <w:r w:rsidRPr="000B2E89">
        <w:rPr>
          <w:b/>
          <w:bCs/>
          <w:noProof/>
        </w:rPr>
        <w:t>IŠVADA</w:t>
      </w:r>
    </w:p>
    <w:p w:rsidR="0068578A" w:rsidRPr="000B2E89" w:rsidRDefault="0068578A" w:rsidP="0068578A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0B2E89">
        <w:rPr>
          <w:b/>
          <w:bCs/>
          <w:noProof/>
        </w:rPr>
        <w:t>DĖL ILGALAIKĖS PASKOLOS ĖMIMO GALIMYBIŲ</w:t>
      </w:r>
    </w:p>
    <w:p w:rsidR="0068578A" w:rsidRDefault="0068578A" w:rsidP="0068578A">
      <w:pPr>
        <w:jc w:val="center"/>
        <w:rPr>
          <w:rFonts w:eastAsiaTheme="minorHAnsi"/>
          <w:lang w:eastAsia="en-US"/>
        </w:rPr>
      </w:pPr>
    </w:p>
    <w:p w:rsidR="0068578A" w:rsidRDefault="0068578A" w:rsidP="0068578A">
      <w:pPr>
        <w:jc w:val="center"/>
        <w:rPr>
          <w:rFonts w:eastAsiaTheme="minorHAnsi"/>
          <w:lang w:eastAsia="en-US"/>
        </w:rPr>
      </w:pPr>
      <w:r w:rsidRPr="000B2E89">
        <w:rPr>
          <w:rFonts w:eastAsiaTheme="minorHAnsi"/>
          <w:lang w:eastAsia="en-US"/>
        </w:rPr>
        <w:t>201</w:t>
      </w:r>
      <w:r>
        <w:rPr>
          <w:rFonts w:eastAsiaTheme="minorHAnsi"/>
          <w:lang w:eastAsia="en-US"/>
        </w:rPr>
        <w:t>9</w:t>
      </w:r>
      <w:r w:rsidRPr="000B2E89">
        <w:rPr>
          <w:rFonts w:eastAsiaTheme="minorHAnsi"/>
          <w:lang w:eastAsia="en-US"/>
        </w:rPr>
        <w:t>-0</w:t>
      </w:r>
      <w:r>
        <w:rPr>
          <w:rFonts w:eastAsiaTheme="minorHAnsi"/>
          <w:lang w:eastAsia="en-US"/>
        </w:rPr>
        <w:t>5</w:t>
      </w:r>
      <w:r w:rsidRPr="000B2E89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>14</w:t>
      </w:r>
      <w:r w:rsidRPr="000B2E89">
        <w:rPr>
          <w:rFonts w:eastAsiaTheme="minorHAnsi"/>
          <w:lang w:eastAsia="en-US"/>
        </w:rPr>
        <w:t xml:space="preserve">  </w:t>
      </w:r>
    </w:p>
    <w:p w:rsidR="0068578A" w:rsidRPr="000B2E89" w:rsidRDefault="0068578A" w:rsidP="0068578A">
      <w:pPr>
        <w:jc w:val="center"/>
        <w:rPr>
          <w:sz w:val="18"/>
        </w:rPr>
      </w:pPr>
      <w:r w:rsidRPr="000B2E89">
        <w:rPr>
          <w:rFonts w:eastAsiaTheme="minorHAnsi"/>
          <w:lang w:eastAsia="en-US"/>
        </w:rPr>
        <w:t>Kėdainiai</w:t>
      </w:r>
    </w:p>
    <w:p w:rsidR="0068578A" w:rsidRPr="000B2E89" w:rsidRDefault="0068578A" w:rsidP="0068578A">
      <w:pPr>
        <w:jc w:val="center"/>
        <w:rPr>
          <w:sz w:val="18"/>
        </w:rPr>
      </w:pPr>
    </w:p>
    <w:p w:rsidR="0068578A" w:rsidRPr="000B2E89" w:rsidRDefault="0068578A" w:rsidP="0068578A">
      <w:pPr>
        <w:jc w:val="center"/>
        <w:rPr>
          <w:sz w:val="18"/>
        </w:rPr>
      </w:pPr>
    </w:p>
    <w:p w:rsidR="0068578A" w:rsidRDefault="0068578A" w:rsidP="00A321E9">
      <w:pPr>
        <w:tabs>
          <w:tab w:val="left" w:pos="709"/>
        </w:tabs>
        <w:spacing w:line="276" w:lineRule="auto"/>
        <w:ind w:right="-1"/>
        <w:jc w:val="both"/>
      </w:pPr>
      <w:r w:rsidRPr="000B2E89">
        <w:rPr>
          <w:rFonts w:eastAsia="Calibri"/>
          <w:lang w:eastAsia="en-US"/>
        </w:rPr>
        <w:tab/>
      </w:r>
      <w:r w:rsidRPr="000B2E89">
        <w:rPr>
          <w:rFonts w:eastAsia="Calibri"/>
          <w:bCs/>
          <w:noProof/>
          <w:szCs w:val="22"/>
          <w:lang w:eastAsia="en-US"/>
        </w:rPr>
        <w:t xml:space="preserve">Kėdainių rajono </w:t>
      </w:r>
      <w:r w:rsidRPr="000B2E89">
        <w:rPr>
          <w:rFonts w:eastAsia="Calibri"/>
          <w:lang w:eastAsia="en-US"/>
        </w:rPr>
        <w:t xml:space="preserve">savivaldybės Kontrolės ir audito tarnyba, gavusi </w:t>
      </w:r>
      <w:r w:rsidRPr="000B2E89">
        <w:rPr>
          <w:rFonts w:eastAsia="Calibri"/>
          <w:bCs/>
          <w:noProof/>
          <w:szCs w:val="22"/>
          <w:lang w:eastAsia="en-US"/>
        </w:rPr>
        <w:t xml:space="preserve">Kėdainių rajono </w:t>
      </w:r>
      <w:r w:rsidRPr="000B2E89">
        <w:rPr>
          <w:rFonts w:eastAsia="Calibri"/>
          <w:lang w:eastAsia="en-US"/>
        </w:rPr>
        <w:t>savivaldybės administracijos 201</w:t>
      </w:r>
      <w:r>
        <w:rPr>
          <w:rFonts w:eastAsia="Calibri"/>
          <w:lang w:eastAsia="en-US"/>
        </w:rPr>
        <w:t>9</w:t>
      </w:r>
      <w:r w:rsidRPr="000B2E89">
        <w:rPr>
          <w:rFonts w:eastAsia="Calibri"/>
          <w:lang w:eastAsia="en-US"/>
        </w:rPr>
        <w:t>-0</w:t>
      </w:r>
      <w:r>
        <w:rPr>
          <w:rFonts w:eastAsia="Calibri"/>
          <w:lang w:eastAsia="en-US"/>
        </w:rPr>
        <w:t>5-</w:t>
      </w:r>
      <w:r w:rsidRPr="000565D2">
        <w:rPr>
          <w:rFonts w:eastAsia="Calibri"/>
          <w:color w:val="000000" w:themeColor="text1"/>
          <w:lang w:eastAsia="en-US"/>
        </w:rPr>
        <w:t>0</w:t>
      </w:r>
      <w:r>
        <w:rPr>
          <w:rFonts w:eastAsia="Calibri"/>
          <w:color w:val="000000" w:themeColor="text1"/>
          <w:lang w:eastAsia="en-US"/>
        </w:rPr>
        <w:t>8</w:t>
      </w:r>
      <w:r w:rsidRPr="000B2E89">
        <w:rPr>
          <w:rFonts w:eastAsia="Calibri"/>
          <w:lang w:eastAsia="en-US"/>
        </w:rPr>
        <w:t xml:space="preserve"> </w:t>
      </w:r>
      <w:smartTag w:uri="schemas-tilde-lt/tildestengine" w:element="templates">
        <w:smartTagPr>
          <w:attr w:name="text" w:val="raštą"/>
          <w:attr w:name="id" w:val="-1"/>
          <w:attr w:name="baseform" w:val="rašt|as"/>
        </w:smartTagPr>
        <w:r w:rsidRPr="000B2E89">
          <w:rPr>
            <w:rFonts w:eastAsia="Calibri"/>
            <w:lang w:eastAsia="en-US"/>
          </w:rPr>
          <w:t>raštą</w:t>
        </w:r>
      </w:smartTag>
      <w:r w:rsidRPr="000B2E89">
        <w:rPr>
          <w:rFonts w:eastAsia="Calibri"/>
          <w:lang w:eastAsia="en-US"/>
        </w:rPr>
        <w:t xml:space="preserve"> Nr. </w:t>
      </w:r>
      <w:r w:rsidRPr="000565D2">
        <w:rPr>
          <w:rFonts w:eastAsia="Calibri"/>
          <w:color w:val="000000" w:themeColor="text1"/>
          <w:szCs w:val="22"/>
          <w:lang w:eastAsia="en-US"/>
        </w:rPr>
        <w:t>AS-27</w:t>
      </w:r>
      <w:r>
        <w:rPr>
          <w:rFonts w:eastAsia="Calibri"/>
          <w:color w:val="000000" w:themeColor="text1"/>
          <w:szCs w:val="22"/>
          <w:lang w:eastAsia="en-US"/>
        </w:rPr>
        <w:t>06</w:t>
      </w:r>
      <w:r w:rsidRPr="000B2E89">
        <w:rPr>
          <w:rFonts w:eastAsia="Calibri"/>
          <w:szCs w:val="22"/>
          <w:lang w:eastAsia="en-US"/>
        </w:rPr>
        <w:t xml:space="preserve"> „Dėl leidimo 201</w:t>
      </w:r>
      <w:r>
        <w:rPr>
          <w:rFonts w:eastAsia="Calibri"/>
          <w:szCs w:val="22"/>
          <w:lang w:eastAsia="en-US"/>
        </w:rPr>
        <w:t>9</w:t>
      </w:r>
      <w:r w:rsidRPr="000B2E89">
        <w:rPr>
          <w:rFonts w:eastAsia="Calibri"/>
          <w:szCs w:val="22"/>
          <w:lang w:eastAsia="en-US"/>
        </w:rPr>
        <w:t xml:space="preserve"> m</w:t>
      </w:r>
      <w:r>
        <w:rPr>
          <w:rFonts w:eastAsia="Calibri"/>
          <w:szCs w:val="22"/>
          <w:lang w:eastAsia="en-US"/>
        </w:rPr>
        <w:t>etais</w:t>
      </w:r>
      <w:r w:rsidRPr="000B2E89">
        <w:rPr>
          <w:rFonts w:eastAsia="Calibri"/>
          <w:szCs w:val="22"/>
          <w:lang w:eastAsia="en-US"/>
        </w:rPr>
        <w:t xml:space="preserve"> imti paskolą“</w:t>
      </w:r>
      <w:r w:rsidRPr="000B2E89">
        <w:rPr>
          <w:rFonts w:eastAsia="Calibri"/>
          <w:lang w:eastAsia="en-US"/>
        </w:rPr>
        <w:t>,  vadovaudamasi Lietuvos Respublikos vietos savivaldos įstatymo</w:t>
      </w:r>
      <w:r w:rsidRPr="000B2E89">
        <w:rPr>
          <w:szCs w:val="22"/>
          <w:vertAlign w:val="superscript"/>
          <w:lang w:eastAsia="en-US"/>
        </w:rPr>
        <w:footnoteReference w:id="1"/>
      </w:r>
      <w:r w:rsidRPr="000B2E89">
        <w:rPr>
          <w:rFonts w:eastAsia="Calibri"/>
          <w:noProof/>
          <w:lang w:eastAsia="en-US"/>
        </w:rPr>
        <w:t xml:space="preserve"> 27 </w:t>
      </w:r>
      <w:r w:rsidRPr="000B2E89">
        <w:rPr>
          <w:rFonts w:eastAsia="Calibri"/>
          <w:lang w:eastAsia="en-US"/>
        </w:rPr>
        <w:t>straipsnio</w:t>
      </w:r>
      <w:r w:rsidRPr="000B2E89">
        <w:rPr>
          <w:rFonts w:eastAsia="Calibri"/>
          <w:noProof/>
          <w:lang w:eastAsia="en-US"/>
        </w:rPr>
        <w:t xml:space="preserve"> 1 dalies  3 </w:t>
      </w:r>
      <w:r w:rsidRPr="000B2E89">
        <w:rPr>
          <w:rFonts w:eastAsia="Calibri"/>
          <w:lang w:eastAsia="en-US"/>
        </w:rPr>
        <w:t xml:space="preserve">punktu, </w:t>
      </w:r>
      <w:r w:rsidRPr="000B2E89">
        <w:rPr>
          <w:rFonts w:eastAsia="Calibri"/>
          <w:bCs/>
          <w:noProof/>
          <w:szCs w:val="22"/>
          <w:lang w:eastAsia="en-US"/>
        </w:rPr>
        <w:t xml:space="preserve">Kėdainių rajono </w:t>
      </w:r>
      <w:r w:rsidRPr="000B2E89">
        <w:rPr>
          <w:rFonts w:eastAsia="Calibri"/>
          <w:lang w:eastAsia="en-US"/>
        </w:rPr>
        <w:t>savivaldybės Kontrolės ir audito tarnybos nuostat</w:t>
      </w:r>
      <w:r>
        <w:rPr>
          <w:rFonts w:eastAsia="Calibri"/>
          <w:lang w:eastAsia="en-US"/>
        </w:rPr>
        <w:t>ais</w:t>
      </w:r>
      <w:r w:rsidRPr="000B2E89">
        <w:rPr>
          <w:rFonts w:eastAsia="Calibri"/>
          <w:lang w:eastAsia="en-US"/>
        </w:rPr>
        <w:t>, patvirtint</w:t>
      </w:r>
      <w:r>
        <w:rPr>
          <w:rFonts w:eastAsia="Calibri"/>
          <w:lang w:eastAsia="en-US"/>
        </w:rPr>
        <w:t>omis</w:t>
      </w:r>
      <w:r w:rsidRPr="000B2E89">
        <w:rPr>
          <w:rFonts w:eastAsia="Calibri"/>
          <w:lang w:eastAsia="en-US"/>
        </w:rPr>
        <w:t xml:space="preserve"> </w:t>
      </w:r>
      <w:r w:rsidRPr="000B2E89">
        <w:rPr>
          <w:rFonts w:eastAsia="Calibri"/>
          <w:bCs/>
          <w:noProof/>
          <w:szCs w:val="22"/>
          <w:lang w:eastAsia="en-US"/>
        </w:rPr>
        <w:t>Kėdainių rajono</w:t>
      </w:r>
      <w:r w:rsidRPr="000B2E89">
        <w:rPr>
          <w:rFonts w:eastAsia="Calibri"/>
          <w:lang w:eastAsia="en-US"/>
        </w:rPr>
        <w:t xml:space="preserve"> savivaldybės tarybos 201</w:t>
      </w:r>
      <w:r>
        <w:rPr>
          <w:rFonts w:eastAsia="Calibri"/>
          <w:lang w:eastAsia="en-US"/>
        </w:rPr>
        <w:t>9</w:t>
      </w:r>
      <w:r w:rsidRPr="000B2E89">
        <w:rPr>
          <w:rFonts w:eastAsia="Calibri"/>
          <w:lang w:eastAsia="en-US"/>
        </w:rPr>
        <w:t xml:space="preserve"> m. </w:t>
      </w:r>
      <w:r>
        <w:rPr>
          <w:rFonts w:eastAsia="Calibri"/>
          <w:lang w:eastAsia="en-US"/>
        </w:rPr>
        <w:t xml:space="preserve">kovo </w:t>
      </w:r>
      <w:r w:rsidRPr="000B2E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</w:t>
      </w:r>
      <w:r w:rsidRPr="000B2E89">
        <w:rPr>
          <w:rFonts w:eastAsia="Calibri"/>
          <w:lang w:eastAsia="en-US"/>
        </w:rPr>
        <w:t xml:space="preserve"> d. sprendimu Nr. TS-</w:t>
      </w:r>
      <w:r>
        <w:rPr>
          <w:rFonts w:eastAsia="Calibri"/>
          <w:lang w:eastAsia="en-US"/>
        </w:rPr>
        <w:t xml:space="preserve">3 „Dėl Kėdainių rajono savivaldybės 2019 metų biudžeto tvirtinimo“ 1.1 p. ir </w:t>
      </w:r>
      <w:r w:rsidRPr="000B2E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1.4</w:t>
      </w:r>
      <w:r w:rsidRPr="000B2E89">
        <w:rPr>
          <w:rFonts w:eastAsia="Calibri"/>
          <w:lang w:eastAsia="en-US"/>
        </w:rPr>
        <w:t xml:space="preserve"> p</w:t>
      </w:r>
      <w:r>
        <w:rPr>
          <w:rFonts w:eastAsia="Calibri"/>
          <w:lang w:eastAsia="en-US"/>
        </w:rPr>
        <w:t>. lėšomis</w:t>
      </w:r>
      <w:r w:rsidRPr="000B2E89">
        <w:rPr>
          <w:rFonts w:eastAsia="Calibri"/>
          <w:lang w:eastAsia="en-US"/>
        </w:rPr>
        <w:t xml:space="preserve">, įvertino </w:t>
      </w:r>
      <w:r w:rsidRPr="000B2E89">
        <w:rPr>
          <w:rFonts w:eastAsia="Calibri"/>
          <w:bCs/>
          <w:noProof/>
          <w:szCs w:val="22"/>
          <w:lang w:eastAsia="en-US"/>
        </w:rPr>
        <w:t>Kėdainių rajono</w:t>
      </w:r>
      <w:r w:rsidRPr="000B2E89">
        <w:rPr>
          <w:rFonts w:eastAsia="Calibri"/>
          <w:lang w:eastAsia="en-US"/>
        </w:rPr>
        <w:t xml:space="preserve"> savivaldybės galimybes 201</w:t>
      </w:r>
      <w:r>
        <w:rPr>
          <w:rFonts w:eastAsia="Calibri"/>
          <w:lang w:eastAsia="en-US"/>
        </w:rPr>
        <w:t>9</w:t>
      </w:r>
      <w:r w:rsidRPr="000B2E89">
        <w:rPr>
          <w:rFonts w:eastAsia="Calibri"/>
          <w:lang w:eastAsia="en-US"/>
        </w:rPr>
        <w:t xml:space="preserve"> metais imti </w:t>
      </w:r>
      <w:r>
        <w:t>894 200</w:t>
      </w:r>
      <w:r w:rsidRPr="009F7482">
        <w:t xml:space="preserve"> </w:t>
      </w:r>
      <w:r w:rsidRPr="000B2E89">
        <w:rPr>
          <w:rFonts w:eastAsia="Calibri"/>
          <w:lang w:eastAsia="en-US"/>
        </w:rPr>
        <w:t>Eur ilgalaikę</w:t>
      </w:r>
      <w:r>
        <w:rPr>
          <w:rFonts w:eastAsia="Calibri"/>
          <w:lang w:eastAsia="en-US"/>
        </w:rPr>
        <w:t xml:space="preserve"> banko paskolą, ankstesnėms paimtoms paskoloms grąžinti.</w:t>
      </w:r>
    </w:p>
    <w:p w:rsidR="0068578A" w:rsidRPr="00624A4D" w:rsidRDefault="0068578A" w:rsidP="00A321E9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2019 m. S</w:t>
      </w:r>
      <w:r w:rsidRPr="00624A4D">
        <w:t>avivaldybės prisiimti įsipareigojimai dėl ilgalaikės paskolos, kuri bus skirta ankstesni</w:t>
      </w:r>
      <w:r>
        <w:t>ų paskolų grąžinimui, neįtakos S</w:t>
      </w:r>
      <w:r w:rsidRPr="00624A4D">
        <w:t xml:space="preserve">avivaldybės </w:t>
      </w:r>
      <w:r>
        <w:t>skolos dydžio,  metinio S</w:t>
      </w:r>
      <w:r w:rsidRPr="00624A4D">
        <w:t xml:space="preserve">avivaldybės grynojo skolinimosi limito.  </w:t>
      </w:r>
    </w:p>
    <w:p w:rsidR="0068578A" w:rsidRPr="00624A4D" w:rsidRDefault="0068578A" w:rsidP="00A321E9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624A4D">
        <w:t>Savivaldybės t</w:t>
      </w:r>
      <w:r>
        <w:t>aryba gali priimti sprendimą imti iki 894 200</w:t>
      </w:r>
      <w:r w:rsidRPr="009F7482">
        <w:t xml:space="preserve"> </w:t>
      </w:r>
      <w:r>
        <w:t>Eur</w:t>
      </w:r>
      <w:r w:rsidRPr="00624A4D">
        <w:t xml:space="preserve"> ilgalaikės paskolos ankstesnių paskolų grąžinimui.</w:t>
      </w:r>
    </w:p>
    <w:p w:rsidR="0068578A" w:rsidRDefault="0068578A" w:rsidP="0068578A">
      <w:pPr>
        <w:widowControl w:val="0"/>
        <w:autoSpaceDE w:val="0"/>
        <w:autoSpaceDN w:val="0"/>
        <w:adjustRightInd w:val="0"/>
        <w:ind w:firstLine="851"/>
        <w:jc w:val="both"/>
        <w:rPr>
          <w:b/>
          <w:i/>
        </w:rPr>
      </w:pPr>
    </w:p>
    <w:p w:rsidR="0068578A" w:rsidRDefault="0068578A" w:rsidP="0068578A">
      <w:pPr>
        <w:tabs>
          <w:tab w:val="left" w:pos="9072"/>
        </w:tabs>
        <w:spacing w:after="200" w:line="276" w:lineRule="auto"/>
        <w:ind w:firstLine="709"/>
        <w:jc w:val="both"/>
        <w:rPr>
          <w:rFonts w:eastAsiaTheme="minorHAnsi"/>
          <w:b/>
          <w:lang w:eastAsia="en-US"/>
        </w:rPr>
      </w:pPr>
    </w:p>
    <w:p w:rsidR="0068578A" w:rsidRPr="00335BDF" w:rsidRDefault="0068578A" w:rsidP="0068578A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AC535C">
        <w:rPr>
          <w:bCs/>
        </w:rPr>
        <w:t>Savivaldybės kontrolierė                                                                                         Zita Valiauskienė</w:t>
      </w:r>
    </w:p>
    <w:p w:rsidR="0068578A" w:rsidRPr="005B7C57" w:rsidRDefault="0068578A" w:rsidP="0068578A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9D5949" w:rsidRDefault="009D5949">
      <w:bookmarkStart w:id="0" w:name="_GoBack"/>
      <w:bookmarkEnd w:id="0"/>
    </w:p>
    <w:sectPr w:rsidR="009D5949" w:rsidSect="006F649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3C3" w:rsidRDefault="005443C3" w:rsidP="007F114E">
      <w:r>
        <w:separator/>
      </w:r>
    </w:p>
  </w:endnote>
  <w:endnote w:type="continuationSeparator" w:id="0">
    <w:p w:rsidR="005443C3" w:rsidRDefault="005443C3" w:rsidP="007F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3C3" w:rsidRDefault="005443C3" w:rsidP="007F114E">
      <w:r>
        <w:separator/>
      </w:r>
    </w:p>
  </w:footnote>
  <w:footnote w:type="continuationSeparator" w:id="0">
    <w:p w:rsidR="005443C3" w:rsidRDefault="005443C3" w:rsidP="007F114E">
      <w:r>
        <w:continuationSeparator/>
      </w:r>
    </w:p>
  </w:footnote>
  <w:footnote w:id="1">
    <w:p w:rsidR="0068578A" w:rsidRPr="0029162D" w:rsidRDefault="0068578A" w:rsidP="0068578A">
      <w:pPr>
        <w:pStyle w:val="Betarp"/>
        <w:rPr>
          <w:sz w:val="20"/>
          <w:szCs w:val="20"/>
        </w:rPr>
      </w:pPr>
      <w:r w:rsidRPr="008508F3">
        <w:rPr>
          <w:rStyle w:val="Puslapioinaosnuoroda"/>
          <w:sz w:val="20"/>
          <w:szCs w:val="20"/>
        </w:rPr>
        <w:footnoteRef/>
      </w:r>
      <w:r w:rsidRPr="008508F3">
        <w:t xml:space="preserve"> </w:t>
      </w:r>
      <w:r w:rsidRPr="0029162D">
        <w:rPr>
          <w:noProof/>
          <w:sz w:val="20"/>
          <w:szCs w:val="20"/>
        </w:rPr>
        <w:t>Žin., 2008, Nr.113-4290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60D84"/>
    <w:multiLevelType w:val="hybridMultilevel"/>
    <w:tmpl w:val="A8682BCE"/>
    <w:lvl w:ilvl="0" w:tplc="5E289D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214BEA"/>
    <w:multiLevelType w:val="hybridMultilevel"/>
    <w:tmpl w:val="B948A3B6"/>
    <w:lvl w:ilvl="0" w:tplc="E452BE40">
      <w:start w:val="1"/>
      <w:numFmt w:val="decimal"/>
      <w:lvlText w:val="%1."/>
      <w:lvlJc w:val="left"/>
      <w:pPr>
        <w:ind w:left="927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305FE3"/>
    <w:multiLevelType w:val="hybridMultilevel"/>
    <w:tmpl w:val="A1F0EC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043BC"/>
    <w:multiLevelType w:val="hybridMultilevel"/>
    <w:tmpl w:val="8E64042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4A5"/>
    <w:rsid w:val="000128F6"/>
    <w:rsid w:val="00134D68"/>
    <w:rsid w:val="001516A2"/>
    <w:rsid w:val="001D3A9C"/>
    <w:rsid w:val="002147B8"/>
    <w:rsid w:val="0028733D"/>
    <w:rsid w:val="003312FD"/>
    <w:rsid w:val="003F6C75"/>
    <w:rsid w:val="0044230C"/>
    <w:rsid w:val="00460A40"/>
    <w:rsid w:val="00484C1B"/>
    <w:rsid w:val="005443C3"/>
    <w:rsid w:val="00565AB1"/>
    <w:rsid w:val="005B2515"/>
    <w:rsid w:val="005F1332"/>
    <w:rsid w:val="0068578A"/>
    <w:rsid w:val="00687A94"/>
    <w:rsid w:val="006E6E2B"/>
    <w:rsid w:val="006F5FD6"/>
    <w:rsid w:val="00754BFD"/>
    <w:rsid w:val="007F114E"/>
    <w:rsid w:val="007F48EA"/>
    <w:rsid w:val="008417CD"/>
    <w:rsid w:val="00847B6C"/>
    <w:rsid w:val="0086245A"/>
    <w:rsid w:val="008734C8"/>
    <w:rsid w:val="008F3C66"/>
    <w:rsid w:val="009D5949"/>
    <w:rsid w:val="00A0571E"/>
    <w:rsid w:val="00A321E9"/>
    <w:rsid w:val="00A40727"/>
    <w:rsid w:val="00C1669C"/>
    <w:rsid w:val="00C81757"/>
    <w:rsid w:val="00CD19EE"/>
    <w:rsid w:val="00D257EC"/>
    <w:rsid w:val="00E044F0"/>
    <w:rsid w:val="00E726D3"/>
    <w:rsid w:val="00EC07E4"/>
    <w:rsid w:val="00EE34A5"/>
    <w:rsid w:val="00F01C63"/>
    <w:rsid w:val="00F3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1F9D6AED"/>
  <w15:docId w15:val="{4B12BF03-1C6C-4339-BBC2-DC176CC4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847B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47B6C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table" w:styleId="Lentelstinklelis">
    <w:name w:val="Table Grid"/>
    <w:basedOn w:val="prastojilentel"/>
    <w:uiPriority w:val="59"/>
    <w:rsid w:val="0084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F114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114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114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4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F3C6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F3C6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3C66"/>
    <w:rPr>
      <w:color w:val="605E5C"/>
      <w:shd w:val="clear" w:color="auto" w:fill="E1DFDD"/>
    </w:rPr>
  </w:style>
  <w:style w:type="character" w:styleId="Puslapioinaosnuoroda">
    <w:name w:val="footnote reference"/>
    <w:basedOn w:val="Numatytasispastraiposriftas"/>
    <w:uiPriority w:val="99"/>
    <w:unhideWhenUsed/>
    <w:rsid w:val="0068578A"/>
    <w:rPr>
      <w:vertAlign w:val="superscript"/>
    </w:rPr>
  </w:style>
  <w:style w:type="paragraph" w:styleId="Betarp">
    <w:name w:val="No Spacing"/>
    <w:uiPriority w:val="1"/>
    <w:qFormat/>
    <w:rsid w:val="00685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dc:description/>
  <cp:lastModifiedBy>Z V</cp:lastModifiedBy>
  <cp:revision>28</cp:revision>
  <cp:lastPrinted>2019-04-30T10:33:00Z</cp:lastPrinted>
  <dcterms:created xsi:type="dcterms:W3CDTF">2018-11-26T12:15:00Z</dcterms:created>
  <dcterms:modified xsi:type="dcterms:W3CDTF">2019-05-13T11:39:00Z</dcterms:modified>
</cp:coreProperties>
</file>