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D38" w:rsidRPr="001F663F" w:rsidRDefault="00EB5C3B" w:rsidP="00CB7D38">
      <w:pPr>
        <w:pStyle w:val="Betarp"/>
        <w:jc w:val="both"/>
        <w:rPr>
          <w:b/>
          <w:sz w:val="24"/>
          <w:szCs w:val="24"/>
        </w:rPr>
      </w:pPr>
      <w:r>
        <w:t xml:space="preserve">                </w:t>
      </w:r>
      <w:r w:rsidR="00CB7D38">
        <w:t xml:space="preserve"> </w:t>
      </w:r>
      <w:r w:rsidR="00CB7D38" w:rsidRPr="001F663F">
        <w:rPr>
          <w:b/>
          <w:sz w:val="24"/>
          <w:szCs w:val="24"/>
        </w:rPr>
        <w:t xml:space="preserve">INFORMACIJA APIE PARENGTĄ DETALŲJĮ PLANĄ </w:t>
      </w:r>
    </w:p>
    <w:p w:rsidR="00CB7D38" w:rsidRPr="00CB7D38" w:rsidRDefault="00CB7D38" w:rsidP="00CB7D38">
      <w:pPr>
        <w:pStyle w:val="Betarp"/>
        <w:jc w:val="both"/>
        <w:rPr>
          <w:b/>
        </w:rPr>
      </w:pPr>
    </w:p>
    <w:p w:rsidR="0055433B" w:rsidRPr="00D80E85" w:rsidRDefault="00CB7D38" w:rsidP="00CB7D38">
      <w:pPr>
        <w:pStyle w:val="Betarp"/>
        <w:jc w:val="both"/>
      </w:pPr>
      <w:r>
        <w:t xml:space="preserve">                </w:t>
      </w:r>
      <w:r w:rsidR="00EB5C3B">
        <w:t>Praneš</w:t>
      </w:r>
      <w:r w:rsidR="005A5A18" w:rsidRPr="00D80E85">
        <w:t>ame</w:t>
      </w:r>
      <w:r w:rsidR="0055433B" w:rsidRPr="00D80E85">
        <w:t>,</w:t>
      </w:r>
      <w:r w:rsidR="005A5A18" w:rsidRPr="00D80E85">
        <w:t xml:space="preserve"> </w:t>
      </w:r>
      <w:r w:rsidR="0055433B" w:rsidRPr="00D80E85">
        <w:t>kad</w:t>
      </w:r>
      <w:r w:rsidR="0055433B" w:rsidRPr="00D80E85">
        <w:rPr>
          <w:b/>
        </w:rPr>
        <w:t xml:space="preserve"> </w:t>
      </w:r>
      <w:r>
        <w:t xml:space="preserve"> yra </w:t>
      </w:r>
      <w:r w:rsidR="0055433B" w:rsidRPr="00D80E85">
        <w:rPr>
          <w:b/>
        </w:rPr>
        <w:t>parengtas</w:t>
      </w:r>
      <w:r w:rsidR="0055433B" w:rsidRPr="00D80E85">
        <w:t xml:space="preserve"> </w:t>
      </w:r>
      <w:r w:rsidR="00EB5C3B">
        <w:t>Kėdainių rajono savivaldybės vald</w:t>
      </w:r>
      <w:r w:rsidR="0055433B" w:rsidRPr="00D80E85">
        <w:t>ybos 2000 m. lapkričio 2 d. sprendimu Nr.</w:t>
      </w:r>
      <w:r w:rsidR="00EB5C3B">
        <w:t xml:space="preserve"> </w:t>
      </w:r>
      <w:r w:rsidR="0055433B" w:rsidRPr="00D80E85">
        <w:t>692v patvirtinto Kėdainių senamiesčio 74-ojo kvartalo detaliojo plano</w:t>
      </w:r>
      <w:r w:rsidR="00954643" w:rsidRPr="00D80E85">
        <w:t xml:space="preserve"> sprendinių keitimas</w:t>
      </w:r>
      <w:r w:rsidR="00D80E85" w:rsidRPr="00D80E85">
        <w:t xml:space="preserve">. </w:t>
      </w:r>
      <w:r w:rsidR="00954643" w:rsidRPr="00D80E85">
        <w:t>P</w:t>
      </w:r>
      <w:r w:rsidR="00EB5C3B">
        <w:t>rojekto numeris T</w:t>
      </w:r>
      <w:r w:rsidR="0055433B" w:rsidRPr="00D80E85">
        <w:t xml:space="preserve">eritorijų planavimo  dokumentų </w:t>
      </w:r>
      <w:r w:rsidR="00EB5C3B">
        <w:t xml:space="preserve">rengimo </w:t>
      </w:r>
      <w:r w:rsidR="0055433B" w:rsidRPr="00D80E85">
        <w:t>informacinėje</w:t>
      </w:r>
      <w:r w:rsidR="00EB5C3B">
        <w:t xml:space="preserve"> sistemoje (</w:t>
      </w:r>
      <w:r w:rsidR="00A038BC">
        <w:t xml:space="preserve">TPDRIS – </w:t>
      </w:r>
      <w:hyperlink r:id="rId5" w:history="1">
        <w:r w:rsidR="00EB5C3B" w:rsidRPr="00EB5C3B">
          <w:rPr>
            <w:rStyle w:val="Hipersaitas"/>
            <w:color w:val="auto"/>
            <w:u w:val="none"/>
          </w:rPr>
          <w:t>www.tpdris.lt</w:t>
        </w:r>
      </w:hyperlink>
      <w:r w:rsidR="00EB5C3B">
        <w:t>)</w:t>
      </w:r>
      <w:r w:rsidR="00EB5C3B" w:rsidRPr="00EB5C3B">
        <w:t xml:space="preserve"> </w:t>
      </w:r>
      <w:r w:rsidR="00EB5C3B">
        <w:t xml:space="preserve">– Nr. </w:t>
      </w:r>
      <w:r w:rsidR="0055433B" w:rsidRPr="00D80E85">
        <w:t>K-VT-53-17-336</w:t>
      </w:r>
      <w:r w:rsidR="00EB5C3B">
        <w:t>.</w:t>
      </w:r>
    </w:p>
    <w:p w:rsidR="00EB5C3B" w:rsidRPr="00D80E85" w:rsidRDefault="00EB5C3B" w:rsidP="00EB5C3B">
      <w:pPr>
        <w:pStyle w:val="Betarp"/>
        <w:jc w:val="both"/>
      </w:pPr>
      <w:r>
        <w:rPr>
          <w:b/>
        </w:rPr>
        <w:t xml:space="preserve">                </w:t>
      </w:r>
      <w:r w:rsidR="005A5A18" w:rsidRPr="00D80E85">
        <w:rPr>
          <w:b/>
        </w:rPr>
        <w:t>Rengimo pagrindas:</w:t>
      </w:r>
      <w:r w:rsidR="005A5A18" w:rsidRPr="00D80E85">
        <w:t xml:space="preserve"> </w:t>
      </w:r>
      <w:r w:rsidRPr="00D80E85">
        <w:t>Kėdainių rajono savivaldybės administracijos direktoriaus 2017</w:t>
      </w:r>
      <w:r>
        <w:t xml:space="preserve"> </w:t>
      </w:r>
      <w:r w:rsidRPr="00D80E85">
        <w:t>m</w:t>
      </w:r>
      <w:r>
        <w:t>.</w:t>
      </w:r>
      <w:r w:rsidRPr="00D80E85">
        <w:t xml:space="preserve"> liepos 11</w:t>
      </w:r>
      <w:r>
        <w:t xml:space="preserve"> d.</w:t>
      </w:r>
      <w:r w:rsidRPr="00D80E85">
        <w:t xml:space="preserve"> </w:t>
      </w:r>
      <w:r>
        <w:t>į</w:t>
      </w:r>
      <w:r w:rsidRPr="00D80E85">
        <w:t xml:space="preserve">sakymas </w:t>
      </w:r>
      <w:r>
        <w:t>Nr. AD-1-878 „Dėl Kėdainių senamiesčio 74-ojo kvartalo detaliojo plano keitimo pradžios ir tikslų“,</w:t>
      </w:r>
    </w:p>
    <w:p w:rsidR="00EB5C3B" w:rsidRDefault="00CB7D38" w:rsidP="00E331B9">
      <w:pPr>
        <w:pStyle w:val="Betarp"/>
        <w:jc w:val="both"/>
      </w:pPr>
      <w:r>
        <w:t>Kėdainių rajono savivaldybės vald</w:t>
      </w:r>
      <w:r w:rsidR="00954643" w:rsidRPr="00D80E85">
        <w:t>ybos 2000 m. lapkričio 2 d. sprendimas Nr.</w:t>
      </w:r>
      <w:r w:rsidR="00EB5C3B">
        <w:t xml:space="preserve"> </w:t>
      </w:r>
      <w:r w:rsidR="00954643" w:rsidRPr="00D80E85">
        <w:t>692v „Dėl Kėdainių senamiesčio 74-ojo kvart</w:t>
      </w:r>
      <w:r w:rsidR="00EB5C3B">
        <w:t>alo detaliojo plano tvirtinimo“.</w:t>
      </w:r>
    </w:p>
    <w:p w:rsidR="005A5A18" w:rsidRPr="00EB5C3B" w:rsidRDefault="00EB5C3B" w:rsidP="00E331B9">
      <w:pPr>
        <w:pStyle w:val="Betarp"/>
        <w:jc w:val="both"/>
      </w:pPr>
      <w:r>
        <w:t xml:space="preserve">               </w:t>
      </w:r>
      <w:r w:rsidR="00954643" w:rsidRPr="00D80E85">
        <w:t xml:space="preserve"> </w:t>
      </w:r>
      <w:r w:rsidR="005A5A18" w:rsidRPr="00D80E85">
        <w:rPr>
          <w:b/>
        </w:rPr>
        <w:t>Plan</w:t>
      </w:r>
      <w:r>
        <w:rPr>
          <w:b/>
        </w:rPr>
        <w:t>avim</w:t>
      </w:r>
      <w:r w:rsidR="005A5A18" w:rsidRPr="00D80E85">
        <w:rPr>
          <w:b/>
        </w:rPr>
        <w:t>o organizatorius:</w:t>
      </w:r>
      <w:r w:rsidR="005A5A18" w:rsidRPr="00D80E85">
        <w:t xml:space="preserve"> </w:t>
      </w:r>
      <w:r w:rsidR="00954643" w:rsidRPr="00D80E85">
        <w:t xml:space="preserve">Kėdainių rajono savivaldybės administracijos direktorius, </w:t>
      </w:r>
      <w:r>
        <w:t xml:space="preserve">Kėdainiai,                       </w:t>
      </w:r>
      <w:r w:rsidR="00954643" w:rsidRPr="00D80E85">
        <w:t>J. Basanavičiaus g. 36, tel. (8 347)</w:t>
      </w:r>
      <w:r>
        <w:t xml:space="preserve"> 69 550, el. p</w:t>
      </w:r>
      <w:r w:rsidR="00954643" w:rsidRPr="00D80E85">
        <w:t xml:space="preserve">aštas </w:t>
      </w:r>
      <w:hyperlink r:id="rId6" w:history="1">
        <w:r w:rsidR="00954643" w:rsidRPr="00EB5C3B">
          <w:rPr>
            <w:rStyle w:val="Hipersaitas"/>
            <w:color w:val="auto"/>
            <w:u w:val="none"/>
          </w:rPr>
          <w:t>administracija@kedainiai.lt</w:t>
        </w:r>
      </w:hyperlink>
      <w:r w:rsidR="0052367D">
        <w:t>.</w:t>
      </w:r>
      <w:r>
        <w:t xml:space="preserve"> </w:t>
      </w:r>
    </w:p>
    <w:p w:rsidR="00954643" w:rsidRPr="00D80E85" w:rsidRDefault="00EB5C3B" w:rsidP="00E331B9">
      <w:pPr>
        <w:pStyle w:val="Betarp"/>
        <w:jc w:val="both"/>
      </w:pPr>
      <w:r>
        <w:rPr>
          <w:b/>
        </w:rPr>
        <w:t xml:space="preserve">                </w:t>
      </w:r>
      <w:r w:rsidR="005A5A18" w:rsidRPr="00D80E85">
        <w:rPr>
          <w:b/>
        </w:rPr>
        <w:t>Plano rengėjas:</w:t>
      </w:r>
      <w:r w:rsidR="005A5A18" w:rsidRPr="00D80E85">
        <w:t xml:space="preserve"> </w:t>
      </w:r>
      <w:r>
        <w:t>Regina</w:t>
      </w:r>
      <w:r w:rsidR="00954643" w:rsidRPr="00D80E85">
        <w:t xml:space="preserve"> Tumpienė, ĮV Nr. 504444, Planetų 6a, Kaunas, </w:t>
      </w:r>
      <w:r w:rsidR="00954643" w:rsidRPr="00EB5C3B">
        <w:t>tel. 8 652 64495, el</w:t>
      </w:r>
      <w:r>
        <w:t>.</w:t>
      </w:r>
      <w:r w:rsidR="00954643" w:rsidRPr="00EB5C3B">
        <w:t xml:space="preserve"> paštas</w:t>
      </w:r>
      <w:r w:rsidR="00954643" w:rsidRPr="008F7AA9">
        <w:rPr>
          <w:u w:val="single"/>
        </w:rPr>
        <w:t xml:space="preserve"> </w:t>
      </w:r>
      <w:r w:rsidR="00954643" w:rsidRPr="00EB5C3B">
        <w:t>archregina@ gmail. com.</w:t>
      </w:r>
      <w:r w:rsidR="00954643" w:rsidRPr="00D80E85">
        <w:t xml:space="preserve"> </w:t>
      </w:r>
      <w:r>
        <w:t>Projekto vadovas –</w:t>
      </w:r>
      <w:r w:rsidR="00954643" w:rsidRPr="00D80E85">
        <w:t xml:space="preserve"> Regina</w:t>
      </w:r>
      <w:r>
        <w:t xml:space="preserve"> Tumpienė (ATP 376). </w:t>
      </w:r>
    </w:p>
    <w:p w:rsidR="00506EBF" w:rsidRDefault="00EB5C3B" w:rsidP="00506EBF">
      <w:pPr>
        <w:pStyle w:val="Betarp"/>
        <w:jc w:val="both"/>
      </w:pPr>
      <w:r>
        <w:rPr>
          <w:b/>
        </w:rPr>
        <w:t xml:space="preserve">                Planuojama t</w:t>
      </w:r>
      <w:r w:rsidR="00506EBF" w:rsidRPr="00506EBF">
        <w:rPr>
          <w:b/>
        </w:rPr>
        <w:t>eritorija:</w:t>
      </w:r>
      <w:r w:rsidR="00506EBF" w:rsidRPr="00D80E85">
        <w:t xml:space="preserve"> </w:t>
      </w:r>
      <w:r w:rsidR="00A038BC">
        <w:t>4,8 ha teritorija Kėdainiuose</w:t>
      </w:r>
      <w:r w:rsidR="00506EBF" w:rsidRPr="00D80E85">
        <w:t xml:space="preserve"> </w:t>
      </w:r>
      <w:r w:rsidR="00A038BC">
        <w:t xml:space="preserve">tarp </w:t>
      </w:r>
      <w:r w:rsidR="00506EBF" w:rsidRPr="00D80E85">
        <w:t>J. Basanavičiaus, Didžiosio</w:t>
      </w:r>
      <w:r w:rsidR="00A038BC">
        <w:t>s, Josvainių ir Knypavos gatvių.</w:t>
      </w:r>
    </w:p>
    <w:p w:rsidR="00954643" w:rsidRPr="00506EBF" w:rsidRDefault="00A038BC" w:rsidP="00E331B9">
      <w:pPr>
        <w:pStyle w:val="Betarp"/>
        <w:jc w:val="both"/>
        <w:rPr>
          <w:b/>
        </w:rPr>
      </w:pPr>
      <w:r>
        <w:rPr>
          <w:b/>
        </w:rPr>
        <w:t xml:space="preserve">                 Plana</w:t>
      </w:r>
      <w:r w:rsidR="00506EBF">
        <w:rPr>
          <w:b/>
        </w:rPr>
        <w:t>vimo tikslai</w:t>
      </w:r>
      <w:r>
        <w:rPr>
          <w:b/>
        </w:rPr>
        <w:t xml:space="preserve"> ir uždaviniai</w:t>
      </w:r>
      <w:r w:rsidR="00506EBF">
        <w:rPr>
          <w:b/>
        </w:rPr>
        <w:t xml:space="preserve">: </w:t>
      </w:r>
      <w:r>
        <w:t>s</w:t>
      </w:r>
      <w:r w:rsidR="00954643" w:rsidRPr="00D80E85">
        <w:t>udaryti sąlygas investicijoms;</w:t>
      </w:r>
      <w:r w:rsidR="00506EBF">
        <w:rPr>
          <w:b/>
        </w:rPr>
        <w:t xml:space="preserve"> </w:t>
      </w:r>
      <w:r>
        <w:t>d</w:t>
      </w:r>
      <w:r w:rsidR="00954643" w:rsidRPr="00D80E85">
        <w:t xml:space="preserve">erinti fizinių ir juridinių asmenų ar jų grupių, savivaldybės ir </w:t>
      </w:r>
      <w:r w:rsidR="003D5EBE">
        <w:t>valstybės interesus dėl  teritor</w:t>
      </w:r>
      <w:r w:rsidR="00954643" w:rsidRPr="00D80E85">
        <w:t>ijos naudojimo ir veiklos plėtojimo teritorijoje sąlygų;</w:t>
      </w:r>
    </w:p>
    <w:p w:rsidR="00DD6767" w:rsidRDefault="00A038BC" w:rsidP="00E331B9">
      <w:pPr>
        <w:pStyle w:val="Betarp"/>
        <w:jc w:val="both"/>
      </w:pPr>
      <w:r>
        <w:t>p</w:t>
      </w:r>
      <w:r w:rsidR="00506EBF">
        <w:t>atikslinti planuojamų sklypų ribas ir plotus; pakeisti transporto judėjimo schemos sprendimus; nusta</w:t>
      </w:r>
      <w:r>
        <w:t>tyti teritorijos naudojimo tipą,</w:t>
      </w:r>
      <w:r w:rsidR="00506EBF">
        <w:t xml:space="preserve"> numatant papildomus galimus suformuo</w:t>
      </w:r>
      <w:r>
        <w:t>tų žemės sklypų naudojimo būdus.</w:t>
      </w:r>
    </w:p>
    <w:p w:rsidR="00B71802" w:rsidRDefault="00A038BC" w:rsidP="00E331B9">
      <w:pPr>
        <w:pStyle w:val="Betarp"/>
        <w:jc w:val="both"/>
      </w:pPr>
      <w:r>
        <w:t xml:space="preserve">                 </w:t>
      </w:r>
      <w:r w:rsidR="005A5A18" w:rsidRPr="00A038BC">
        <w:rPr>
          <w:b/>
        </w:rPr>
        <w:t xml:space="preserve">Susipažinti su </w:t>
      </w:r>
      <w:r w:rsidR="00B71802" w:rsidRPr="00A038BC">
        <w:rPr>
          <w:b/>
        </w:rPr>
        <w:t>teritorijų planavimo dokumentu</w:t>
      </w:r>
      <w:r w:rsidR="00B71802">
        <w:t xml:space="preserve"> galima</w:t>
      </w:r>
      <w:r>
        <w:t xml:space="preserve">: </w:t>
      </w:r>
      <w:r w:rsidR="00B71802">
        <w:t>TPDRIS</w:t>
      </w:r>
      <w:r>
        <w:t xml:space="preserve"> – dokumento </w:t>
      </w:r>
      <w:r w:rsidR="00B71802">
        <w:t xml:space="preserve">Nr. </w:t>
      </w:r>
      <w:r w:rsidR="0055433B" w:rsidRPr="00B71802">
        <w:t>K-VT-53-17-336</w:t>
      </w:r>
      <w:r w:rsidR="00954643" w:rsidRPr="00B71802">
        <w:t>;</w:t>
      </w:r>
      <w:r w:rsidR="00B71802">
        <w:t xml:space="preserve"> </w:t>
      </w:r>
      <w:r>
        <w:t>Kėdainių rajono savivaldybės interneto svetainėje – www.kedainiai.lt; S</w:t>
      </w:r>
      <w:r w:rsidR="00B71802">
        <w:t xml:space="preserve">avivaldybės </w:t>
      </w:r>
      <w:r>
        <w:t>administracijos A</w:t>
      </w:r>
      <w:r w:rsidR="00E331B9" w:rsidRPr="00E331B9">
        <w:t xml:space="preserve">rchitektūros ir </w:t>
      </w:r>
      <w:r>
        <w:t>urbanistikos</w:t>
      </w:r>
      <w:r w:rsidR="00E331B9" w:rsidRPr="00E331B9">
        <w:t xml:space="preserve"> skyriuje</w:t>
      </w:r>
      <w:r>
        <w:t xml:space="preserve"> – Kėdainiai, </w:t>
      </w:r>
      <w:r w:rsidRPr="00D80E85">
        <w:t>J. Basanavičiaus g. 36, tel. (8 347)</w:t>
      </w:r>
      <w:r>
        <w:t xml:space="preserve"> 69 531, el. p</w:t>
      </w:r>
      <w:r w:rsidRPr="00D80E85">
        <w:t xml:space="preserve">aštas </w:t>
      </w:r>
      <w:r w:rsidRPr="00A038BC">
        <w:rPr>
          <w:rStyle w:val="Hipersaitas"/>
          <w:color w:val="auto"/>
          <w:u w:val="none"/>
        </w:rPr>
        <w:t>violeta.vecenaite@kedainiai.lt</w:t>
      </w:r>
      <w:r>
        <w:t>;</w:t>
      </w:r>
      <w:r w:rsidR="00E331B9">
        <w:t xml:space="preserve"> </w:t>
      </w:r>
      <w:r>
        <w:t>Kėdainių miesto seniū</w:t>
      </w:r>
      <w:r w:rsidR="00CC0C81">
        <w:t>nijoje</w:t>
      </w:r>
      <w:r>
        <w:t xml:space="preserve"> – Kėdainiai,</w:t>
      </w:r>
      <w:r w:rsidR="00CC0C81">
        <w:t xml:space="preserve"> Jaugelio Telegos g. 2</w:t>
      </w:r>
      <w:r>
        <w:t xml:space="preserve">; detaliojo plano </w:t>
      </w:r>
      <w:r w:rsidR="00A9034D" w:rsidRPr="00E331B9">
        <w:t xml:space="preserve">rengėjo </w:t>
      </w:r>
      <w:r w:rsidR="00B71802">
        <w:t>patalpose</w:t>
      </w:r>
      <w:r>
        <w:t xml:space="preserve"> – </w:t>
      </w:r>
      <w:r w:rsidR="00564FF1">
        <w:t xml:space="preserve">Kaunas, </w:t>
      </w:r>
      <w:r w:rsidR="00E331B9" w:rsidRPr="00D80E85">
        <w:t>Ka</w:t>
      </w:r>
      <w:r w:rsidR="00564FF1">
        <w:t>raliaus Mindaugo pr. 7-5</w:t>
      </w:r>
      <w:r>
        <w:t>.</w:t>
      </w:r>
    </w:p>
    <w:p w:rsidR="00B71802" w:rsidRDefault="00A038BC" w:rsidP="00E331B9">
      <w:pPr>
        <w:pStyle w:val="Betarp"/>
        <w:jc w:val="both"/>
      </w:pPr>
      <w:r>
        <w:t xml:space="preserve">                 </w:t>
      </w:r>
      <w:r w:rsidR="00564FF1">
        <w:t>P</w:t>
      </w:r>
      <w:r w:rsidR="00B71802">
        <w:t xml:space="preserve">asiūlymus dėl teritorijų planavimo dokumento sprendinių </w:t>
      </w:r>
      <w:r w:rsidR="00564FF1">
        <w:t xml:space="preserve">per susipažinti su teritorijų planavimo dokumentu skirtą laiką </w:t>
      </w:r>
      <w:r w:rsidR="00B71802">
        <w:t xml:space="preserve">galima teikti </w:t>
      </w:r>
      <w:r w:rsidR="00506EBF" w:rsidRPr="00506EBF">
        <w:t>raštu</w:t>
      </w:r>
      <w:r w:rsidR="00506EBF">
        <w:t xml:space="preserve"> </w:t>
      </w:r>
      <w:r w:rsidR="00B71802">
        <w:t>planavimo organizatoriui</w:t>
      </w:r>
      <w:r w:rsidR="00564FF1">
        <w:t xml:space="preserve"> (A</w:t>
      </w:r>
      <w:r w:rsidR="00DD6767">
        <w:t>rchitektūros ir urbanistikos skyriaus vyr. specialistei Violetai Večėnaitei</w:t>
      </w:r>
      <w:r>
        <w:t xml:space="preserve"> aukščiau nurodytais adresais</w:t>
      </w:r>
      <w:r w:rsidR="00564FF1">
        <w:t>)(</w:t>
      </w:r>
      <w:r>
        <w:t xml:space="preserve"> </w:t>
      </w:r>
      <w:r w:rsidR="0052367D">
        <w:t xml:space="preserve">ir plano rengėjai </w:t>
      </w:r>
      <w:r w:rsidR="00DD6767">
        <w:t>PV</w:t>
      </w:r>
      <w:r w:rsidR="00E17235">
        <w:t xml:space="preserve"> </w:t>
      </w:r>
      <w:r w:rsidR="0052367D">
        <w:t xml:space="preserve"> Reginai Tumpienei </w:t>
      </w:r>
      <w:r w:rsidR="00564FF1">
        <w:t>(</w:t>
      </w:r>
      <w:r w:rsidR="00DD6767">
        <w:t>e</w:t>
      </w:r>
      <w:r w:rsidR="0052367D">
        <w:t>l</w:t>
      </w:r>
      <w:r w:rsidR="00DD6767">
        <w:t>. paštu archregina@gmail.com)</w:t>
      </w:r>
      <w:r w:rsidR="0052367D">
        <w:t>.</w:t>
      </w:r>
    </w:p>
    <w:p w:rsidR="00B71802" w:rsidRPr="0052367D" w:rsidRDefault="0052367D" w:rsidP="00E331B9">
      <w:pPr>
        <w:pStyle w:val="Betarp"/>
        <w:jc w:val="both"/>
        <w:rPr>
          <w:b/>
        </w:rPr>
      </w:pPr>
      <w:r>
        <w:t xml:space="preserve">                 </w:t>
      </w:r>
      <w:r w:rsidR="009F3763">
        <w:t>Pakartotinai s</w:t>
      </w:r>
      <w:r w:rsidR="00B71802">
        <w:t xml:space="preserve">usipažinti su </w:t>
      </w:r>
      <w:r w:rsidR="009F3763">
        <w:t xml:space="preserve">patikslintu </w:t>
      </w:r>
      <w:r w:rsidR="00B71802">
        <w:t xml:space="preserve">parengtu </w:t>
      </w:r>
      <w:r w:rsidR="009F3763">
        <w:t xml:space="preserve">detaliuoju </w:t>
      </w:r>
      <w:bookmarkStart w:id="0" w:name="_GoBack"/>
      <w:bookmarkEnd w:id="0"/>
      <w:r w:rsidR="00B71802">
        <w:t>planu galima nuo 201</w:t>
      </w:r>
      <w:r w:rsidR="00CC0C81">
        <w:t>9</w:t>
      </w:r>
      <w:r>
        <w:t xml:space="preserve"> m. </w:t>
      </w:r>
      <w:r w:rsidR="00FA29EE">
        <w:t>vasario</w:t>
      </w:r>
      <w:r>
        <w:t xml:space="preserve"> </w:t>
      </w:r>
      <w:r w:rsidR="00B7307B">
        <w:t>1</w:t>
      </w:r>
      <w:r w:rsidR="00FA29EE" w:rsidRPr="00B7307B">
        <w:t>4</w:t>
      </w:r>
      <w:r>
        <w:t xml:space="preserve"> d.</w:t>
      </w:r>
      <w:r w:rsidR="00B71802">
        <w:t xml:space="preserve"> iki 2019</w:t>
      </w:r>
      <w:r w:rsidR="009F3763">
        <w:t xml:space="preserve"> m.</w:t>
      </w:r>
      <w:r>
        <w:t xml:space="preserve"> </w:t>
      </w:r>
      <w:r w:rsidR="00B7307B">
        <w:t>kovo</w:t>
      </w:r>
      <w:r>
        <w:t xml:space="preserve"> </w:t>
      </w:r>
      <w:r w:rsidR="00B7307B">
        <w:t>6</w:t>
      </w:r>
      <w:r>
        <w:t xml:space="preserve"> d. </w:t>
      </w:r>
      <w:r w:rsidR="00A62261" w:rsidRPr="00B71802">
        <w:rPr>
          <w:b/>
        </w:rPr>
        <w:t>Vieša ekspozicija</w:t>
      </w:r>
      <w:r w:rsidR="00A62261" w:rsidRPr="00E331B9">
        <w:rPr>
          <w:b/>
        </w:rPr>
        <w:t xml:space="preserve"> </w:t>
      </w:r>
      <w:r>
        <w:rPr>
          <w:b/>
        </w:rPr>
        <w:t xml:space="preserve">vyks </w:t>
      </w:r>
      <w:r w:rsidR="00A62261" w:rsidRPr="00E331B9">
        <w:rPr>
          <w:b/>
        </w:rPr>
        <w:t>nuo</w:t>
      </w:r>
      <w:r w:rsidR="00B71802" w:rsidRPr="00E331B9">
        <w:rPr>
          <w:b/>
        </w:rPr>
        <w:t xml:space="preserve"> 2019</w:t>
      </w:r>
      <w:r>
        <w:rPr>
          <w:b/>
        </w:rPr>
        <w:t xml:space="preserve"> m. </w:t>
      </w:r>
      <w:r w:rsidR="00FA29EE">
        <w:rPr>
          <w:b/>
        </w:rPr>
        <w:t>vasario</w:t>
      </w:r>
      <w:r>
        <w:rPr>
          <w:b/>
        </w:rPr>
        <w:t xml:space="preserve"> </w:t>
      </w:r>
      <w:r w:rsidR="00B7307B">
        <w:rPr>
          <w:b/>
        </w:rPr>
        <w:t>21</w:t>
      </w:r>
      <w:r w:rsidR="00FA29EE">
        <w:rPr>
          <w:b/>
        </w:rPr>
        <w:t xml:space="preserve"> </w:t>
      </w:r>
      <w:r>
        <w:rPr>
          <w:b/>
        </w:rPr>
        <w:t>d.</w:t>
      </w:r>
      <w:r w:rsidR="00B71802" w:rsidRPr="00E331B9">
        <w:rPr>
          <w:b/>
        </w:rPr>
        <w:t xml:space="preserve"> iki sausio </w:t>
      </w:r>
      <w:r>
        <w:rPr>
          <w:b/>
        </w:rPr>
        <w:t xml:space="preserve">2019 m. </w:t>
      </w:r>
      <w:r w:rsidR="00B7307B">
        <w:rPr>
          <w:b/>
        </w:rPr>
        <w:t>kovo</w:t>
      </w:r>
      <w:r>
        <w:rPr>
          <w:b/>
        </w:rPr>
        <w:t xml:space="preserve"> </w:t>
      </w:r>
      <w:r w:rsidR="00B7307B">
        <w:rPr>
          <w:b/>
        </w:rPr>
        <w:t>6</w:t>
      </w:r>
      <w:r>
        <w:rPr>
          <w:b/>
        </w:rPr>
        <w:t xml:space="preserve"> d</w:t>
      </w:r>
      <w:r w:rsidR="00E331B9">
        <w:t xml:space="preserve">. </w:t>
      </w:r>
      <w:r w:rsidR="00E331B9" w:rsidRPr="00E331B9">
        <w:rPr>
          <w:b/>
        </w:rPr>
        <w:t>Viešas susirinkimas vyks 2019</w:t>
      </w:r>
      <w:r>
        <w:rPr>
          <w:b/>
        </w:rPr>
        <w:t xml:space="preserve"> m. </w:t>
      </w:r>
      <w:r w:rsidR="00B7307B">
        <w:rPr>
          <w:b/>
        </w:rPr>
        <w:t>kovo 6</w:t>
      </w:r>
      <w:r>
        <w:rPr>
          <w:b/>
        </w:rPr>
        <w:t xml:space="preserve"> d. </w:t>
      </w:r>
      <w:r w:rsidR="00E331B9" w:rsidRPr="00E331B9">
        <w:rPr>
          <w:b/>
        </w:rPr>
        <w:t>11</w:t>
      </w:r>
      <w:r>
        <w:rPr>
          <w:b/>
        </w:rPr>
        <w:t xml:space="preserve"> </w:t>
      </w:r>
      <w:r w:rsidR="00E331B9" w:rsidRPr="00E331B9">
        <w:rPr>
          <w:b/>
        </w:rPr>
        <w:t>val.</w:t>
      </w:r>
      <w:r w:rsidR="00E331B9">
        <w:rPr>
          <w:b/>
        </w:rPr>
        <w:t xml:space="preserve"> </w:t>
      </w:r>
      <w:r>
        <w:t>Detalusis planas eksponuojamas Kėdainių rajono savivaldybės administracijos (Kėdainiai, J. Basanavičiaus g. 36) 6-ojo aukšto informaciniame stende – „Teritorijų planavimo dokumentų ekspozicija“.</w:t>
      </w:r>
      <w:r w:rsidR="00CB7D38">
        <w:t xml:space="preserve"> Su aiškinamuoju raštu galima susipažinti ir viešas svarstymo</w:t>
      </w:r>
      <w:r>
        <w:t xml:space="preserve"> </w:t>
      </w:r>
      <w:r w:rsidR="00CB7D38">
        <w:t>s</w:t>
      </w:r>
      <w:r w:rsidR="00E331B9" w:rsidRPr="00E331B9">
        <w:t>usirinkimas vyks Kėdainių</w:t>
      </w:r>
      <w:r w:rsidR="00E331B9">
        <w:t xml:space="preserve"> </w:t>
      </w:r>
      <w:r>
        <w:t>rajono savivaldybės administracijos A</w:t>
      </w:r>
      <w:r w:rsidR="00E331B9">
        <w:t xml:space="preserve">rchitektūros ir </w:t>
      </w:r>
      <w:r>
        <w:t>urbanistikos</w:t>
      </w:r>
      <w:r w:rsidR="00E331B9">
        <w:t xml:space="preserve"> skyriuje</w:t>
      </w:r>
      <w:r>
        <w:t xml:space="preserve"> </w:t>
      </w:r>
      <w:r w:rsidR="00CB7D38">
        <w:t xml:space="preserve">Kėdainiuose, </w:t>
      </w:r>
      <w:r w:rsidR="00E331B9">
        <w:t xml:space="preserve">J. Basanavičiaus </w:t>
      </w:r>
      <w:r w:rsidR="00506EBF">
        <w:t>g</w:t>
      </w:r>
      <w:r w:rsidR="00E331B9">
        <w:t xml:space="preserve">. 36, </w:t>
      </w:r>
      <w:r w:rsidR="00506EBF">
        <w:t>60</w:t>
      </w:r>
      <w:r w:rsidR="00DD6767">
        <w:t>7</w:t>
      </w:r>
      <w:r>
        <w:t xml:space="preserve"> kab.</w:t>
      </w:r>
    </w:p>
    <w:p w:rsidR="005A5A18" w:rsidRPr="00D80E85" w:rsidRDefault="0052367D" w:rsidP="00E331B9">
      <w:pPr>
        <w:pStyle w:val="Betarp"/>
        <w:jc w:val="both"/>
      </w:pPr>
      <w:r>
        <w:rPr>
          <w:b/>
        </w:rPr>
        <w:t xml:space="preserve">                 </w:t>
      </w:r>
      <w:r w:rsidR="005A5A18" w:rsidRPr="00B71802">
        <w:rPr>
          <w:b/>
        </w:rPr>
        <w:t>Pasiūlymų teikimo tvarka:</w:t>
      </w:r>
      <w:r w:rsidR="005A5A18" w:rsidRPr="00D80E85">
        <w:t xml:space="preserve"> pasiūlym</w:t>
      </w:r>
      <w:r>
        <w:t>ai dėl</w:t>
      </w:r>
      <w:r w:rsidR="005A5A18" w:rsidRPr="00D80E85">
        <w:t xml:space="preserve"> </w:t>
      </w:r>
      <w:r w:rsidR="006B42FC" w:rsidRPr="00D80E85">
        <w:t>planavimo dokumento</w:t>
      </w:r>
      <w:r>
        <w:t xml:space="preserve"> sprendinių planavimo</w:t>
      </w:r>
      <w:r w:rsidR="006B42FC" w:rsidRPr="00D80E85">
        <w:t xml:space="preserve"> </w:t>
      </w:r>
      <w:r>
        <w:t>organizatoriui ir/</w:t>
      </w:r>
      <w:r w:rsidR="006B42FC" w:rsidRPr="00D80E85">
        <w:t>ar plano rengėjui</w:t>
      </w:r>
      <w:r w:rsidR="001F663F">
        <w:t xml:space="preserve">  gali  būti teikiami raštu ir</w:t>
      </w:r>
      <w:r>
        <w:t>/ar</w:t>
      </w:r>
      <w:r w:rsidR="006B42FC" w:rsidRPr="00D80E85">
        <w:t xml:space="preserve"> Lietuvos Respublikos teritorijų planavimo dokumentų rengimo ir teritorijų planavimo proceso valstybinės priežiūros informacin</w:t>
      </w:r>
      <w:r w:rsidR="001F663F">
        <w:t xml:space="preserve">ėje sistemoje visą  teritorijų </w:t>
      </w:r>
      <w:r w:rsidR="006B42FC" w:rsidRPr="00D80E85">
        <w:t>planavimo dokumentų rengimo laiką i</w:t>
      </w:r>
      <w:r w:rsidR="001F663F">
        <w:t>ki viešojo svarstymo pabaigos. V</w:t>
      </w:r>
      <w:r w:rsidR="006B42FC" w:rsidRPr="00D80E85">
        <w:t>iešo svarstymo metu pasiūlymai teikiami ir žodžiu. Atmestų planavimo pasiūlymų pareiškėjai detaliojo plano sprendinius ar viešo svarstymo procedūras gali apskųsti Valstybinės teritorijų planavimo i</w:t>
      </w:r>
      <w:r>
        <w:t xml:space="preserve">r statybos inspekcijos </w:t>
      </w:r>
      <w:r w:rsidR="006B42FC" w:rsidRPr="00D80E85">
        <w:t xml:space="preserve">prie AM Kauno skyriui, L. Sapiegos g. </w:t>
      </w:r>
      <w:r w:rsidR="00065596">
        <w:t>10</w:t>
      </w:r>
      <w:r w:rsidR="006B42FC" w:rsidRPr="00D80E85">
        <w:t xml:space="preserve"> Kaune. Planuojamoje teritorijoje esančių nekilnojamųjų daiktų savininkai, jeigu jų gyvenamoji vieta neatitinka deklaruotosios, savo adresą gali pranešti tuo pačiu būdu, kaip teikiami planavimo pasiūlymai.</w:t>
      </w:r>
    </w:p>
    <w:p w:rsidR="005A5A18" w:rsidRDefault="005A5A18" w:rsidP="00D80E85">
      <w:pPr>
        <w:pStyle w:val="Betarp"/>
      </w:pPr>
    </w:p>
    <w:p w:rsidR="00E17235" w:rsidRDefault="00E17235" w:rsidP="00D80E85">
      <w:pPr>
        <w:pStyle w:val="Betarp"/>
      </w:pPr>
      <w:r>
        <w:t xml:space="preserve">Projekto vadovė                   </w:t>
      </w:r>
      <w:r w:rsidR="00FE666F">
        <w:rPr>
          <w:noProof/>
          <w:lang w:eastAsia="lt-LT"/>
        </w:rPr>
        <w:drawing>
          <wp:inline distT="0" distB="0" distL="0" distR="0">
            <wp:extent cx="884712" cy="66465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_Tumpienė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362" cy="6704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R. Tumpienė</w:t>
      </w:r>
    </w:p>
    <w:sectPr w:rsidR="00E17235" w:rsidSect="00E17235">
      <w:pgSz w:w="11906" w:h="16838"/>
      <w:pgMar w:top="1800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7F4A29"/>
    <w:multiLevelType w:val="multilevel"/>
    <w:tmpl w:val="3BB6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F52AB"/>
    <w:multiLevelType w:val="hybridMultilevel"/>
    <w:tmpl w:val="FE686166"/>
    <w:lvl w:ilvl="0" w:tplc="DEA038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345CF0">
      <w:numFmt w:val="none"/>
      <w:lvlText w:val=""/>
      <w:lvlJc w:val="left"/>
      <w:pPr>
        <w:tabs>
          <w:tab w:val="num" w:pos="360"/>
        </w:tabs>
      </w:pPr>
    </w:lvl>
    <w:lvl w:ilvl="2" w:tplc="D8188B52">
      <w:numFmt w:val="none"/>
      <w:lvlText w:val=""/>
      <w:lvlJc w:val="left"/>
      <w:pPr>
        <w:tabs>
          <w:tab w:val="num" w:pos="360"/>
        </w:tabs>
      </w:pPr>
    </w:lvl>
    <w:lvl w:ilvl="3" w:tplc="28BE5EF8">
      <w:numFmt w:val="none"/>
      <w:lvlText w:val=""/>
      <w:lvlJc w:val="left"/>
      <w:pPr>
        <w:tabs>
          <w:tab w:val="num" w:pos="360"/>
        </w:tabs>
      </w:pPr>
    </w:lvl>
    <w:lvl w:ilvl="4" w:tplc="D77AFFB2">
      <w:numFmt w:val="none"/>
      <w:lvlText w:val=""/>
      <w:lvlJc w:val="left"/>
      <w:pPr>
        <w:tabs>
          <w:tab w:val="num" w:pos="360"/>
        </w:tabs>
      </w:pPr>
    </w:lvl>
    <w:lvl w:ilvl="5" w:tplc="EA042FC2">
      <w:numFmt w:val="none"/>
      <w:lvlText w:val=""/>
      <w:lvlJc w:val="left"/>
      <w:pPr>
        <w:tabs>
          <w:tab w:val="num" w:pos="360"/>
        </w:tabs>
      </w:pPr>
    </w:lvl>
    <w:lvl w:ilvl="6" w:tplc="83A02046">
      <w:numFmt w:val="none"/>
      <w:lvlText w:val=""/>
      <w:lvlJc w:val="left"/>
      <w:pPr>
        <w:tabs>
          <w:tab w:val="num" w:pos="360"/>
        </w:tabs>
      </w:pPr>
    </w:lvl>
    <w:lvl w:ilvl="7" w:tplc="5FA00566">
      <w:numFmt w:val="none"/>
      <w:lvlText w:val=""/>
      <w:lvlJc w:val="left"/>
      <w:pPr>
        <w:tabs>
          <w:tab w:val="num" w:pos="360"/>
        </w:tabs>
      </w:pPr>
    </w:lvl>
    <w:lvl w:ilvl="8" w:tplc="83D4D00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3AD8266B"/>
    <w:multiLevelType w:val="hybridMultilevel"/>
    <w:tmpl w:val="379E19EC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8B2"/>
    <w:rsid w:val="00060A07"/>
    <w:rsid w:val="00065596"/>
    <w:rsid w:val="000D1C0A"/>
    <w:rsid w:val="001F663F"/>
    <w:rsid w:val="00245A99"/>
    <w:rsid w:val="003D5EBE"/>
    <w:rsid w:val="00506EBF"/>
    <w:rsid w:val="0052367D"/>
    <w:rsid w:val="0055433B"/>
    <w:rsid w:val="00564FF1"/>
    <w:rsid w:val="005A5A18"/>
    <w:rsid w:val="00605C19"/>
    <w:rsid w:val="006B42FC"/>
    <w:rsid w:val="00707308"/>
    <w:rsid w:val="007D3DCD"/>
    <w:rsid w:val="00816071"/>
    <w:rsid w:val="00896438"/>
    <w:rsid w:val="008F0478"/>
    <w:rsid w:val="008F7AA9"/>
    <w:rsid w:val="00954643"/>
    <w:rsid w:val="009D255F"/>
    <w:rsid w:val="009D581D"/>
    <w:rsid w:val="009F3763"/>
    <w:rsid w:val="00A038BC"/>
    <w:rsid w:val="00A62261"/>
    <w:rsid w:val="00A9034D"/>
    <w:rsid w:val="00B018B2"/>
    <w:rsid w:val="00B71802"/>
    <w:rsid w:val="00B7307B"/>
    <w:rsid w:val="00BA0F1A"/>
    <w:rsid w:val="00C02FD1"/>
    <w:rsid w:val="00CB7D38"/>
    <w:rsid w:val="00CC0C81"/>
    <w:rsid w:val="00D80E85"/>
    <w:rsid w:val="00DD6767"/>
    <w:rsid w:val="00E17235"/>
    <w:rsid w:val="00E331B9"/>
    <w:rsid w:val="00EB5C3B"/>
    <w:rsid w:val="00F01300"/>
    <w:rsid w:val="00FA29EE"/>
    <w:rsid w:val="00FE6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20B0CE9-5E50-41D1-8A59-7F3517133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02FD1"/>
    <w:pPr>
      <w:spacing w:after="200" w:line="276" w:lineRule="auto"/>
    </w:pPr>
    <w:rPr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99"/>
    <w:qFormat/>
    <w:rsid w:val="00B018B2"/>
    <w:rPr>
      <w:rFonts w:cs="Times New Roman"/>
      <w:b/>
      <w:bCs/>
    </w:rPr>
  </w:style>
  <w:style w:type="paragraph" w:styleId="prastasiniatinklio">
    <w:name w:val="Normal (Web)"/>
    <w:basedOn w:val="prastasis"/>
    <w:uiPriority w:val="99"/>
    <w:semiHidden/>
    <w:rsid w:val="00B018B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rsid w:val="00B018B2"/>
    <w:rPr>
      <w:rFonts w:cs="Times New Roman"/>
      <w:color w:val="0000FF"/>
      <w:u w:val="single"/>
    </w:rPr>
  </w:style>
  <w:style w:type="character" w:styleId="Emfaz">
    <w:name w:val="Emphasis"/>
    <w:basedOn w:val="Numatytasispastraiposriftas"/>
    <w:uiPriority w:val="99"/>
    <w:qFormat/>
    <w:rsid w:val="00B018B2"/>
    <w:rPr>
      <w:rFonts w:cs="Times New Roman"/>
      <w:i/>
      <w:iCs/>
    </w:rPr>
  </w:style>
  <w:style w:type="paragraph" w:customStyle="1" w:styleId="Style1">
    <w:name w:val="Style1"/>
    <w:basedOn w:val="prastasis"/>
    <w:link w:val="Style1Char"/>
    <w:qFormat/>
    <w:rsid w:val="00D80E85"/>
  </w:style>
  <w:style w:type="paragraph" w:customStyle="1" w:styleId="Style2">
    <w:name w:val="Style2"/>
    <w:basedOn w:val="prastasis"/>
    <w:next w:val="prastasis"/>
    <w:link w:val="Style2Char"/>
    <w:qFormat/>
    <w:rsid w:val="00D80E85"/>
  </w:style>
  <w:style w:type="character" w:customStyle="1" w:styleId="Style1Char">
    <w:name w:val="Style1 Char"/>
    <w:basedOn w:val="Numatytasispastraiposriftas"/>
    <w:link w:val="Style1"/>
    <w:rsid w:val="00D80E85"/>
    <w:rPr>
      <w:lang w:eastAsia="en-US"/>
    </w:rPr>
  </w:style>
  <w:style w:type="paragraph" w:styleId="Betarp">
    <w:name w:val="No Spacing"/>
    <w:uiPriority w:val="1"/>
    <w:qFormat/>
    <w:rsid w:val="00D80E85"/>
    <w:rPr>
      <w:lang w:eastAsia="en-US"/>
    </w:rPr>
  </w:style>
  <w:style w:type="character" w:customStyle="1" w:styleId="Style2Char">
    <w:name w:val="Style2 Char"/>
    <w:basedOn w:val="Numatytasispastraiposriftas"/>
    <w:link w:val="Style2"/>
    <w:rsid w:val="00D80E85"/>
    <w:rPr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17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1723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935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nistracija@kedainiai.lt" TargetMode="External"/><Relationship Id="rId5" Type="http://schemas.openxmlformats.org/officeDocument/2006/relationships/hyperlink" Target="http://www.tpdris.l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2729</Words>
  <Characters>1556</Characters>
  <Application>Microsoft Office Word</Application>
  <DocSecurity>0</DocSecurity>
  <Lines>12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•</vt:lpstr>
      <vt:lpstr>•</vt:lpstr>
    </vt:vector>
  </TitlesOfParts>
  <Company/>
  <LinksUpToDate>false</LinksUpToDate>
  <CharactersWithSpaces>4277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</dc:title>
  <dc:subject/>
  <dc:creator>JurgitaM</dc:creator>
  <cp:keywords/>
  <dc:description/>
  <cp:lastModifiedBy>Vartotojas</cp:lastModifiedBy>
  <cp:revision>4</cp:revision>
  <cp:lastPrinted>2018-12-21T20:25:00Z</cp:lastPrinted>
  <dcterms:created xsi:type="dcterms:W3CDTF">2019-02-14T06:40:00Z</dcterms:created>
  <dcterms:modified xsi:type="dcterms:W3CDTF">2019-02-14T06:43:00Z</dcterms:modified>
</cp:coreProperties>
</file>