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90" w:rsidRDefault="00791290" w:rsidP="00791290">
      <w:pPr>
        <w:jc w:val="center"/>
        <w:rPr>
          <w:rFonts w:cstheme="minorHAnsi"/>
          <w:b/>
          <w:sz w:val="24"/>
          <w:lang w:val="lt-LT"/>
        </w:rPr>
      </w:pPr>
      <w:bookmarkStart w:id="0" w:name="_GoBack"/>
      <w:bookmarkEnd w:id="0"/>
      <w:r w:rsidRPr="00791290">
        <w:rPr>
          <w:rFonts w:cstheme="minorHAnsi"/>
          <w:b/>
          <w:noProof/>
          <w:sz w:val="24"/>
          <w:lang w:val="lt-LT" w:eastAsia="lt-LT"/>
        </w:rPr>
        <w:drawing>
          <wp:inline distT="0" distB="0" distL="0" distR="0">
            <wp:extent cx="1655179" cy="510437"/>
            <wp:effectExtent l="0" t="0" r="2540" b="4445"/>
            <wp:docPr id="3078" name="Picture 6" descr="Vaizdo rezultatas pagal užklausą „vh lietuva logo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Vaizdo rezultatas pagal užklausą „vh lietuva logo“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92" cy="57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290">
        <w:rPr>
          <w:rFonts w:cstheme="minorHAnsi"/>
          <w:b/>
          <w:sz w:val="24"/>
          <w:lang w:val="lt-LT"/>
        </w:rPr>
        <w:t xml:space="preserve"> </w:t>
      </w:r>
      <w:r>
        <w:rPr>
          <w:rFonts w:cstheme="minorHAnsi"/>
          <w:b/>
          <w:sz w:val="24"/>
          <w:lang w:val="lt-LT"/>
        </w:rPr>
        <w:t xml:space="preserve">                          </w:t>
      </w:r>
      <w:r w:rsidRPr="00791290">
        <w:rPr>
          <w:rFonts w:cstheme="minorHAnsi"/>
          <w:i/>
          <w:lang w:val="lt-LT"/>
        </w:rPr>
        <w:t>Informacija ži</w:t>
      </w:r>
      <w:r w:rsidR="005A6DF2">
        <w:rPr>
          <w:rFonts w:cstheme="minorHAnsi"/>
          <w:i/>
          <w:lang w:val="lt-LT"/>
        </w:rPr>
        <w:t>niasklaidai, 2020 m. gruodžio 22</w:t>
      </w:r>
      <w:r w:rsidRPr="00791290">
        <w:rPr>
          <w:rFonts w:cstheme="minorHAnsi"/>
          <w:i/>
          <w:lang w:val="lt-LT"/>
        </w:rPr>
        <w:t xml:space="preserve"> d.</w:t>
      </w:r>
    </w:p>
    <w:p w:rsidR="007D0599" w:rsidRPr="00B45E57" w:rsidRDefault="00E50FDE" w:rsidP="00844455">
      <w:pPr>
        <w:jc w:val="center"/>
        <w:rPr>
          <w:rFonts w:cstheme="minorHAnsi"/>
          <w:b/>
          <w:sz w:val="28"/>
          <w:lang w:val="lt-LT"/>
        </w:rPr>
      </w:pPr>
      <w:r>
        <w:rPr>
          <w:rFonts w:cstheme="minorHAnsi"/>
          <w:b/>
          <w:sz w:val="28"/>
          <w:lang w:val="lt-LT"/>
        </w:rPr>
        <w:t xml:space="preserve">Šiemet </w:t>
      </w:r>
      <w:r w:rsidR="00844455">
        <w:rPr>
          <w:rFonts w:cstheme="minorHAnsi"/>
          <w:b/>
          <w:sz w:val="28"/>
          <w:lang w:val="lt-LT"/>
        </w:rPr>
        <w:t xml:space="preserve">Kauno regiono ūkininkai apsisaugojo pirmieji, </w:t>
      </w:r>
      <w:r w:rsidR="007D0599" w:rsidRPr="00B45E57">
        <w:rPr>
          <w:rFonts w:cstheme="minorHAnsi"/>
          <w:b/>
          <w:sz w:val="28"/>
          <w:lang w:val="lt-LT"/>
        </w:rPr>
        <w:t>išmokėta beveik 3 kartus daugiau pasėlių žalų kompensacijų</w:t>
      </w:r>
    </w:p>
    <w:p w:rsidR="003B653A" w:rsidRPr="001568C5" w:rsidRDefault="00F148C2" w:rsidP="005F1CE5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Š</w:t>
      </w:r>
      <w:r w:rsidR="00411D0A">
        <w:rPr>
          <w:rFonts w:cstheme="minorHAnsi"/>
          <w:lang w:val="lt-LT"/>
        </w:rPr>
        <w:t>iemet</w:t>
      </w:r>
      <w:r w:rsidR="00434589">
        <w:rPr>
          <w:rFonts w:cstheme="minorHAnsi"/>
          <w:lang w:val="lt-LT"/>
        </w:rPr>
        <w:t xml:space="preserve"> </w:t>
      </w:r>
      <w:r w:rsidR="004848E3">
        <w:rPr>
          <w:rFonts w:cstheme="minorHAnsi"/>
          <w:lang w:val="lt-LT"/>
        </w:rPr>
        <w:t xml:space="preserve">Lietuvos </w:t>
      </w:r>
      <w:r>
        <w:rPr>
          <w:rFonts w:cstheme="minorHAnsi"/>
          <w:lang w:val="lt-LT"/>
        </w:rPr>
        <w:t>ūkininkams išmokėta</w:t>
      </w:r>
      <w:r w:rsidR="00434589">
        <w:rPr>
          <w:rFonts w:cstheme="minorHAnsi"/>
          <w:lang w:val="lt-LT"/>
        </w:rPr>
        <w:t xml:space="preserve"> beveik 3 kartus daugiau pasėlių žalų kompensacijų. </w:t>
      </w:r>
      <w:r w:rsidR="00570C73">
        <w:rPr>
          <w:rFonts w:cstheme="minorHAnsi"/>
          <w:lang w:val="lt-LT"/>
        </w:rPr>
        <w:t>Covid-19 neturėjo neigiamos įtakos ūkininkų veiklai, t</w:t>
      </w:r>
      <w:r w:rsidR="00C1411D">
        <w:rPr>
          <w:rFonts w:cstheme="minorHAnsi"/>
          <w:lang w:val="lt-LT"/>
        </w:rPr>
        <w:t>ačiau t</w:t>
      </w:r>
      <w:r w:rsidR="00434589">
        <w:rPr>
          <w:rFonts w:cstheme="minorHAnsi"/>
          <w:lang w:val="lt-LT"/>
        </w:rPr>
        <w:t>okį didelį draudimo i</w:t>
      </w:r>
      <w:r w:rsidR="00570C73">
        <w:rPr>
          <w:rFonts w:cstheme="minorHAnsi"/>
          <w:lang w:val="lt-LT"/>
        </w:rPr>
        <w:t>šmokų augimą lėmė</w:t>
      </w:r>
      <w:r w:rsidR="00434589">
        <w:rPr>
          <w:rFonts w:cstheme="minorHAnsi"/>
          <w:lang w:val="lt-LT"/>
        </w:rPr>
        <w:t xml:space="preserve"> siautėjusi gamta. </w:t>
      </w:r>
    </w:p>
    <w:p w:rsidR="00BE381F" w:rsidRDefault="00434589" w:rsidP="005F1CE5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Per šių metų derliaus sezoną</w:t>
      </w:r>
      <w:r w:rsidR="00F5781B">
        <w:rPr>
          <w:rFonts w:cstheme="minorHAnsi"/>
          <w:lang w:val="lt-LT"/>
        </w:rPr>
        <w:t xml:space="preserve"> tarptautinio </w:t>
      </w:r>
      <w:r w:rsidR="002F368F">
        <w:rPr>
          <w:rFonts w:cstheme="minorHAnsi"/>
          <w:lang w:val="lt-LT"/>
        </w:rPr>
        <w:t>savidraudos fondo filialas</w:t>
      </w:r>
      <w:r>
        <w:rPr>
          <w:rFonts w:cstheme="minorHAnsi"/>
          <w:lang w:val="lt-LT"/>
        </w:rPr>
        <w:t xml:space="preserve"> „</w:t>
      </w:r>
      <w:r w:rsidR="00F95363" w:rsidRPr="001568C5">
        <w:rPr>
          <w:rFonts w:cstheme="minorHAnsi"/>
          <w:lang w:val="lt-LT"/>
        </w:rPr>
        <w:t>VH Lietuva</w:t>
      </w:r>
      <w:r>
        <w:rPr>
          <w:rFonts w:cstheme="minorHAnsi"/>
          <w:lang w:val="lt-LT"/>
        </w:rPr>
        <w:t xml:space="preserve">“ </w:t>
      </w:r>
      <w:r w:rsidR="00F5781B">
        <w:rPr>
          <w:rFonts w:cstheme="minorHAnsi"/>
          <w:lang w:val="lt-LT"/>
        </w:rPr>
        <w:t xml:space="preserve">mūsų šalies </w:t>
      </w:r>
      <w:r>
        <w:rPr>
          <w:rFonts w:cstheme="minorHAnsi"/>
          <w:lang w:val="lt-LT"/>
        </w:rPr>
        <w:t>ūkininkams</w:t>
      </w:r>
      <w:r w:rsidR="00F95363" w:rsidRPr="001568C5">
        <w:rPr>
          <w:rFonts w:cstheme="minorHAnsi"/>
          <w:lang w:val="lt-LT"/>
        </w:rPr>
        <w:t xml:space="preserve"> išmokėjo </w:t>
      </w:r>
      <w:r>
        <w:rPr>
          <w:rFonts w:cstheme="minorHAnsi"/>
          <w:lang w:val="lt-LT"/>
        </w:rPr>
        <w:t xml:space="preserve">8,5 mln. eurų draudimo išmokų – </w:t>
      </w:r>
      <w:r w:rsidR="00C375DD">
        <w:rPr>
          <w:rFonts w:cstheme="minorHAnsi"/>
          <w:lang w:val="lt-LT"/>
        </w:rPr>
        <w:t>2,8 karto</w:t>
      </w:r>
      <w:r w:rsidR="00F95363" w:rsidRPr="001568C5">
        <w:rPr>
          <w:rFonts w:cstheme="minorHAnsi"/>
          <w:lang w:val="lt-LT"/>
        </w:rPr>
        <w:t xml:space="preserve"> daugiau</w:t>
      </w:r>
      <w:r w:rsidR="00C375DD">
        <w:rPr>
          <w:rFonts w:cstheme="minorHAnsi"/>
          <w:lang w:val="lt-LT"/>
        </w:rPr>
        <w:t xml:space="preserve"> nei 2019 metais</w:t>
      </w:r>
      <w:r>
        <w:rPr>
          <w:rFonts w:cstheme="minorHAnsi"/>
          <w:lang w:val="lt-LT"/>
        </w:rPr>
        <w:t xml:space="preserve"> (</w:t>
      </w:r>
      <w:r w:rsidR="00F95363" w:rsidRPr="001568C5">
        <w:rPr>
          <w:rFonts w:cstheme="minorHAnsi"/>
          <w:lang w:val="lt-LT"/>
        </w:rPr>
        <w:t>3,03 mln.</w:t>
      </w:r>
      <w:r>
        <w:rPr>
          <w:rFonts w:cstheme="minorHAnsi"/>
          <w:lang w:val="lt-LT"/>
        </w:rPr>
        <w:t>).</w:t>
      </w:r>
    </w:p>
    <w:p w:rsidR="00570C73" w:rsidRDefault="00BE381F" w:rsidP="005F1CE5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Lietuvos p</w:t>
      </w:r>
      <w:r w:rsidR="00434589">
        <w:rPr>
          <w:rFonts w:cstheme="minorHAnsi"/>
          <w:lang w:val="lt-LT"/>
        </w:rPr>
        <w:t>asėlių s</w:t>
      </w:r>
      <w:r w:rsidR="00F95363" w:rsidRPr="001568C5">
        <w:rPr>
          <w:rFonts w:cstheme="minorHAnsi"/>
          <w:lang w:val="lt-LT"/>
        </w:rPr>
        <w:t>avidraudos fondo pritraukta draudimo suma</w:t>
      </w:r>
      <w:r w:rsidR="002A4BCA">
        <w:rPr>
          <w:rFonts w:cstheme="minorHAnsi"/>
          <w:lang w:val="lt-LT"/>
        </w:rPr>
        <w:t xml:space="preserve"> 2020 metais</w:t>
      </w:r>
      <w:r w:rsidR="00F95363" w:rsidRPr="001568C5">
        <w:rPr>
          <w:rFonts w:cstheme="minorHAnsi"/>
          <w:lang w:val="lt-LT"/>
        </w:rPr>
        <w:t xml:space="preserve"> išau</w:t>
      </w:r>
      <w:r w:rsidR="002A4BCA">
        <w:rPr>
          <w:rFonts w:cstheme="minorHAnsi"/>
          <w:lang w:val="lt-LT"/>
        </w:rPr>
        <w:t>go 32 proc. nuo 244,56 mln.</w:t>
      </w:r>
      <w:r w:rsidR="00F95363" w:rsidRPr="001568C5">
        <w:rPr>
          <w:rFonts w:cstheme="minorHAnsi"/>
          <w:lang w:val="lt-LT"/>
        </w:rPr>
        <w:t xml:space="preserve"> iki 322,22 mln. eurų.</w:t>
      </w:r>
      <w:r w:rsidR="00C375DD">
        <w:rPr>
          <w:rFonts w:cstheme="minorHAnsi"/>
          <w:lang w:val="lt-LT"/>
        </w:rPr>
        <w:t xml:space="preserve"> Apdraustas plotas padidėjo</w:t>
      </w:r>
      <w:r w:rsidR="00DD6D74" w:rsidRPr="001568C5">
        <w:rPr>
          <w:rFonts w:cstheme="minorHAnsi"/>
          <w:lang w:val="lt-LT"/>
        </w:rPr>
        <w:t xml:space="preserve"> 21 pr</w:t>
      </w:r>
      <w:r w:rsidR="00C375DD">
        <w:rPr>
          <w:rFonts w:cstheme="minorHAnsi"/>
          <w:lang w:val="lt-LT"/>
        </w:rPr>
        <w:t xml:space="preserve">oc. iki 321,5 tūkst. hektarų – tai </w:t>
      </w:r>
      <w:r w:rsidR="006631E1">
        <w:rPr>
          <w:rFonts w:cstheme="minorHAnsi"/>
          <w:lang w:val="lt-LT"/>
        </w:rPr>
        <w:t>sudaro maždaug 20 proc. viso</w:t>
      </w:r>
      <w:r w:rsidR="002F368F">
        <w:rPr>
          <w:rFonts w:cstheme="minorHAnsi"/>
          <w:lang w:val="lt-LT"/>
        </w:rPr>
        <w:t xml:space="preserve"> Lietuvoje draustino pasėlių </w:t>
      </w:r>
      <w:r w:rsidR="006631E1">
        <w:rPr>
          <w:rFonts w:cstheme="minorHAnsi"/>
          <w:lang w:val="lt-LT"/>
        </w:rPr>
        <w:t>ploto</w:t>
      </w:r>
      <w:r w:rsidR="002A4BCA">
        <w:rPr>
          <w:rFonts w:cstheme="minorHAnsi"/>
          <w:lang w:val="lt-LT"/>
        </w:rPr>
        <w:t xml:space="preserve">. </w:t>
      </w:r>
    </w:p>
    <w:p w:rsidR="00134EC8" w:rsidRPr="00134EC8" w:rsidRDefault="00134EC8" w:rsidP="005F1CE5">
      <w:pPr>
        <w:jc w:val="both"/>
        <w:rPr>
          <w:rFonts w:cstheme="minorHAnsi"/>
          <w:b/>
          <w:lang w:val="lt-LT"/>
        </w:rPr>
      </w:pPr>
      <w:r w:rsidRPr="00134EC8">
        <w:rPr>
          <w:rFonts w:cstheme="minorHAnsi"/>
          <w:b/>
          <w:lang w:val="lt-LT"/>
        </w:rPr>
        <w:t>Kaun</w:t>
      </w:r>
      <w:r w:rsidR="00CF6A03">
        <w:rPr>
          <w:rFonts w:cstheme="minorHAnsi"/>
          <w:b/>
          <w:lang w:val="lt-LT"/>
        </w:rPr>
        <w:t>o regiono ir vidurio Lietuvos</w:t>
      </w:r>
      <w:r>
        <w:rPr>
          <w:rFonts w:cstheme="minorHAnsi"/>
          <w:b/>
          <w:lang w:val="lt-LT"/>
        </w:rPr>
        <w:t xml:space="preserve"> ūkininkai pirmi</w:t>
      </w:r>
      <w:r w:rsidRPr="00134EC8">
        <w:rPr>
          <w:rFonts w:cstheme="minorHAnsi"/>
          <w:b/>
          <w:lang w:val="lt-LT"/>
        </w:rPr>
        <w:t xml:space="preserve"> suskubo apdrausti laukus</w:t>
      </w:r>
    </w:p>
    <w:p w:rsidR="00282474" w:rsidRDefault="00282474" w:rsidP="00282474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„Vidurio Lietuvos regione</w:t>
      </w:r>
      <w:r w:rsidRPr="00C7626D">
        <w:rPr>
          <w:rFonts w:cstheme="minorHAnsi"/>
          <w:lang w:val="lt-LT"/>
        </w:rPr>
        <w:t xml:space="preserve"> </w:t>
      </w:r>
      <w:r w:rsidR="006E0D67">
        <w:rPr>
          <w:rFonts w:cstheme="minorHAnsi"/>
          <w:lang w:val="lt-LT"/>
        </w:rPr>
        <w:t>net 30 proc. daugiau ūkininkų</w:t>
      </w:r>
      <w:r>
        <w:rPr>
          <w:rFonts w:cstheme="minorHAnsi"/>
          <w:lang w:val="lt-LT"/>
        </w:rPr>
        <w:t xml:space="preserve"> </w:t>
      </w:r>
      <w:r w:rsidR="006E0D67">
        <w:rPr>
          <w:rFonts w:cstheme="minorHAnsi"/>
          <w:lang w:val="lt-LT"/>
        </w:rPr>
        <w:t>apsidraudė</w:t>
      </w:r>
      <w:r>
        <w:rPr>
          <w:rFonts w:cstheme="minorHAnsi"/>
          <w:lang w:val="lt-LT"/>
        </w:rPr>
        <w:t xml:space="preserve"> 2020 metų augalų vegetacijos </w:t>
      </w:r>
      <w:r w:rsidR="006E0D67">
        <w:rPr>
          <w:rFonts w:cstheme="minorHAnsi"/>
          <w:lang w:val="lt-LT"/>
        </w:rPr>
        <w:t>periodui</w:t>
      </w:r>
      <w:r>
        <w:rPr>
          <w:rFonts w:cstheme="minorHAnsi"/>
          <w:lang w:val="lt-LT"/>
        </w:rPr>
        <w:t>.</w:t>
      </w:r>
      <w:r w:rsidRPr="00C7626D">
        <w:rPr>
          <w:rFonts w:cstheme="minorHAnsi"/>
          <w:lang w:val="lt-LT"/>
        </w:rPr>
        <w:t xml:space="preserve"> Patobulintas </w:t>
      </w:r>
      <w:r>
        <w:rPr>
          <w:rFonts w:cstheme="minorHAnsi"/>
          <w:lang w:val="lt-LT"/>
        </w:rPr>
        <w:t xml:space="preserve">apsaugos nuo </w:t>
      </w:r>
      <w:r w:rsidRPr="00C7626D">
        <w:rPr>
          <w:rFonts w:cstheme="minorHAnsi"/>
          <w:lang w:val="lt-LT"/>
        </w:rPr>
        <w:t>stichinės sausros produktas paskatino pradėti sezoną kuo anksčiau</w:t>
      </w:r>
      <w:r>
        <w:rPr>
          <w:rFonts w:cstheme="minorHAnsi"/>
          <w:lang w:val="lt-LT"/>
        </w:rPr>
        <w:t>, jau kovo pradžioje,</w:t>
      </w:r>
      <w:r w:rsidRPr="00C7626D">
        <w:rPr>
          <w:rFonts w:cstheme="minorHAnsi"/>
          <w:lang w:val="lt-LT"/>
        </w:rPr>
        <w:t xml:space="preserve"> ir tai lėmė daugumos ūkininkų ankstesnį apsisprendimą ne tik </w:t>
      </w:r>
      <w:r w:rsidR="006E0D67">
        <w:rPr>
          <w:rFonts w:cstheme="minorHAnsi"/>
          <w:lang w:val="lt-LT"/>
        </w:rPr>
        <w:t>saugoti pasėlių plotus</w:t>
      </w:r>
      <w:r>
        <w:rPr>
          <w:rFonts w:cstheme="minorHAnsi"/>
          <w:lang w:val="lt-LT"/>
        </w:rPr>
        <w:t xml:space="preserve"> nuo</w:t>
      </w:r>
      <w:r w:rsidRPr="00C7626D">
        <w:rPr>
          <w:rFonts w:cstheme="minorHAnsi"/>
          <w:lang w:val="lt-LT"/>
        </w:rPr>
        <w:t xml:space="preserve"> stichinės </w:t>
      </w:r>
      <w:r w:rsidR="006E0D67">
        <w:rPr>
          <w:rFonts w:cstheme="minorHAnsi"/>
          <w:lang w:val="lt-LT"/>
        </w:rPr>
        <w:t xml:space="preserve">sausros, bet ir </w:t>
      </w:r>
      <w:r>
        <w:rPr>
          <w:rFonts w:cstheme="minorHAnsi"/>
          <w:lang w:val="lt-LT"/>
        </w:rPr>
        <w:t>nuo kitų vasaros rizikų“, - metus apžvelgia savidraudos fondo „VH Lietuva“ Vidurio Lietuvos regiono draudimo vadovė dr. Regina Romaneckienė.</w:t>
      </w:r>
    </w:p>
    <w:p w:rsidR="00282474" w:rsidRDefault="00282474" w:rsidP="00282474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Pasak jos, 2020 metai buvo išskirtiniai, o</w:t>
      </w:r>
      <w:r w:rsidR="00134EC8">
        <w:rPr>
          <w:rFonts w:cstheme="minorHAnsi"/>
          <w:lang w:val="lt-LT"/>
        </w:rPr>
        <w:t xml:space="preserve"> pavasaris </w:t>
      </w:r>
      <w:r>
        <w:rPr>
          <w:rFonts w:cstheme="minorHAnsi"/>
          <w:lang w:val="lt-LT"/>
        </w:rPr>
        <w:t>prasidėjo audringai</w:t>
      </w:r>
      <w:r w:rsidR="006E0D67">
        <w:rPr>
          <w:rFonts w:cstheme="minorHAnsi"/>
          <w:lang w:val="lt-LT"/>
        </w:rPr>
        <w:t>. D</w:t>
      </w:r>
      <w:r>
        <w:rPr>
          <w:rFonts w:cstheme="minorHAnsi"/>
          <w:lang w:val="lt-LT"/>
        </w:rPr>
        <w:t>ėl paskelbtos pandemijos dar daugiau ūkininkų</w:t>
      </w:r>
      <w:r w:rsidR="00AA5012">
        <w:rPr>
          <w:rFonts w:cstheme="minorHAnsi"/>
          <w:lang w:val="lt-LT"/>
        </w:rPr>
        <w:t>, dirbančių žemes Elektrėnų, Jonavos, Jurbarko, Kaišiadorių, Kauno, Prienų, Širvintų, Trakų, Vilniaus, Kėdainių ir Raseinių rajonuose,</w:t>
      </w:r>
      <w:r>
        <w:rPr>
          <w:rFonts w:cstheme="minorHAnsi"/>
          <w:lang w:val="lt-LT"/>
        </w:rPr>
        <w:t xml:space="preserve"> įsijungė į savidraudos fondą</w:t>
      </w:r>
      <w:r w:rsidRPr="00C7626D">
        <w:rPr>
          <w:rFonts w:cstheme="minorHAnsi"/>
          <w:lang w:val="lt-LT"/>
        </w:rPr>
        <w:t xml:space="preserve">, nes padidėjo </w:t>
      </w:r>
      <w:r>
        <w:rPr>
          <w:rFonts w:cstheme="minorHAnsi"/>
          <w:lang w:val="lt-LT"/>
        </w:rPr>
        <w:t xml:space="preserve">jų </w:t>
      </w:r>
      <w:r w:rsidRPr="00C7626D">
        <w:rPr>
          <w:rFonts w:cstheme="minorHAnsi"/>
          <w:lang w:val="lt-LT"/>
        </w:rPr>
        <w:t>poreikis turėti apsaugas žemės ūkio augalams ir ramiai mi</w:t>
      </w:r>
      <w:r>
        <w:rPr>
          <w:rFonts w:cstheme="minorHAnsi"/>
          <w:lang w:val="lt-LT"/>
        </w:rPr>
        <w:t>egoti visą vegetacijos periodą</w:t>
      </w:r>
      <w:r w:rsidR="00134EC8">
        <w:rPr>
          <w:rFonts w:cstheme="minorHAnsi"/>
          <w:lang w:val="lt-LT"/>
        </w:rPr>
        <w:t>, o</w:t>
      </w:r>
      <w:r w:rsidRPr="00C7626D">
        <w:rPr>
          <w:rFonts w:cstheme="minorHAnsi"/>
          <w:lang w:val="lt-LT"/>
        </w:rPr>
        <w:t xml:space="preserve"> metų gale gauti derlių arba išmokas už patirtus nuostolius.</w:t>
      </w:r>
    </w:p>
    <w:p w:rsidR="00282474" w:rsidRDefault="00282474" w:rsidP="00282474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„</w:t>
      </w:r>
      <w:r w:rsidRPr="00C7626D">
        <w:rPr>
          <w:rFonts w:cstheme="minorHAnsi"/>
          <w:lang w:val="lt-LT"/>
        </w:rPr>
        <w:t xml:space="preserve">Kauno regiono ūkininkai </w:t>
      </w:r>
      <w:r w:rsidR="006E0D67">
        <w:rPr>
          <w:rFonts w:cstheme="minorHAnsi"/>
          <w:lang w:val="lt-LT"/>
        </w:rPr>
        <w:t>pirmieji</w:t>
      </w:r>
      <w:r>
        <w:rPr>
          <w:rFonts w:cstheme="minorHAnsi"/>
          <w:lang w:val="lt-LT"/>
        </w:rPr>
        <w:t xml:space="preserve"> susirūpino savo pasėlių apsauga ir </w:t>
      </w:r>
      <w:r w:rsidR="006E0D67">
        <w:rPr>
          <w:rFonts w:cstheme="minorHAnsi"/>
          <w:lang w:val="lt-LT"/>
        </w:rPr>
        <w:t>apsidraudė</w:t>
      </w:r>
      <w:r w:rsidRPr="00C7626D">
        <w:rPr>
          <w:rFonts w:cstheme="minorHAnsi"/>
          <w:lang w:val="lt-LT"/>
        </w:rPr>
        <w:t xml:space="preserve"> anksčiau, nei prasidėjo pirmosios stiprios sniego spaudimo ir šalnos žalos žieminių rapsų laukuose. Tai</w:t>
      </w:r>
      <w:r>
        <w:rPr>
          <w:rFonts w:cstheme="minorHAnsi"/>
          <w:lang w:val="lt-LT"/>
        </w:rPr>
        <w:t xml:space="preserve"> rodo, kad ūkininkai suvokia,</w:t>
      </w:r>
      <w:r w:rsidRPr="00C7626D">
        <w:rPr>
          <w:rFonts w:cstheme="minorHAnsi"/>
          <w:lang w:val="lt-LT"/>
        </w:rPr>
        <w:t xml:space="preserve"> kad </w:t>
      </w:r>
      <w:r>
        <w:rPr>
          <w:rFonts w:cstheme="minorHAnsi"/>
          <w:lang w:val="lt-LT"/>
        </w:rPr>
        <w:t>pasėlių draudimas</w:t>
      </w:r>
      <w:r w:rsidRPr="00C7626D">
        <w:rPr>
          <w:rFonts w:cstheme="minorHAnsi"/>
          <w:lang w:val="lt-LT"/>
        </w:rPr>
        <w:t xml:space="preserve"> yra pagrindinis instrumentas valdant rizikas ir savo finansinius sr</w:t>
      </w:r>
      <w:r>
        <w:rPr>
          <w:rFonts w:cstheme="minorHAnsi"/>
          <w:lang w:val="lt-LT"/>
        </w:rPr>
        <w:t>autus“</w:t>
      </w:r>
      <w:r w:rsidR="006E0D67">
        <w:rPr>
          <w:rFonts w:cstheme="minorHAnsi"/>
          <w:lang w:val="lt-LT"/>
        </w:rPr>
        <w:t>, - sako</w:t>
      </w:r>
      <w:r>
        <w:rPr>
          <w:rFonts w:cstheme="minorHAnsi"/>
          <w:lang w:val="lt-LT"/>
        </w:rPr>
        <w:t xml:space="preserve"> dr. R. Romaneckienė.</w:t>
      </w:r>
    </w:p>
    <w:p w:rsidR="00282474" w:rsidRPr="00387B39" w:rsidRDefault="00282474" w:rsidP="00282474">
      <w:pPr>
        <w:jc w:val="both"/>
        <w:rPr>
          <w:rFonts w:cstheme="minorHAnsi"/>
          <w:b/>
          <w:lang w:val="lt-LT"/>
        </w:rPr>
      </w:pPr>
      <w:r>
        <w:rPr>
          <w:rFonts w:cstheme="minorHAnsi"/>
          <w:b/>
          <w:lang w:val="lt-LT"/>
        </w:rPr>
        <w:t xml:space="preserve">3 išskirtinumai šių metų pasėlių draudime </w:t>
      </w:r>
    </w:p>
    <w:p w:rsidR="00282474" w:rsidRDefault="00282474" w:rsidP="00282474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„2020-ieji buvo kritiniai metai, ypatingi tuo, kad Lietuvos ūkininkai patyrė visų tipų rizikas – krušą, audras, liūtis, iššalimą, sausrą. Šiemet nuostolių patyrė ne tik pagrindinių Lietuvoje auginamų kultūrų – rapsų ir javų – augintojai, bet visų augalų pasėlių ūkininkai</w:t>
      </w:r>
      <w:r w:rsidR="00053308">
        <w:rPr>
          <w:rFonts w:cstheme="minorHAnsi"/>
          <w:lang w:val="lt-LT"/>
        </w:rPr>
        <w:t xml:space="preserve">“, - </w:t>
      </w:r>
      <w:r>
        <w:rPr>
          <w:rFonts w:cstheme="minorHAnsi"/>
          <w:lang w:val="lt-LT"/>
        </w:rPr>
        <w:t>metus apibendrina pasėlių savidraudos fondo „VH Lietuva“ vadovas Martynas Rusteika.</w:t>
      </w:r>
    </w:p>
    <w:p w:rsidR="00282474" w:rsidRDefault="00282474" w:rsidP="00282474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Pasak jo, buvo pažeisti praktiškai </w:t>
      </w:r>
      <w:r w:rsidRPr="001568C5">
        <w:rPr>
          <w:rFonts w:cstheme="minorHAnsi"/>
          <w:lang w:val="lt-LT"/>
        </w:rPr>
        <w:t>visi draustini augalai, nuo javų,</w:t>
      </w:r>
      <w:r>
        <w:rPr>
          <w:rFonts w:cstheme="minorHAnsi"/>
          <w:lang w:val="lt-LT"/>
        </w:rPr>
        <w:t xml:space="preserve"> rapsų iki kukurūzų bei lubinų, o p</w:t>
      </w:r>
      <w:r w:rsidRPr="001568C5">
        <w:rPr>
          <w:rFonts w:cstheme="minorHAnsi"/>
          <w:lang w:val="lt-LT"/>
        </w:rPr>
        <w:t>rieš derliaus nuėmim</w:t>
      </w:r>
      <w:r>
        <w:rPr>
          <w:rFonts w:cstheme="minorHAnsi"/>
          <w:lang w:val="lt-LT"/>
        </w:rPr>
        <w:t>ą trenkusi kruša</w:t>
      </w:r>
      <w:r w:rsidRPr="001568C5">
        <w:rPr>
          <w:rFonts w:cstheme="minorHAnsi"/>
          <w:lang w:val="lt-LT"/>
        </w:rPr>
        <w:t xml:space="preserve"> kai kuriose vietose</w:t>
      </w:r>
      <w:r>
        <w:rPr>
          <w:rFonts w:cstheme="minorHAnsi"/>
          <w:lang w:val="lt-LT"/>
        </w:rPr>
        <w:t xml:space="preserve"> iškūlė</w:t>
      </w:r>
      <w:r w:rsidRPr="001568C5">
        <w:rPr>
          <w:rFonts w:cstheme="minorHAnsi"/>
          <w:lang w:val="lt-LT"/>
        </w:rPr>
        <w:t xml:space="preserve"> net po 100 proc. derliaus.</w:t>
      </w:r>
      <w:r>
        <w:rPr>
          <w:rFonts w:cstheme="minorHAnsi"/>
          <w:lang w:val="lt-LT"/>
        </w:rPr>
        <w:t xml:space="preserve"> </w:t>
      </w:r>
    </w:p>
    <w:p w:rsidR="00282474" w:rsidRDefault="00282474" w:rsidP="004B639F">
      <w:pPr>
        <w:jc w:val="both"/>
        <w:rPr>
          <w:rFonts w:cstheme="minorHAnsi"/>
          <w:lang w:val="lt-LT"/>
        </w:rPr>
      </w:pPr>
    </w:p>
    <w:p w:rsidR="00A134C7" w:rsidRPr="00A134C7" w:rsidRDefault="00A134C7" w:rsidP="004B639F">
      <w:pPr>
        <w:jc w:val="both"/>
        <w:rPr>
          <w:rFonts w:cstheme="minorHAnsi"/>
          <w:b/>
          <w:lang w:val="lt-LT"/>
        </w:rPr>
      </w:pPr>
      <w:r w:rsidRPr="00A134C7">
        <w:rPr>
          <w:rFonts w:cstheme="minorHAnsi"/>
          <w:b/>
          <w:lang w:val="lt-LT"/>
        </w:rPr>
        <w:lastRenderedPageBreak/>
        <w:t xml:space="preserve">Žemdirbiai įvertino rizikos vertinimo tikslumą </w:t>
      </w:r>
    </w:p>
    <w:p w:rsidR="00A134C7" w:rsidRDefault="00B346AA" w:rsidP="004B639F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Š</w:t>
      </w:r>
      <w:r w:rsidR="006631E1">
        <w:rPr>
          <w:rFonts w:cstheme="minorHAnsi"/>
          <w:lang w:val="lt-LT"/>
        </w:rPr>
        <w:t>iuos gamtos siurprizų pilnus metus sušvelnino</w:t>
      </w:r>
      <w:r w:rsidR="00A134C7">
        <w:rPr>
          <w:rFonts w:cstheme="minorHAnsi"/>
          <w:lang w:val="lt-LT"/>
        </w:rPr>
        <w:t xml:space="preserve"> </w:t>
      </w:r>
      <w:r w:rsidR="006631E1">
        <w:rPr>
          <w:rFonts w:cstheme="minorHAnsi"/>
          <w:lang w:val="lt-LT"/>
        </w:rPr>
        <w:t>investicijos į rizikos vertinimo tikslumo įrankius.</w:t>
      </w:r>
    </w:p>
    <w:p w:rsidR="00496C71" w:rsidRPr="00A134C7" w:rsidRDefault="00496C71" w:rsidP="004B639F">
      <w:pPr>
        <w:jc w:val="both"/>
        <w:rPr>
          <w:rFonts w:cstheme="minorHAnsi"/>
          <w:lang w:val="lt-LT"/>
        </w:rPr>
      </w:pPr>
      <w:r w:rsidRPr="00A134C7">
        <w:rPr>
          <w:rFonts w:cstheme="minorHAnsi"/>
          <w:lang w:val="lt-LT"/>
        </w:rPr>
        <w:t>„Moksliniai tyrimai ir bandym</w:t>
      </w:r>
      <w:r w:rsidR="004316D5">
        <w:rPr>
          <w:rFonts w:cstheme="minorHAnsi"/>
          <w:lang w:val="lt-LT"/>
        </w:rPr>
        <w:t>ai yra neatsiejama specializuoto</w:t>
      </w:r>
      <w:r w:rsidRPr="00A134C7">
        <w:rPr>
          <w:rFonts w:cstheme="minorHAnsi"/>
          <w:lang w:val="lt-LT"/>
        </w:rPr>
        <w:t xml:space="preserve"> savidraudos fondo veikla. Augalai skirtingai reaguoja į </w:t>
      </w:r>
      <w:r w:rsidR="001B24F1" w:rsidRPr="00A134C7">
        <w:rPr>
          <w:rFonts w:cstheme="minorHAnsi"/>
          <w:lang w:val="lt-LT"/>
        </w:rPr>
        <w:t xml:space="preserve">padarytus </w:t>
      </w:r>
      <w:r w:rsidRPr="00A134C7">
        <w:rPr>
          <w:rFonts w:cstheme="minorHAnsi"/>
          <w:lang w:val="lt-LT"/>
        </w:rPr>
        <w:t>pažeidimus</w:t>
      </w:r>
      <w:r w:rsidR="005A53D7" w:rsidRPr="00A134C7">
        <w:rPr>
          <w:rFonts w:cstheme="minorHAnsi"/>
          <w:lang w:val="lt-LT"/>
        </w:rPr>
        <w:t>,</w:t>
      </w:r>
      <w:r w:rsidRPr="00A134C7">
        <w:rPr>
          <w:rFonts w:cstheme="minorHAnsi"/>
          <w:lang w:val="lt-LT"/>
        </w:rPr>
        <w:t xml:space="preserve"> ypač dabar</w:t>
      </w:r>
      <w:r w:rsidR="005A53D7" w:rsidRPr="00A134C7">
        <w:rPr>
          <w:rFonts w:cstheme="minorHAnsi"/>
          <w:lang w:val="lt-LT"/>
        </w:rPr>
        <w:t>,</w:t>
      </w:r>
      <w:r w:rsidRPr="00A134C7">
        <w:rPr>
          <w:rFonts w:cstheme="minorHAnsi"/>
          <w:lang w:val="lt-LT"/>
        </w:rPr>
        <w:t xml:space="preserve"> kai klimato kaita sukelia vis daugiau ir įvair</w:t>
      </w:r>
      <w:r w:rsidR="000E6940" w:rsidRPr="00A134C7">
        <w:rPr>
          <w:rFonts w:cstheme="minorHAnsi"/>
          <w:lang w:val="lt-LT"/>
        </w:rPr>
        <w:t>esnių</w:t>
      </w:r>
      <w:r w:rsidRPr="00A134C7">
        <w:rPr>
          <w:rFonts w:cstheme="minorHAnsi"/>
          <w:lang w:val="lt-LT"/>
        </w:rPr>
        <w:t xml:space="preserve"> meteorologinių reiškinių. </w:t>
      </w:r>
      <w:r w:rsidR="004316D5">
        <w:rPr>
          <w:rFonts w:cstheme="minorHAnsi"/>
          <w:lang w:val="lt-LT"/>
        </w:rPr>
        <w:t>S</w:t>
      </w:r>
      <w:r w:rsidR="005A53D7" w:rsidRPr="00A134C7">
        <w:rPr>
          <w:rFonts w:cstheme="minorHAnsi"/>
          <w:lang w:val="lt-LT"/>
        </w:rPr>
        <w:t xml:space="preserve">u kolegomis </w:t>
      </w:r>
      <w:r w:rsidR="004316D5">
        <w:rPr>
          <w:rFonts w:cstheme="minorHAnsi"/>
          <w:lang w:val="lt-LT"/>
        </w:rPr>
        <w:t xml:space="preserve">iš įvairių Europos šalių </w:t>
      </w:r>
      <w:r w:rsidR="005A53D7" w:rsidRPr="00A134C7">
        <w:rPr>
          <w:rFonts w:cstheme="minorHAnsi"/>
          <w:lang w:val="lt-LT"/>
        </w:rPr>
        <w:t>n</w:t>
      </w:r>
      <w:r w:rsidRPr="00A134C7">
        <w:rPr>
          <w:rFonts w:cstheme="minorHAnsi"/>
          <w:lang w:val="lt-LT"/>
        </w:rPr>
        <w:t xml:space="preserve">uolat </w:t>
      </w:r>
      <w:r w:rsidR="000E6940" w:rsidRPr="00A134C7">
        <w:rPr>
          <w:rFonts w:cstheme="minorHAnsi"/>
          <w:lang w:val="lt-LT"/>
        </w:rPr>
        <w:t>dalinamės bandymų</w:t>
      </w:r>
      <w:r w:rsidR="005A53D7" w:rsidRPr="00A134C7">
        <w:rPr>
          <w:rFonts w:cstheme="minorHAnsi"/>
          <w:lang w:val="lt-LT"/>
        </w:rPr>
        <w:t xml:space="preserve"> patirtimi</w:t>
      </w:r>
      <w:r w:rsidR="000E6940" w:rsidRPr="00A134C7">
        <w:rPr>
          <w:rFonts w:cstheme="minorHAnsi"/>
          <w:lang w:val="lt-LT"/>
        </w:rPr>
        <w:t xml:space="preserve">, mokslinių tyrimų pagalba </w:t>
      </w:r>
      <w:r w:rsidRPr="00A134C7">
        <w:rPr>
          <w:rFonts w:cstheme="minorHAnsi"/>
          <w:lang w:val="lt-LT"/>
        </w:rPr>
        <w:t xml:space="preserve">atnaujiname </w:t>
      </w:r>
      <w:r w:rsidR="004316D5">
        <w:rPr>
          <w:rFonts w:cstheme="minorHAnsi"/>
          <w:lang w:val="lt-LT"/>
        </w:rPr>
        <w:t xml:space="preserve">rizikos vertinimo </w:t>
      </w:r>
      <w:r w:rsidRPr="00A134C7">
        <w:rPr>
          <w:rFonts w:cstheme="minorHAnsi"/>
          <w:lang w:val="lt-LT"/>
        </w:rPr>
        <w:t>metodi</w:t>
      </w:r>
      <w:r w:rsidR="000E6940" w:rsidRPr="00A134C7">
        <w:rPr>
          <w:rFonts w:cstheme="minorHAnsi"/>
          <w:lang w:val="lt-LT"/>
        </w:rPr>
        <w:t xml:space="preserve">kas ir pritaikome </w:t>
      </w:r>
      <w:r w:rsidR="004316D5">
        <w:rPr>
          <w:rFonts w:cstheme="minorHAnsi"/>
          <w:lang w:val="lt-LT"/>
        </w:rPr>
        <w:t xml:space="preserve">jas </w:t>
      </w:r>
      <w:r w:rsidR="000E6940" w:rsidRPr="00A134C7">
        <w:rPr>
          <w:rFonts w:cstheme="minorHAnsi"/>
          <w:lang w:val="lt-LT"/>
        </w:rPr>
        <w:t>konkrečios šalies klimatinėms sąlygoms</w:t>
      </w:r>
      <w:r w:rsidR="005A53D7" w:rsidRPr="00A134C7">
        <w:rPr>
          <w:rFonts w:cstheme="minorHAnsi"/>
          <w:lang w:val="lt-LT"/>
        </w:rPr>
        <w:t xml:space="preserve">. </w:t>
      </w:r>
      <w:r w:rsidR="004316D5">
        <w:rPr>
          <w:rFonts w:cstheme="minorHAnsi"/>
          <w:lang w:val="lt-LT"/>
        </w:rPr>
        <w:t>Nes t</w:t>
      </w:r>
      <w:r w:rsidRPr="00A134C7">
        <w:rPr>
          <w:rFonts w:cstheme="minorHAnsi"/>
          <w:lang w:val="lt-LT"/>
        </w:rPr>
        <w:t>ikslus, greitas</w:t>
      </w:r>
      <w:r w:rsidR="000E6940" w:rsidRPr="00A134C7">
        <w:rPr>
          <w:rFonts w:cstheme="minorHAnsi"/>
          <w:lang w:val="lt-LT"/>
        </w:rPr>
        <w:t xml:space="preserve"> ir </w:t>
      </w:r>
      <w:r w:rsidRPr="00A134C7">
        <w:rPr>
          <w:rFonts w:cstheme="minorHAnsi"/>
          <w:lang w:val="lt-LT"/>
        </w:rPr>
        <w:t xml:space="preserve">nepriklausomas žalų reguliavimas </w:t>
      </w:r>
      <w:r w:rsidR="004316D5">
        <w:rPr>
          <w:rFonts w:cstheme="minorHAnsi"/>
          <w:lang w:val="lt-LT"/>
        </w:rPr>
        <w:t xml:space="preserve">yra svarbiausias </w:t>
      </w:r>
      <w:r w:rsidR="00B346AA">
        <w:rPr>
          <w:rFonts w:cstheme="minorHAnsi"/>
          <w:lang w:val="lt-LT"/>
        </w:rPr>
        <w:t xml:space="preserve">veiksnys </w:t>
      </w:r>
      <w:r w:rsidR="004316D5">
        <w:rPr>
          <w:rFonts w:cstheme="minorHAnsi"/>
          <w:lang w:val="lt-LT"/>
        </w:rPr>
        <w:t>žemdirbių pasitikėjimui</w:t>
      </w:r>
      <w:r w:rsidRPr="00A134C7">
        <w:rPr>
          <w:rFonts w:cstheme="minorHAnsi"/>
          <w:lang w:val="lt-LT"/>
        </w:rPr>
        <w:t>“</w:t>
      </w:r>
      <w:r w:rsidR="004316D5">
        <w:rPr>
          <w:rFonts w:cstheme="minorHAnsi"/>
          <w:lang w:val="lt-LT"/>
        </w:rPr>
        <w:t>, - pasakoja M.Rusteika.</w:t>
      </w:r>
    </w:p>
    <w:p w:rsidR="009F346B" w:rsidRDefault="009F346B" w:rsidP="009F346B">
      <w:pPr>
        <w:jc w:val="both"/>
        <w:rPr>
          <w:rFonts w:cstheme="minorHAnsi"/>
          <w:lang w:val="lt-LT"/>
        </w:rPr>
      </w:pPr>
      <w:r w:rsidRPr="001568C5">
        <w:rPr>
          <w:rFonts w:cstheme="minorHAnsi"/>
          <w:lang w:val="lt-LT"/>
        </w:rPr>
        <w:t xml:space="preserve">Savidraudos fondas </w:t>
      </w:r>
      <w:r>
        <w:rPr>
          <w:rFonts w:cstheme="minorHAnsi"/>
          <w:lang w:val="lt-LT"/>
        </w:rPr>
        <w:t xml:space="preserve">nuo draudimo įmonių skiriasi tuo, kad tai </w:t>
      </w:r>
      <w:r w:rsidRPr="001568C5">
        <w:rPr>
          <w:rFonts w:cstheme="minorHAnsi"/>
          <w:lang w:val="lt-LT"/>
        </w:rPr>
        <w:t>yra ūkininkus vienijanti nekomercinė organizacija, kurios tikslas – apsaugoti savo narių turtinius interesus ir padėti valdyti</w:t>
      </w:r>
      <w:r w:rsidRPr="001568C5">
        <w:rPr>
          <w:rFonts w:cstheme="minorHAnsi"/>
          <w:b/>
          <w:bCs/>
          <w:lang w:val="lt-LT"/>
        </w:rPr>
        <w:t xml:space="preserve"> </w:t>
      </w:r>
      <w:r w:rsidRPr="001568C5">
        <w:rPr>
          <w:rFonts w:cstheme="minorHAnsi"/>
          <w:lang w:val="lt-LT"/>
        </w:rPr>
        <w:t xml:space="preserve">verslo riziką. </w:t>
      </w:r>
      <w:r>
        <w:rPr>
          <w:rFonts w:cstheme="minorHAnsi"/>
          <w:lang w:val="lt-LT"/>
        </w:rPr>
        <w:t>Jis veikia kaip</w:t>
      </w:r>
      <w:r w:rsidRPr="001568C5">
        <w:rPr>
          <w:rFonts w:cstheme="minorHAnsi"/>
          <w:lang w:val="lt-LT"/>
        </w:rPr>
        <w:t xml:space="preserve"> draudėjų ir draudiko susivienijimas, kur įnašus da</w:t>
      </w:r>
      <w:r>
        <w:rPr>
          <w:rFonts w:cstheme="minorHAnsi"/>
          <w:lang w:val="lt-LT"/>
        </w:rPr>
        <w:t>ro patys nariai. Tokia ūkininkų</w:t>
      </w:r>
      <w:r w:rsidRPr="001568C5">
        <w:rPr>
          <w:rFonts w:cstheme="minorHAnsi"/>
          <w:lang w:val="lt-LT"/>
        </w:rPr>
        <w:t xml:space="preserve"> savitarpio pagalbos fondo idėja išskaido ri</w:t>
      </w:r>
      <w:r>
        <w:rPr>
          <w:rFonts w:cstheme="minorHAnsi"/>
          <w:lang w:val="lt-LT"/>
        </w:rPr>
        <w:t>ziką, stiprina ūkininkų bendruomenę ir suteikia ūkininkams</w:t>
      </w:r>
      <w:r w:rsidRPr="001568C5">
        <w:rPr>
          <w:rFonts w:cstheme="minorHAnsi"/>
          <w:lang w:val="lt-LT"/>
        </w:rPr>
        <w:t xml:space="preserve"> daugiau galių.</w:t>
      </w:r>
    </w:p>
    <w:p w:rsidR="00387B39" w:rsidRPr="00387B39" w:rsidRDefault="00602B6C" w:rsidP="009F346B">
      <w:pPr>
        <w:jc w:val="both"/>
        <w:rPr>
          <w:rFonts w:cstheme="minorHAnsi"/>
          <w:b/>
          <w:lang w:val="lt-LT"/>
        </w:rPr>
      </w:pPr>
      <w:r>
        <w:rPr>
          <w:rFonts w:cstheme="minorHAnsi"/>
          <w:b/>
          <w:lang w:val="lt-LT"/>
        </w:rPr>
        <w:t xml:space="preserve">Kolektyvinė </w:t>
      </w:r>
      <w:r w:rsidR="00387B39" w:rsidRPr="00387B39">
        <w:rPr>
          <w:rFonts w:cstheme="minorHAnsi"/>
          <w:b/>
          <w:lang w:val="lt-LT"/>
        </w:rPr>
        <w:t>ūkininkų išmintis</w:t>
      </w:r>
      <w:r w:rsidR="00387B39">
        <w:rPr>
          <w:rFonts w:cstheme="minorHAnsi"/>
          <w:b/>
          <w:lang w:val="lt-LT"/>
        </w:rPr>
        <w:t xml:space="preserve"> padėjo efektyviau naudoti išteklius</w:t>
      </w:r>
    </w:p>
    <w:p w:rsidR="009F346B" w:rsidRDefault="009F346B" w:rsidP="009F346B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„Nuolat gauname </w:t>
      </w:r>
      <w:r w:rsidR="006631E1">
        <w:rPr>
          <w:rFonts w:cstheme="minorHAnsi"/>
          <w:lang w:val="lt-LT"/>
        </w:rPr>
        <w:t>iš ūkininkų gerų idėjų ir grįžtam</w:t>
      </w:r>
      <w:r w:rsidR="00602B6C">
        <w:rPr>
          <w:rFonts w:cstheme="minorHAnsi"/>
          <w:lang w:val="lt-LT"/>
        </w:rPr>
        <w:t>ąjį ryšį</w:t>
      </w:r>
      <w:r w:rsidR="00C21C98">
        <w:rPr>
          <w:rFonts w:cstheme="minorHAnsi"/>
          <w:lang w:val="lt-LT"/>
        </w:rPr>
        <w:t>, ta kolektyvinė išmintis</w:t>
      </w:r>
      <w:r>
        <w:rPr>
          <w:rFonts w:cstheme="minorHAnsi"/>
          <w:lang w:val="lt-LT"/>
        </w:rPr>
        <w:t xml:space="preserve"> padeda </w:t>
      </w:r>
      <w:r w:rsidRPr="001568C5">
        <w:rPr>
          <w:rFonts w:cstheme="minorHAnsi"/>
          <w:lang w:val="lt-LT"/>
        </w:rPr>
        <w:t>pa</w:t>
      </w:r>
      <w:r w:rsidR="00C21C98">
        <w:rPr>
          <w:rFonts w:cstheme="minorHAnsi"/>
          <w:lang w:val="lt-LT"/>
        </w:rPr>
        <w:t>didinti</w:t>
      </w:r>
      <w:r w:rsidRPr="001568C5">
        <w:rPr>
          <w:rFonts w:cstheme="minorHAnsi"/>
          <w:lang w:val="lt-LT"/>
        </w:rPr>
        <w:t xml:space="preserve"> </w:t>
      </w:r>
      <w:r>
        <w:rPr>
          <w:rFonts w:cstheme="minorHAnsi"/>
          <w:lang w:val="lt-LT"/>
        </w:rPr>
        <w:t>savidraudos fondo produktyvumo lygį, padėti žemdirbiams efektyviau</w:t>
      </w:r>
      <w:r w:rsidRPr="001568C5">
        <w:rPr>
          <w:rFonts w:cstheme="minorHAnsi"/>
          <w:lang w:val="lt-LT"/>
        </w:rPr>
        <w:t xml:space="preserve"> naudoti išteklius, atsakingai vertinti rizikas.</w:t>
      </w:r>
      <w:r>
        <w:rPr>
          <w:rFonts w:cstheme="minorHAnsi"/>
          <w:lang w:val="lt-LT"/>
        </w:rPr>
        <w:t xml:space="preserve"> Šie dalykai padeda siekti ilgalaikio tvarumo žemės ūkio sektoriuje“, - pasakoja M.Rusteika.</w:t>
      </w:r>
    </w:p>
    <w:p w:rsidR="009F346B" w:rsidRDefault="009F346B" w:rsidP="009F346B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Lietuvoje </w:t>
      </w:r>
      <w:r w:rsidR="004848E3">
        <w:rPr>
          <w:rFonts w:cstheme="minorHAnsi"/>
          <w:lang w:val="lt-LT"/>
        </w:rPr>
        <w:t xml:space="preserve">valstybė skatina </w:t>
      </w:r>
      <w:r w:rsidR="00496C71">
        <w:rPr>
          <w:rFonts w:cstheme="minorHAnsi"/>
          <w:lang w:val="lt-LT"/>
        </w:rPr>
        <w:t xml:space="preserve">žemdirbius saugoti pasėlius nuo meteorologinių reiškinių </w:t>
      </w:r>
      <w:r w:rsidR="004848E3">
        <w:rPr>
          <w:rFonts w:cstheme="minorHAnsi"/>
          <w:lang w:val="lt-LT"/>
        </w:rPr>
        <w:t>ir prisideda kompensuodama dalį draudimo įmokų</w:t>
      </w:r>
      <w:r w:rsidR="0052781B">
        <w:rPr>
          <w:rFonts w:cstheme="minorHAnsi"/>
          <w:lang w:val="lt-LT"/>
        </w:rPr>
        <w:t xml:space="preserve"> Europos Sąjungos ir valstybės lėšomis</w:t>
      </w:r>
      <w:r w:rsidR="004848E3">
        <w:rPr>
          <w:rFonts w:cstheme="minorHAnsi"/>
          <w:lang w:val="lt-LT"/>
        </w:rPr>
        <w:t xml:space="preserve">. </w:t>
      </w:r>
      <w:r w:rsidR="00FE0523">
        <w:rPr>
          <w:rFonts w:cstheme="minorHAnsi"/>
          <w:lang w:val="lt-LT"/>
        </w:rPr>
        <w:t>Be to, kadangi savidraudos fondas veikia 10-yje šalių, pasėlių draudimo rizika išskaidoma tarp visų 100 tūkst. šiuo metu savidraudos fonde esančių narių įvairiose Europos šalyse.</w:t>
      </w:r>
    </w:p>
    <w:p w:rsidR="00FE33FC" w:rsidRDefault="00FE33FC" w:rsidP="009F346B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„Baigiant</w:t>
      </w:r>
      <w:r w:rsidR="00BE381F">
        <w:rPr>
          <w:rFonts w:cstheme="minorHAnsi"/>
          <w:lang w:val="lt-LT"/>
        </w:rPr>
        <w:t>is</w:t>
      </w:r>
      <w:r>
        <w:rPr>
          <w:rFonts w:cstheme="minorHAnsi"/>
          <w:lang w:val="lt-LT"/>
        </w:rPr>
        <w:t xml:space="preserve"> metams</w:t>
      </w:r>
      <w:r w:rsidR="00B74570">
        <w:rPr>
          <w:rFonts w:cstheme="minorHAnsi"/>
          <w:lang w:val="lt-LT"/>
        </w:rPr>
        <w:t xml:space="preserve"> visame savidraudos fonde</w:t>
      </w:r>
      <w:r>
        <w:rPr>
          <w:rFonts w:cstheme="minorHAnsi"/>
          <w:lang w:val="lt-LT"/>
        </w:rPr>
        <w:t xml:space="preserve"> fiksuojame 65 </w:t>
      </w:r>
      <w:r w:rsidR="00BE381F">
        <w:rPr>
          <w:rFonts w:cstheme="minorHAnsi"/>
          <w:lang w:val="lt-LT"/>
        </w:rPr>
        <w:t>proc. metinį nuostolingumą</w:t>
      </w:r>
      <w:r w:rsidR="00B74570">
        <w:rPr>
          <w:rFonts w:cstheme="minorHAnsi"/>
          <w:lang w:val="lt-LT"/>
        </w:rPr>
        <w:t xml:space="preserve">, </w:t>
      </w:r>
      <w:r w:rsidR="00BE381F">
        <w:rPr>
          <w:rFonts w:cstheme="minorHAnsi"/>
          <w:lang w:val="lt-LT"/>
        </w:rPr>
        <w:t xml:space="preserve">kuris </w:t>
      </w:r>
      <w:r>
        <w:rPr>
          <w:rFonts w:cstheme="minorHAnsi"/>
          <w:lang w:val="lt-LT"/>
        </w:rPr>
        <w:t>leidžia mums</w:t>
      </w:r>
      <w:r w:rsidR="008A58A4">
        <w:rPr>
          <w:rFonts w:cstheme="minorHAnsi"/>
          <w:lang w:val="lt-LT"/>
        </w:rPr>
        <w:t xml:space="preserve"> </w:t>
      </w:r>
      <w:r w:rsidR="00BE381F">
        <w:rPr>
          <w:rFonts w:cstheme="minorHAnsi"/>
          <w:lang w:val="lt-LT"/>
        </w:rPr>
        <w:t>sustiprinti rezervinius atidėjimus</w:t>
      </w:r>
      <w:r w:rsidR="00C21A51">
        <w:rPr>
          <w:rFonts w:cstheme="minorHAnsi"/>
          <w:lang w:val="lt-LT"/>
        </w:rPr>
        <w:t xml:space="preserve">. </w:t>
      </w:r>
      <w:r w:rsidR="00BE381F">
        <w:rPr>
          <w:rFonts w:cstheme="minorHAnsi"/>
          <w:lang w:val="lt-LT"/>
        </w:rPr>
        <w:t xml:space="preserve">Manau, tai yra geras ženklas, kad mes, kaip savidraudos fondas, ekonomiškai sunkiu ir neužtikrintu metu, ypač klimato kaitos fone, į 2021 metus žengsime ekonomiškai stiprūs“, - sako </w:t>
      </w:r>
      <w:r w:rsidR="00C21A51">
        <w:rPr>
          <w:rFonts w:cstheme="minorHAnsi"/>
          <w:lang w:val="lt-LT"/>
        </w:rPr>
        <w:t xml:space="preserve">tarptautinio </w:t>
      </w:r>
      <w:r w:rsidR="00BE381F">
        <w:rPr>
          <w:rFonts w:cstheme="minorHAnsi"/>
          <w:lang w:val="lt-LT"/>
        </w:rPr>
        <w:t xml:space="preserve">savidraudos fondo </w:t>
      </w:r>
      <w:r w:rsidR="009F346B" w:rsidRPr="00C21A51">
        <w:rPr>
          <w:rFonts w:cstheme="minorHAnsi"/>
          <w:lang w:val="lt-LT"/>
        </w:rPr>
        <w:t>„Vereinigte Hagel“ (</w:t>
      </w:r>
      <w:r w:rsidR="00BE381F" w:rsidRPr="00C21A51">
        <w:rPr>
          <w:rFonts w:cstheme="minorHAnsi"/>
          <w:lang w:val="lt-LT"/>
        </w:rPr>
        <w:t>VH</w:t>
      </w:r>
      <w:r w:rsidR="009F346B" w:rsidRPr="00C21A51">
        <w:rPr>
          <w:rFonts w:cstheme="minorHAnsi"/>
          <w:lang w:val="lt-LT"/>
        </w:rPr>
        <w:t>)</w:t>
      </w:r>
      <w:r w:rsidR="00BE381F">
        <w:rPr>
          <w:rFonts w:cstheme="minorHAnsi"/>
          <w:lang w:val="lt-LT"/>
        </w:rPr>
        <w:t xml:space="preserve"> valdybos primininkas iš Vokietijos dr. Rainer Langner.</w:t>
      </w:r>
    </w:p>
    <w:p w:rsidR="00FE0523" w:rsidRDefault="00FE0523" w:rsidP="00FE0523">
      <w:pPr>
        <w:jc w:val="both"/>
        <w:rPr>
          <w:rFonts w:cstheme="minorHAnsi"/>
          <w:lang w:val="lt-LT"/>
        </w:rPr>
      </w:pPr>
      <w:r w:rsidRPr="001568C5">
        <w:rPr>
          <w:rFonts w:cstheme="minorHAnsi"/>
          <w:lang w:val="lt-LT"/>
        </w:rPr>
        <w:t>Voki</w:t>
      </w:r>
      <w:r>
        <w:rPr>
          <w:rFonts w:cstheme="minorHAnsi"/>
          <w:lang w:val="lt-LT"/>
        </w:rPr>
        <w:t>etijos savidraudos fondas dirba</w:t>
      </w:r>
      <w:r w:rsidRPr="001568C5">
        <w:rPr>
          <w:rFonts w:cstheme="minorHAnsi"/>
          <w:lang w:val="lt-LT"/>
        </w:rPr>
        <w:t xml:space="preserve"> jau 196 metus</w:t>
      </w:r>
      <w:r>
        <w:rPr>
          <w:rFonts w:cstheme="minorHAnsi"/>
          <w:lang w:val="lt-LT"/>
        </w:rPr>
        <w:t>, turi</w:t>
      </w:r>
      <w:r w:rsidR="00D86AF3">
        <w:rPr>
          <w:rFonts w:cstheme="minorHAnsi"/>
          <w:lang w:val="lt-LT"/>
        </w:rPr>
        <w:t xml:space="preserve"> 10 filialų ir</w:t>
      </w:r>
      <w:r>
        <w:rPr>
          <w:rFonts w:cstheme="minorHAnsi"/>
          <w:lang w:val="lt-LT"/>
        </w:rPr>
        <w:t xml:space="preserve"> daugiau kaip 100 tūkst. narių </w:t>
      </w:r>
      <w:r w:rsidRPr="001568C5">
        <w:rPr>
          <w:rFonts w:cstheme="minorHAnsi"/>
          <w:lang w:val="lt-LT"/>
        </w:rPr>
        <w:t>10</w:t>
      </w:r>
      <w:r>
        <w:rPr>
          <w:rFonts w:cstheme="minorHAnsi"/>
          <w:lang w:val="lt-LT"/>
        </w:rPr>
        <w:t>-yje</w:t>
      </w:r>
      <w:r w:rsidRPr="001568C5">
        <w:rPr>
          <w:rFonts w:cstheme="minorHAnsi"/>
          <w:lang w:val="lt-LT"/>
        </w:rPr>
        <w:t xml:space="preserve"> Europos Sąjungos šalių – </w:t>
      </w:r>
      <w:r>
        <w:rPr>
          <w:rFonts w:cstheme="minorHAnsi"/>
          <w:lang w:val="lt-LT"/>
        </w:rPr>
        <w:t>Lietuvoje, Latvijoje, Lenkijoje, Danijoje, Vokietijoje, Nyderlanduose, Belgijoje, Liuksemburge, Kroatijoje ir Italijoje.</w:t>
      </w:r>
    </w:p>
    <w:p w:rsidR="00411D0A" w:rsidRPr="00411D0A" w:rsidRDefault="00411D0A" w:rsidP="00FE0523">
      <w:pPr>
        <w:jc w:val="both"/>
        <w:rPr>
          <w:rFonts w:cstheme="minorHAnsi"/>
          <w:b/>
          <w:lang w:val="lt-LT"/>
        </w:rPr>
      </w:pPr>
      <w:r w:rsidRPr="00411D0A">
        <w:rPr>
          <w:rFonts w:cstheme="minorHAnsi"/>
          <w:b/>
          <w:lang w:val="lt-LT"/>
        </w:rPr>
        <w:t>2021 metais – ilgesnis rizikų sąrašas ir laikotarpis</w:t>
      </w:r>
    </w:p>
    <w:p w:rsidR="00330B50" w:rsidRDefault="00330B50" w:rsidP="00987201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„Pagrin</w:t>
      </w:r>
      <w:r w:rsidR="00C21A51">
        <w:rPr>
          <w:rFonts w:cstheme="minorHAnsi"/>
          <w:lang w:val="lt-LT"/>
        </w:rPr>
        <w:t xml:space="preserve">dinės 2021 metų naujovės, kurios laukia ūkininkų </w:t>
      </w:r>
      <w:r>
        <w:rPr>
          <w:rFonts w:cstheme="minorHAnsi"/>
          <w:lang w:val="lt-LT"/>
        </w:rPr>
        <w:t>Lietuvos rinkoje –</w:t>
      </w:r>
      <w:r w:rsidR="00417318">
        <w:rPr>
          <w:rFonts w:cstheme="minorHAnsi"/>
          <w:lang w:val="lt-LT"/>
        </w:rPr>
        <w:t xml:space="preserve"> </w:t>
      </w:r>
      <w:r w:rsidR="00B74570">
        <w:rPr>
          <w:rFonts w:cstheme="minorHAnsi"/>
          <w:lang w:val="lt-LT"/>
        </w:rPr>
        <w:t>išpės</w:t>
      </w:r>
      <w:r w:rsidR="001B24F1" w:rsidRPr="001B24F1">
        <w:rPr>
          <w:rFonts w:cstheme="minorHAnsi"/>
          <w:lang w:val="lt-LT"/>
        </w:rPr>
        <w:t>tas</w:t>
      </w:r>
      <w:r w:rsidRPr="001568C5">
        <w:rPr>
          <w:rFonts w:cstheme="minorHAnsi"/>
          <w:lang w:val="lt-LT"/>
        </w:rPr>
        <w:t xml:space="preserve"> rizikų </w:t>
      </w:r>
      <w:r w:rsidR="00B74570">
        <w:rPr>
          <w:rFonts w:cstheme="minorHAnsi"/>
          <w:lang w:val="lt-LT"/>
        </w:rPr>
        <w:t>sąraša</w:t>
      </w:r>
      <w:r w:rsidR="005F72AC">
        <w:rPr>
          <w:rFonts w:cstheme="minorHAnsi"/>
          <w:lang w:val="lt-LT"/>
        </w:rPr>
        <w:t>s</w:t>
      </w:r>
      <w:r w:rsidRPr="001568C5">
        <w:rPr>
          <w:rFonts w:cstheme="minorHAnsi"/>
          <w:lang w:val="lt-LT"/>
        </w:rPr>
        <w:t>. Kelerius metus iš eilės sulaukėme žemdirbių prašymų dėl pavasarinių šalnų rizikos apsaugos</w:t>
      </w:r>
      <w:r>
        <w:rPr>
          <w:rFonts w:cstheme="minorHAnsi"/>
          <w:lang w:val="lt-LT"/>
        </w:rPr>
        <w:t>, t</w:t>
      </w:r>
      <w:r w:rsidRPr="001568C5">
        <w:rPr>
          <w:rFonts w:cstheme="minorHAnsi"/>
          <w:lang w:val="lt-LT"/>
        </w:rPr>
        <w:t xml:space="preserve">odėl jau dabar visi gali pasirinkti šią riziką. </w:t>
      </w:r>
      <w:r w:rsidR="00F10AE8">
        <w:rPr>
          <w:rFonts w:eastAsia="Times New Roman" w:cstheme="minorHAnsi"/>
          <w:lang w:val="lt-LT"/>
        </w:rPr>
        <w:t>A</w:t>
      </w:r>
      <w:r w:rsidR="00554DE1">
        <w:rPr>
          <w:rFonts w:eastAsia="Times New Roman" w:cstheme="minorHAnsi"/>
          <w:lang w:val="lt-LT"/>
        </w:rPr>
        <w:t xml:space="preserve">tsižvelgdami į išaugusią sausros žalą, </w:t>
      </w:r>
      <w:r w:rsidRPr="001568C5">
        <w:rPr>
          <w:rFonts w:eastAsia="Times New Roman" w:cstheme="minorHAnsi"/>
          <w:lang w:val="lt-LT"/>
        </w:rPr>
        <w:t>nuo</w:t>
      </w:r>
      <w:r w:rsidR="00554DE1">
        <w:rPr>
          <w:rFonts w:eastAsia="Times New Roman" w:cstheme="minorHAnsi"/>
          <w:lang w:val="lt-LT"/>
        </w:rPr>
        <w:t xml:space="preserve"> 2021-ųjų gerin</w:t>
      </w:r>
      <w:r w:rsidR="00C21A51">
        <w:rPr>
          <w:rFonts w:eastAsia="Times New Roman" w:cstheme="minorHAnsi"/>
          <w:lang w:val="lt-LT"/>
        </w:rPr>
        <w:t>ame</w:t>
      </w:r>
      <w:r w:rsidR="00554DE1">
        <w:rPr>
          <w:rFonts w:eastAsia="Times New Roman" w:cstheme="minorHAnsi"/>
          <w:lang w:val="lt-LT"/>
        </w:rPr>
        <w:t xml:space="preserve"> draudimo apsaugos ir</w:t>
      </w:r>
      <w:r w:rsidRPr="001568C5">
        <w:rPr>
          <w:rFonts w:eastAsia="Times New Roman" w:cstheme="minorHAnsi"/>
          <w:lang w:val="lt-LT"/>
        </w:rPr>
        <w:t xml:space="preserve"> sausros kriterijaus skaičiavimo laikotarpį. </w:t>
      </w:r>
      <w:r w:rsidRPr="001568C5">
        <w:rPr>
          <w:rFonts w:cstheme="minorHAnsi"/>
          <w:lang w:val="lt-LT"/>
        </w:rPr>
        <w:t>Jis prasidės ne nuo balandžio 1 dienos, ka</w:t>
      </w:r>
      <w:r w:rsidR="00554DE1">
        <w:rPr>
          <w:rFonts w:cstheme="minorHAnsi"/>
          <w:lang w:val="lt-LT"/>
        </w:rPr>
        <w:t>ip įprasta, o nuo kovo 1 dienos“, - ate</w:t>
      </w:r>
      <w:r w:rsidR="00F10AE8">
        <w:rPr>
          <w:rFonts w:cstheme="minorHAnsi"/>
          <w:lang w:val="lt-LT"/>
        </w:rPr>
        <w:t>inančių metų naujoves</w:t>
      </w:r>
      <w:r w:rsidR="00554DE1">
        <w:rPr>
          <w:rFonts w:cstheme="minorHAnsi"/>
          <w:lang w:val="lt-LT"/>
        </w:rPr>
        <w:t xml:space="preserve"> vardina </w:t>
      </w:r>
      <w:r w:rsidR="00F10AE8">
        <w:rPr>
          <w:rFonts w:cstheme="minorHAnsi"/>
          <w:lang w:val="lt-LT"/>
        </w:rPr>
        <w:t>„VH Lietuva“ vadovas</w:t>
      </w:r>
      <w:r w:rsidR="00554DE1">
        <w:rPr>
          <w:rFonts w:cstheme="minorHAnsi"/>
          <w:lang w:val="lt-LT"/>
        </w:rPr>
        <w:t>.</w:t>
      </w:r>
    </w:p>
    <w:p w:rsidR="00C21C98" w:rsidRPr="001568C5" w:rsidRDefault="00C21A51" w:rsidP="00987201">
      <w:pPr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A</w:t>
      </w:r>
      <w:r w:rsidR="00C21C98" w:rsidRPr="00C21A51">
        <w:rPr>
          <w:rFonts w:cstheme="minorHAnsi"/>
          <w:lang w:val="lt-LT"/>
        </w:rPr>
        <w:t xml:space="preserve">tsižvelgiant į karantiną, 2021 metais </w:t>
      </w:r>
      <w:r w:rsidR="00F54D6C" w:rsidRPr="00C21A51">
        <w:rPr>
          <w:rFonts w:cstheme="minorHAnsi"/>
          <w:lang w:val="lt-LT"/>
        </w:rPr>
        <w:t xml:space="preserve">pasėlius </w:t>
      </w:r>
      <w:r w:rsidR="00D86AF3">
        <w:rPr>
          <w:rFonts w:cstheme="minorHAnsi"/>
          <w:lang w:val="lt-LT"/>
        </w:rPr>
        <w:t xml:space="preserve">bus galima </w:t>
      </w:r>
      <w:r w:rsidR="00F54D6C" w:rsidRPr="00C21A51">
        <w:rPr>
          <w:rFonts w:cstheme="minorHAnsi"/>
          <w:lang w:val="lt-LT"/>
        </w:rPr>
        <w:t>apdra</w:t>
      </w:r>
      <w:r w:rsidR="00D86AF3">
        <w:rPr>
          <w:rFonts w:cstheme="minorHAnsi"/>
          <w:lang w:val="lt-LT"/>
        </w:rPr>
        <w:t>usti</w:t>
      </w:r>
      <w:r>
        <w:rPr>
          <w:rFonts w:cstheme="minorHAnsi"/>
          <w:lang w:val="lt-LT"/>
        </w:rPr>
        <w:t xml:space="preserve"> ir nuotoliniu būdu.</w:t>
      </w:r>
    </w:p>
    <w:p w:rsidR="00053308" w:rsidRDefault="002064A9" w:rsidP="002064A9">
      <w:pPr>
        <w:jc w:val="both"/>
        <w:rPr>
          <w:rFonts w:cstheme="minorHAnsi"/>
          <w:lang w:val="lt-LT"/>
        </w:rPr>
      </w:pPr>
      <w:r w:rsidRPr="009E209F">
        <w:rPr>
          <w:rFonts w:cstheme="minorHAnsi"/>
          <w:u w:val="single"/>
          <w:lang w:val="lt-LT"/>
        </w:rPr>
        <w:t>Daugiau informacijos</w:t>
      </w:r>
      <w:r>
        <w:rPr>
          <w:rFonts w:cstheme="minorHAnsi"/>
          <w:lang w:val="lt-LT"/>
        </w:rPr>
        <w:t xml:space="preserve">: </w:t>
      </w:r>
    </w:p>
    <w:p w:rsidR="00987201" w:rsidRDefault="002064A9" w:rsidP="002064A9">
      <w:pPr>
        <w:jc w:val="both"/>
        <w:rPr>
          <w:rFonts w:cstheme="minorHAnsi"/>
          <w:lang w:val="lt-LT"/>
        </w:rPr>
      </w:pPr>
      <w:r w:rsidRPr="00451C0E">
        <w:rPr>
          <w:rFonts w:cstheme="minorHAnsi"/>
          <w:b/>
          <w:lang w:val="lt-LT"/>
        </w:rPr>
        <w:lastRenderedPageBreak/>
        <w:t>Martynas Rusteika</w:t>
      </w:r>
      <w:r>
        <w:rPr>
          <w:rFonts w:cstheme="minorHAnsi"/>
          <w:lang w:val="lt-LT"/>
        </w:rPr>
        <w:t xml:space="preserve">, pasėlių savidraudos fondo „VH Lietuva“ vadovas, tel. +37061007584; el.p. </w:t>
      </w:r>
      <w:hyperlink r:id="rId6" w:history="1">
        <w:r w:rsidRPr="00BA4E69">
          <w:rPr>
            <w:rStyle w:val="Hipersaitas"/>
            <w:rFonts w:cstheme="minorHAnsi"/>
            <w:lang w:val="lt-LT"/>
          </w:rPr>
          <w:t>m.rusteika@vereinigte-hagel.lt</w:t>
        </w:r>
      </w:hyperlink>
      <w:r>
        <w:rPr>
          <w:rFonts w:cstheme="minorHAnsi"/>
          <w:lang w:val="lt-LT"/>
        </w:rPr>
        <w:t xml:space="preserve"> </w:t>
      </w:r>
    </w:p>
    <w:p w:rsidR="00053308" w:rsidRPr="00053308" w:rsidRDefault="00053308" w:rsidP="00053308">
      <w:pPr>
        <w:jc w:val="both"/>
        <w:rPr>
          <w:rFonts w:cstheme="minorHAnsi"/>
          <w:lang w:val="lt-LT"/>
        </w:rPr>
      </w:pPr>
      <w:r w:rsidRPr="00451C0E">
        <w:rPr>
          <w:rFonts w:cstheme="minorHAnsi"/>
          <w:b/>
          <w:lang w:val="lt-LT"/>
        </w:rPr>
        <w:t>Dr. Regina Romaneckienė</w:t>
      </w:r>
      <w:r>
        <w:rPr>
          <w:rFonts w:cstheme="minorHAnsi"/>
          <w:lang w:val="lt-LT"/>
        </w:rPr>
        <w:t xml:space="preserve">, „VH Lietuva“ </w:t>
      </w:r>
      <w:r w:rsidRPr="00053308">
        <w:rPr>
          <w:rFonts w:cstheme="minorHAnsi"/>
          <w:lang w:val="lt-LT"/>
        </w:rPr>
        <w:t>Vidurio L</w:t>
      </w:r>
      <w:r>
        <w:rPr>
          <w:rFonts w:cstheme="minorHAnsi"/>
          <w:lang w:val="lt-LT"/>
        </w:rPr>
        <w:t xml:space="preserve">ietuvos regiono draudimo vadovė, tel.: +370 610 07052, el.p. </w:t>
      </w:r>
      <w:hyperlink r:id="rId7" w:history="1">
        <w:r w:rsidRPr="00E64590">
          <w:rPr>
            <w:rStyle w:val="Hipersaitas"/>
            <w:rFonts w:cstheme="minorHAnsi"/>
            <w:lang w:val="lt-LT"/>
          </w:rPr>
          <w:t>r.romaneckiene@vereinigte-hagel.lt</w:t>
        </w:r>
      </w:hyperlink>
      <w:r>
        <w:rPr>
          <w:rFonts w:cstheme="minorHAnsi"/>
          <w:lang w:val="lt-LT"/>
        </w:rPr>
        <w:t xml:space="preserve"> </w:t>
      </w:r>
    </w:p>
    <w:p w:rsidR="00053308" w:rsidRPr="002064A9" w:rsidRDefault="00053308" w:rsidP="002064A9">
      <w:pPr>
        <w:jc w:val="both"/>
        <w:rPr>
          <w:rFonts w:cstheme="minorHAnsi"/>
          <w:lang w:val="lt-LT"/>
        </w:rPr>
      </w:pPr>
    </w:p>
    <w:p w:rsidR="00087D42" w:rsidRPr="001568C5" w:rsidRDefault="00087D42" w:rsidP="00C61A06">
      <w:pPr>
        <w:jc w:val="both"/>
        <w:rPr>
          <w:rFonts w:cstheme="minorHAnsi"/>
          <w:lang w:val="lt-LT"/>
        </w:rPr>
      </w:pPr>
    </w:p>
    <w:p w:rsidR="00C61A06" w:rsidRPr="001568C5" w:rsidRDefault="00C61A06" w:rsidP="009007E2">
      <w:pPr>
        <w:jc w:val="both"/>
        <w:rPr>
          <w:rFonts w:cstheme="minorHAnsi"/>
          <w:lang w:val="lt-LT"/>
        </w:rPr>
      </w:pPr>
    </w:p>
    <w:sectPr w:rsidR="00C61A06" w:rsidRPr="001568C5" w:rsidSect="00905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448C"/>
    <w:multiLevelType w:val="hybridMultilevel"/>
    <w:tmpl w:val="EB1E9CAC"/>
    <w:lvl w:ilvl="0" w:tplc="09C2B3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E5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E4A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22B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663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DE5B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22B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0F5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E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563DC"/>
    <w:rsid w:val="00033308"/>
    <w:rsid w:val="00036A74"/>
    <w:rsid w:val="00053308"/>
    <w:rsid w:val="00056823"/>
    <w:rsid w:val="00075CE8"/>
    <w:rsid w:val="00087D42"/>
    <w:rsid w:val="000E6940"/>
    <w:rsid w:val="000F1826"/>
    <w:rsid w:val="001015AC"/>
    <w:rsid w:val="00134EC8"/>
    <w:rsid w:val="00150A4E"/>
    <w:rsid w:val="001532D1"/>
    <w:rsid w:val="001568C5"/>
    <w:rsid w:val="0016416D"/>
    <w:rsid w:val="001A5BBC"/>
    <w:rsid w:val="001B24F1"/>
    <w:rsid w:val="00203F8B"/>
    <w:rsid w:val="002064A9"/>
    <w:rsid w:val="002278CB"/>
    <w:rsid w:val="002412E3"/>
    <w:rsid w:val="00282474"/>
    <w:rsid w:val="002A4BCA"/>
    <w:rsid w:val="002F368F"/>
    <w:rsid w:val="003038C8"/>
    <w:rsid w:val="00330B50"/>
    <w:rsid w:val="00387B39"/>
    <w:rsid w:val="003B653A"/>
    <w:rsid w:val="003F1DE9"/>
    <w:rsid w:val="004054D1"/>
    <w:rsid w:val="00406BF8"/>
    <w:rsid w:val="00411D0A"/>
    <w:rsid w:val="00417318"/>
    <w:rsid w:val="004316D5"/>
    <w:rsid w:val="00434589"/>
    <w:rsid w:val="00451C0E"/>
    <w:rsid w:val="00473ADD"/>
    <w:rsid w:val="004848E3"/>
    <w:rsid w:val="00494586"/>
    <w:rsid w:val="00496C71"/>
    <w:rsid w:val="004A3404"/>
    <w:rsid w:val="004A5440"/>
    <w:rsid w:val="004B639F"/>
    <w:rsid w:val="004D0BD0"/>
    <w:rsid w:val="0052781B"/>
    <w:rsid w:val="00554DE1"/>
    <w:rsid w:val="00570C73"/>
    <w:rsid w:val="005A53D7"/>
    <w:rsid w:val="005A6DF2"/>
    <w:rsid w:val="005F1CE5"/>
    <w:rsid w:val="005F72AC"/>
    <w:rsid w:val="005F74C2"/>
    <w:rsid w:val="00602B6C"/>
    <w:rsid w:val="00616A56"/>
    <w:rsid w:val="006563DC"/>
    <w:rsid w:val="006628E3"/>
    <w:rsid w:val="006631E1"/>
    <w:rsid w:val="006928F7"/>
    <w:rsid w:val="006E0D67"/>
    <w:rsid w:val="006E535A"/>
    <w:rsid w:val="00741469"/>
    <w:rsid w:val="007829D9"/>
    <w:rsid w:val="00791290"/>
    <w:rsid w:val="007D0599"/>
    <w:rsid w:val="00844455"/>
    <w:rsid w:val="0084509D"/>
    <w:rsid w:val="00861E3F"/>
    <w:rsid w:val="00867A60"/>
    <w:rsid w:val="008A58A4"/>
    <w:rsid w:val="009007E2"/>
    <w:rsid w:val="00905A8B"/>
    <w:rsid w:val="00974672"/>
    <w:rsid w:val="00987201"/>
    <w:rsid w:val="009E209F"/>
    <w:rsid w:val="009F346B"/>
    <w:rsid w:val="00A134C7"/>
    <w:rsid w:val="00AA5012"/>
    <w:rsid w:val="00AC093F"/>
    <w:rsid w:val="00AF782F"/>
    <w:rsid w:val="00B346AA"/>
    <w:rsid w:val="00B45E57"/>
    <w:rsid w:val="00B74570"/>
    <w:rsid w:val="00BA04CF"/>
    <w:rsid w:val="00BE381F"/>
    <w:rsid w:val="00C077D9"/>
    <w:rsid w:val="00C1411D"/>
    <w:rsid w:val="00C21A51"/>
    <w:rsid w:val="00C21C98"/>
    <w:rsid w:val="00C375DD"/>
    <w:rsid w:val="00C61A06"/>
    <w:rsid w:val="00C7626D"/>
    <w:rsid w:val="00CB2632"/>
    <w:rsid w:val="00CF6A03"/>
    <w:rsid w:val="00D86AF3"/>
    <w:rsid w:val="00DD6D74"/>
    <w:rsid w:val="00DE3EBA"/>
    <w:rsid w:val="00DF404E"/>
    <w:rsid w:val="00E2467F"/>
    <w:rsid w:val="00E2657B"/>
    <w:rsid w:val="00E50FDE"/>
    <w:rsid w:val="00F10AE8"/>
    <w:rsid w:val="00F148C2"/>
    <w:rsid w:val="00F54D6C"/>
    <w:rsid w:val="00F5781B"/>
    <w:rsid w:val="00F7228A"/>
    <w:rsid w:val="00F803DA"/>
    <w:rsid w:val="00F95363"/>
    <w:rsid w:val="00FE0523"/>
    <w:rsid w:val="00FE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5A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064A9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romaneckiene@vereinigte-hagel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rusteika@vereinigte-hagel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4052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administratoriu</cp:lastModifiedBy>
  <cp:revision>2</cp:revision>
  <dcterms:created xsi:type="dcterms:W3CDTF">2020-12-30T09:30:00Z</dcterms:created>
  <dcterms:modified xsi:type="dcterms:W3CDTF">2020-12-30T09:30:00Z</dcterms:modified>
</cp:coreProperties>
</file>