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C1E15" w14:textId="77777777" w:rsidR="00110A45" w:rsidRPr="008148F0" w:rsidRDefault="00110A45" w:rsidP="00110A45">
      <w:pPr>
        <w:spacing w:line="200" w:lineRule="atLeast"/>
        <w:jc w:val="center"/>
        <w:rPr>
          <w:rFonts w:eastAsia="SimSun"/>
          <w:b/>
          <w:bCs/>
          <w:szCs w:val="24"/>
          <w:lang w:eastAsia="lt-LT"/>
        </w:rPr>
      </w:pPr>
      <w:r w:rsidRPr="008148F0">
        <w:rPr>
          <w:rFonts w:eastAsia="SimSun"/>
          <w:noProof/>
          <w:szCs w:val="24"/>
          <w:lang w:val="en-US"/>
        </w:rPr>
        <w:drawing>
          <wp:inline distT="0" distB="0" distL="0" distR="0" wp14:anchorId="3A784031" wp14:editId="32436DBF">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188AEE3D" w14:textId="77777777" w:rsidR="00110A45" w:rsidRPr="00071C53" w:rsidRDefault="00110A45" w:rsidP="00110A45">
      <w:pPr>
        <w:spacing w:line="200" w:lineRule="atLeast"/>
        <w:jc w:val="center"/>
        <w:rPr>
          <w:rFonts w:eastAsia="SimSun"/>
          <w:b/>
          <w:bCs/>
          <w:szCs w:val="24"/>
          <w:lang w:eastAsia="lt-LT"/>
        </w:rPr>
      </w:pPr>
      <w:r w:rsidRPr="00071C53">
        <w:rPr>
          <w:rFonts w:eastAsia="SimSun"/>
          <w:b/>
          <w:bCs/>
          <w:szCs w:val="24"/>
          <w:lang w:eastAsia="lt-LT"/>
        </w:rPr>
        <w:t>KĖDAINIŲ RAJONO SAVIVALDYBĖS TARYBA</w:t>
      </w:r>
    </w:p>
    <w:p w14:paraId="24E24F23" w14:textId="77777777" w:rsidR="00110A45" w:rsidRPr="00071C53" w:rsidRDefault="00110A45" w:rsidP="00110A45">
      <w:pPr>
        <w:rPr>
          <w:b/>
          <w:szCs w:val="24"/>
        </w:rPr>
      </w:pPr>
    </w:p>
    <w:p w14:paraId="1902B54E" w14:textId="77777777" w:rsidR="00110A45" w:rsidRPr="00071C53" w:rsidRDefault="00110A45" w:rsidP="00110A45">
      <w:pPr>
        <w:jc w:val="center"/>
        <w:rPr>
          <w:b/>
          <w:szCs w:val="24"/>
        </w:rPr>
      </w:pPr>
      <w:r w:rsidRPr="00071C53">
        <w:rPr>
          <w:b/>
          <w:szCs w:val="24"/>
        </w:rPr>
        <w:t>SPRENDIMAS</w:t>
      </w:r>
    </w:p>
    <w:p w14:paraId="17F21EAC" w14:textId="77777777" w:rsidR="00110A45" w:rsidRPr="00071C53" w:rsidRDefault="00110A45" w:rsidP="00071C53">
      <w:pPr>
        <w:jc w:val="center"/>
        <w:rPr>
          <w:b/>
          <w:szCs w:val="24"/>
        </w:rPr>
      </w:pPr>
      <w:r w:rsidRPr="00071C53">
        <w:rPr>
          <w:b/>
          <w:szCs w:val="24"/>
        </w:rPr>
        <w:t>DĖL KĖDAINIŲ RAJONO SAVIVALDYBĖS TARYBOS 2019 M. GRUODŽIO 20 D. SPRENDIMO NR. TS-280 „DĖL BŪSTO NUOMOS AR IŠPERKAMOSIOS BŪSTO NUOMOS MOKESČIŲ DALIES KOMPENSACIJŲ MOKĖJIMO IR PERMOKĖTŲ KOMPENSACIJŲ GRĄŽINIMO TVARKOS APRAŠO TVIRTINIMO“ PAKEITIMO</w:t>
      </w:r>
    </w:p>
    <w:p w14:paraId="3E8F5BD7" w14:textId="77777777" w:rsidR="00110A45" w:rsidRPr="00071C53" w:rsidRDefault="00110A45" w:rsidP="00071C53">
      <w:pPr>
        <w:jc w:val="center"/>
        <w:rPr>
          <w:b/>
          <w:szCs w:val="24"/>
        </w:rPr>
      </w:pPr>
    </w:p>
    <w:p w14:paraId="1CC31928" w14:textId="306EB5DB" w:rsidR="00110A45" w:rsidRPr="00071C53" w:rsidRDefault="00110A45" w:rsidP="00110A45">
      <w:pPr>
        <w:jc w:val="center"/>
        <w:rPr>
          <w:szCs w:val="24"/>
          <w:lang w:val="de-DE"/>
        </w:rPr>
      </w:pPr>
      <w:r w:rsidRPr="00071C53">
        <w:rPr>
          <w:szCs w:val="24"/>
          <w:lang w:val="de-DE"/>
        </w:rPr>
        <w:t>2020 m.</w:t>
      </w:r>
      <w:r w:rsidR="005C3473">
        <w:rPr>
          <w:szCs w:val="24"/>
        </w:rPr>
        <w:t xml:space="preserve"> </w:t>
      </w:r>
      <w:r w:rsidR="00E93C28">
        <w:rPr>
          <w:szCs w:val="24"/>
        </w:rPr>
        <w:t>lapkričio 6</w:t>
      </w:r>
      <w:r w:rsidRPr="00071C53">
        <w:rPr>
          <w:szCs w:val="24"/>
        </w:rPr>
        <w:t xml:space="preserve"> </w:t>
      </w:r>
      <w:r w:rsidR="005C3473">
        <w:rPr>
          <w:szCs w:val="24"/>
          <w:lang w:val="de-DE"/>
        </w:rPr>
        <w:t xml:space="preserve">d. Nr. </w:t>
      </w:r>
      <w:r w:rsidR="00E93C28">
        <w:rPr>
          <w:szCs w:val="24"/>
          <w:lang w:val="de-DE"/>
        </w:rPr>
        <w:t>TS-245</w:t>
      </w:r>
      <w:r w:rsidRPr="00071C53">
        <w:rPr>
          <w:szCs w:val="24"/>
          <w:lang w:val="de-DE"/>
        </w:rPr>
        <w:t xml:space="preserve">       </w:t>
      </w:r>
    </w:p>
    <w:p w14:paraId="03A8C30A" w14:textId="77777777" w:rsidR="00110A45" w:rsidRPr="00071C53" w:rsidRDefault="00110A45" w:rsidP="00110A45">
      <w:pPr>
        <w:jc w:val="center"/>
        <w:rPr>
          <w:b/>
          <w:szCs w:val="24"/>
        </w:rPr>
      </w:pPr>
      <w:r w:rsidRPr="00071C53">
        <w:rPr>
          <w:szCs w:val="24"/>
        </w:rPr>
        <w:t>Kėdainiai</w:t>
      </w:r>
    </w:p>
    <w:p w14:paraId="7C4F1040" w14:textId="77777777" w:rsidR="00110A45" w:rsidRPr="00071C53" w:rsidRDefault="00110A45" w:rsidP="00110A45">
      <w:pPr>
        <w:rPr>
          <w:szCs w:val="24"/>
        </w:rPr>
      </w:pPr>
    </w:p>
    <w:p w14:paraId="002F5B3E" w14:textId="77777777" w:rsidR="00110A45" w:rsidRPr="00071C53" w:rsidRDefault="00110A45" w:rsidP="00071C53">
      <w:pPr>
        <w:ind w:firstLine="720"/>
        <w:jc w:val="both"/>
        <w:rPr>
          <w:szCs w:val="24"/>
          <w:lang w:eastAsia="ar-SA"/>
        </w:rPr>
      </w:pPr>
      <w:r w:rsidRPr="00071C53">
        <w:rPr>
          <w:szCs w:val="24"/>
          <w:lang w:eastAsia="ar-SA"/>
        </w:rPr>
        <w:t>Vadovaudamasi Lietuvos Respublikos vietos savivaldos įstatymo 18 straipsnio 1 dalimi, Kėdainių rajono savivaldybės taryba n u s p r e n d ž i a:</w:t>
      </w:r>
    </w:p>
    <w:p w14:paraId="33CC13E5" w14:textId="77777777" w:rsidR="00110A45" w:rsidRPr="00071C53" w:rsidRDefault="00110A45" w:rsidP="00071C53">
      <w:pPr>
        <w:ind w:firstLine="720"/>
        <w:jc w:val="both"/>
        <w:rPr>
          <w:rFonts w:eastAsia="Lucida Sans Unicode"/>
          <w:szCs w:val="24"/>
          <w:lang w:eastAsia="lt-LT"/>
        </w:rPr>
      </w:pPr>
      <w:r w:rsidRPr="00071C53">
        <w:rPr>
          <w:rFonts w:eastAsia="Lucida Sans Unicode"/>
          <w:szCs w:val="24"/>
          <w:lang w:eastAsia="lt-LT"/>
        </w:rPr>
        <w:t xml:space="preserve">Pakeisti </w:t>
      </w:r>
      <w:bookmarkStart w:id="0" w:name="_Hlk52892045"/>
      <w:r w:rsidRPr="00071C53">
        <w:rPr>
          <w:rFonts w:eastAsia="Lucida Sans Unicode"/>
          <w:szCs w:val="24"/>
        </w:rPr>
        <w:t>Būsto nuomos ar išperkamosios būsto nuomos mokesčių dalies kompensacijų mokėjimo ir permokėtų kompensacijų grąžinimo tvarkos aprašą</w:t>
      </w:r>
      <w:bookmarkEnd w:id="0"/>
      <w:r w:rsidRPr="00071C53">
        <w:rPr>
          <w:rFonts w:eastAsia="Lucida Sans Unicode"/>
          <w:szCs w:val="24"/>
        </w:rPr>
        <w:t xml:space="preserve">, </w:t>
      </w:r>
      <w:r w:rsidRPr="00071C53">
        <w:rPr>
          <w:rFonts w:eastAsia="Lucida Sans Unicode"/>
          <w:szCs w:val="24"/>
          <w:lang w:eastAsia="lt-LT"/>
        </w:rPr>
        <w:t>patvirtintą Kėdainių rajono savivaldybės tarybos 2019 m. gruodžio 20 d. sprendimu Nr. TS-280</w:t>
      </w:r>
      <w:r w:rsidRPr="00071C53">
        <w:rPr>
          <w:rFonts w:eastAsia="Lucida Sans Unicode"/>
          <w:szCs w:val="24"/>
        </w:rPr>
        <w:t xml:space="preserve"> </w:t>
      </w:r>
      <w:bookmarkStart w:id="1" w:name="_Hlk27127808"/>
      <w:r w:rsidRPr="00071C53">
        <w:rPr>
          <w:szCs w:val="24"/>
        </w:rPr>
        <w:t>„Dėl Būsto nuomos ar išperkamosios būsto nuomos mokesčių dalies kompensacijų mokėjimo ir permokėtų kompensacijų grąžinimo tvarkos aprašo tvirtinimo“</w:t>
      </w:r>
      <w:r w:rsidRPr="00071C53">
        <w:rPr>
          <w:rFonts w:eastAsia="Lucida Sans Unicode"/>
          <w:szCs w:val="24"/>
          <w:lang w:eastAsia="lt-LT"/>
        </w:rPr>
        <w:t>:</w:t>
      </w:r>
    </w:p>
    <w:bookmarkEnd w:id="1"/>
    <w:p w14:paraId="3723FEC7" w14:textId="064677E2" w:rsidR="00110A45" w:rsidRPr="00071C53" w:rsidRDefault="00110A45" w:rsidP="00071C53">
      <w:pPr>
        <w:pStyle w:val="Sraopastraipa"/>
        <w:widowControl w:val="0"/>
        <w:numPr>
          <w:ilvl w:val="0"/>
          <w:numId w:val="1"/>
        </w:numPr>
        <w:suppressAutoHyphens/>
        <w:autoSpaceDE w:val="0"/>
        <w:jc w:val="both"/>
        <w:rPr>
          <w:rFonts w:eastAsia="TimesNewRomanPSMT"/>
          <w:szCs w:val="24"/>
          <w:u w:color="FFFFFF"/>
          <w:lang w:eastAsia="ar-SA"/>
        </w:rPr>
      </w:pPr>
      <w:r w:rsidRPr="00071C53">
        <w:rPr>
          <w:rFonts w:eastAsia="TimesNewRomanPSMT"/>
          <w:szCs w:val="24"/>
          <w:u w:color="FFFFFF"/>
          <w:lang w:eastAsia="ar-SA"/>
        </w:rPr>
        <w:t>Pakeisti 3.1 p</w:t>
      </w:r>
      <w:r w:rsidR="003744B9">
        <w:rPr>
          <w:rFonts w:eastAsia="TimesNewRomanPSMT"/>
          <w:szCs w:val="24"/>
          <w:u w:color="FFFFFF"/>
          <w:lang w:eastAsia="ar-SA"/>
        </w:rPr>
        <w:t>apunktį</w:t>
      </w:r>
      <w:r w:rsidRPr="00071C53">
        <w:rPr>
          <w:rFonts w:eastAsia="TimesNewRomanPSMT"/>
          <w:szCs w:val="24"/>
          <w:u w:color="FFFFFF"/>
          <w:lang w:eastAsia="ar-SA"/>
        </w:rPr>
        <w:t xml:space="preserve"> ir išdėstyti jį taip:</w:t>
      </w:r>
    </w:p>
    <w:p w14:paraId="7AF1DE33" w14:textId="77777777" w:rsidR="00110A45" w:rsidRPr="00071C53" w:rsidRDefault="00110A45" w:rsidP="00071C53">
      <w:pPr>
        <w:widowControl w:val="0"/>
        <w:suppressAutoHyphens/>
        <w:jc w:val="both"/>
        <w:textAlignment w:val="baseline"/>
        <w:rPr>
          <w:rFonts w:eastAsia="Lucida Sans Unicode"/>
          <w:szCs w:val="24"/>
        </w:rPr>
      </w:pPr>
      <w:r w:rsidRPr="00071C53">
        <w:rPr>
          <w:rFonts w:eastAsia="TimesNewRomanPSMT"/>
          <w:szCs w:val="24"/>
          <w:u w:color="FFFFFF"/>
          <w:lang w:eastAsia="ar-SA"/>
        </w:rPr>
        <w:t xml:space="preserve">           „3.1. </w:t>
      </w:r>
      <w:bookmarkStart w:id="2" w:name="_Hlk52883403"/>
      <w:r w:rsidRPr="00071C53">
        <w:rPr>
          <w:rFonts w:eastAsia="Lucida Sans Unicode"/>
          <w:b/>
          <w:bCs/>
          <w:szCs w:val="24"/>
        </w:rPr>
        <w:t>Tinkamas būstas</w:t>
      </w:r>
      <w:r w:rsidRPr="00071C53">
        <w:rPr>
          <w:rFonts w:eastAsia="Lucida Sans Unicode"/>
          <w:szCs w:val="24"/>
        </w:rPr>
        <w:t xml:space="preserve"> – būstas, kurio vienam asmeniui ar šeimos nariui tenkantis naudingasis plotas, vertinamas mokant būsto nuomos ar išperkamosios būsto nuomos mokesčio dalies kompensaciją, yra ne mažesnis kaip 10 kvadratinių metrų ir ne didesnis kaip 14 kvadratinių metrų.“</w:t>
      </w:r>
    </w:p>
    <w:p w14:paraId="2BE6366D" w14:textId="77777777" w:rsidR="00110A45" w:rsidRPr="00071C53" w:rsidRDefault="00110A45" w:rsidP="00071C53">
      <w:pPr>
        <w:widowControl w:val="0"/>
        <w:suppressAutoHyphens/>
        <w:jc w:val="both"/>
        <w:textAlignment w:val="baseline"/>
        <w:rPr>
          <w:rFonts w:eastAsia="Lucida Sans Unicode"/>
          <w:szCs w:val="24"/>
        </w:rPr>
      </w:pPr>
      <w:r w:rsidRPr="00071C53">
        <w:rPr>
          <w:rFonts w:eastAsia="Lucida Sans Unicode"/>
          <w:szCs w:val="24"/>
        </w:rPr>
        <w:t xml:space="preserve">            2. </w:t>
      </w:r>
      <w:r w:rsidRPr="00071C53">
        <w:rPr>
          <w:rFonts w:eastAsia="TimesNewRomanPSMT"/>
          <w:szCs w:val="24"/>
          <w:u w:color="FFFFFF"/>
          <w:lang w:eastAsia="ar-SA"/>
        </w:rPr>
        <w:t>Pakeisti</w:t>
      </w:r>
      <w:r w:rsidRPr="00071C53">
        <w:rPr>
          <w:rFonts w:eastAsia="Lucida Sans Unicode"/>
          <w:szCs w:val="24"/>
        </w:rPr>
        <w:t xml:space="preserve"> 7 punktą</w:t>
      </w:r>
      <w:r w:rsidRPr="00071C53">
        <w:rPr>
          <w:rFonts w:eastAsia="TimesNewRomanPSMT"/>
          <w:szCs w:val="24"/>
          <w:u w:color="FFFFFF"/>
          <w:lang w:eastAsia="ar-SA"/>
        </w:rPr>
        <w:t xml:space="preserve"> ir išdėstyti jį </w:t>
      </w:r>
      <w:r w:rsidRPr="00071C53">
        <w:rPr>
          <w:rFonts w:eastAsia="Lucida Sans Unicode"/>
          <w:szCs w:val="24"/>
        </w:rPr>
        <w:t>taip:</w:t>
      </w:r>
    </w:p>
    <w:p w14:paraId="39C2BCA7" w14:textId="77777777" w:rsidR="00110A45" w:rsidRPr="00071C53" w:rsidRDefault="00110A45" w:rsidP="00071C53">
      <w:pPr>
        <w:widowControl w:val="0"/>
        <w:suppressAutoHyphens/>
        <w:jc w:val="both"/>
        <w:textAlignment w:val="baseline"/>
        <w:rPr>
          <w:rFonts w:eastAsia="Lucida Sans Unicode"/>
          <w:szCs w:val="24"/>
        </w:rPr>
      </w:pPr>
      <w:r w:rsidRPr="00071C53">
        <w:rPr>
          <w:rFonts w:eastAsia="Lucida Sans Unicode"/>
          <w:szCs w:val="24"/>
        </w:rPr>
        <w:t xml:space="preserve">           „7. Aprašo 6 punkte nurodyti asmenys ir šeimos Savivaldybės administracijai pateikia prašymą suteikti paramą būstui išsinuomoti BP-4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4.4 papunktis) ir pagal Lietuvos Respublikos civiliniame kodekse nustatytas sąlygas ne trumpiau kaip vieniems metams sudarytą būsto nuomos sutartį, pagal kurią išsinuomoję fiziniams ar juridiniams asmenims (išskyrus Savivaldybei) priklausantį būstą, esantį Kėdainių rajono savivaldybės teritorijoje. Būsto nuomos sutartis privalo būti įregistruota Lietuvos Respublikos nekilnojamojo turto registre.“</w:t>
      </w:r>
    </w:p>
    <w:p w14:paraId="7ECC3053" w14:textId="77777777" w:rsidR="00110A45" w:rsidRPr="00071C53" w:rsidRDefault="00110A45" w:rsidP="00071C53">
      <w:pPr>
        <w:widowControl w:val="0"/>
        <w:suppressAutoHyphens/>
        <w:jc w:val="both"/>
        <w:textAlignment w:val="baseline"/>
        <w:rPr>
          <w:rFonts w:eastAsia="Lucida Sans Unicode"/>
          <w:szCs w:val="24"/>
        </w:rPr>
      </w:pPr>
      <w:r w:rsidRPr="00071C53">
        <w:rPr>
          <w:rFonts w:eastAsia="Lucida Sans Unicode"/>
          <w:szCs w:val="24"/>
        </w:rPr>
        <w:t xml:space="preserve">            3. </w:t>
      </w:r>
      <w:r w:rsidRPr="00071C53">
        <w:rPr>
          <w:rFonts w:eastAsia="TimesNewRomanPSMT"/>
          <w:szCs w:val="24"/>
          <w:u w:color="FFFFFF"/>
          <w:lang w:eastAsia="ar-SA"/>
        </w:rPr>
        <w:t>Pakeisti</w:t>
      </w:r>
      <w:r w:rsidRPr="00071C53">
        <w:rPr>
          <w:rFonts w:eastAsia="Lucida Sans Unicode"/>
          <w:szCs w:val="24"/>
        </w:rPr>
        <w:t xml:space="preserve"> 9 punktą ir išdėstyti jį taip:</w:t>
      </w:r>
    </w:p>
    <w:p w14:paraId="7A66E24D" w14:textId="77777777" w:rsidR="00110A45" w:rsidRPr="00071C53" w:rsidRDefault="00110A45" w:rsidP="00071C53">
      <w:pPr>
        <w:widowControl w:val="0"/>
        <w:suppressAutoHyphens/>
        <w:jc w:val="both"/>
        <w:textAlignment w:val="baseline"/>
        <w:rPr>
          <w:rFonts w:eastAsia="Lucida Sans Unicode"/>
          <w:szCs w:val="24"/>
        </w:rPr>
      </w:pPr>
      <w:r w:rsidRPr="00071C53">
        <w:rPr>
          <w:rFonts w:eastAsia="Lucida Sans Unicode"/>
          <w:szCs w:val="24"/>
        </w:rPr>
        <w:t xml:space="preserve">           „9. Aprašo 8 punkte nurodyti asmenys ir šeimos Savivaldybės administracijai pateikia prašymą suteikti paramą būstui įsigyti BP-2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4.2 papunktis) </w:t>
      </w:r>
      <w:r w:rsidRPr="00071C53">
        <w:rPr>
          <w:rFonts w:eastAsia="Lucida Sans Unicode"/>
          <w:bCs/>
          <w:szCs w:val="24"/>
        </w:rPr>
        <w:t>ir pagal Lietuvos Respublikos civiliniame kodekse nustatytas sąlygas ne trumpiau kaip vieniems metams sudarytą išperkamosios būsto nuomos sutartį, pagal kurią išsinuomoja fiziniams ar juridiniams asmenims (išskyrus Savivaldybei) priklausantį būstą, esantį Kėdainių rajono savivaldybės teritorijoje. Išperkamosios būsto nuomos sutartis privalo būti įregistruota Lietuvos Respublikos nekilnojamojo turto registre.</w:t>
      </w:r>
    </w:p>
    <w:bookmarkEnd w:id="2"/>
    <w:p w14:paraId="58049171" w14:textId="77777777" w:rsidR="00110A45" w:rsidRDefault="00110A45" w:rsidP="00110A45">
      <w:pPr>
        <w:rPr>
          <w:szCs w:val="24"/>
        </w:rPr>
      </w:pPr>
    </w:p>
    <w:p w14:paraId="22436402" w14:textId="77777777" w:rsidR="00E93C28" w:rsidRPr="00071C53" w:rsidRDefault="00E93C28" w:rsidP="00110A45">
      <w:pPr>
        <w:rPr>
          <w:szCs w:val="24"/>
        </w:rPr>
      </w:pPr>
    </w:p>
    <w:p w14:paraId="424C846D" w14:textId="77777777" w:rsidR="00110A45" w:rsidRPr="00071C53" w:rsidRDefault="00110A45" w:rsidP="00110A45">
      <w:pPr>
        <w:rPr>
          <w:szCs w:val="24"/>
        </w:rPr>
      </w:pPr>
    </w:p>
    <w:p w14:paraId="0C81246A" w14:textId="2A0FE476" w:rsidR="00110A45" w:rsidRPr="00071C53" w:rsidRDefault="00110A45" w:rsidP="00110A45">
      <w:pPr>
        <w:rPr>
          <w:szCs w:val="24"/>
        </w:rPr>
      </w:pPr>
      <w:r w:rsidRPr="00071C53">
        <w:rPr>
          <w:szCs w:val="24"/>
        </w:rPr>
        <w:t>Savivaldybės meras</w:t>
      </w:r>
      <w:r w:rsidR="00E93C28">
        <w:rPr>
          <w:szCs w:val="24"/>
        </w:rPr>
        <w:tab/>
      </w:r>
      <w:r w:rsidR="00E93C28">
        <w:rPr>
          <w:szCs w:val="24"/>
        </w:rPr>
        <w:tab/>
      </w:r>
      <w:r w:rsidR="00E93C28">
        <w:rPr>
          <w:szCs w:val="24"/>
        </w:rPr>
        <w:tab/>
      </w:r>
      <w:r w:rsidR="00E93C28">
        <w:rPr>
          <w:szCs w:val="24"/>
        </w:rPr>
        <w:tab/>
      </w:r>
      <w:r w:rsidR="00E93C28">
        <w:rPr>
          <w:szCs w:val="24"/>
        </w:rPr>
        <w:tab/>
        <w:t xml:space="preserve">  </w:t>
      </w:r>
      <w:bookmarkStart w:id="3" w:name="_GoBack"/>
      <w:bookmarkEnd w:id="3"/>
      <w:r w:rsidR="00E93C28">
        <w:rPr>
          <w:szCs w:val="24"/>
        </w:rPr>
        <w:t>Valentinas Tamulis</w:t>
      </w:r>
      <w:r w:rsidRPr="00071C53">
        <w:rPr>
          <w:szCs w:val="24"/>
        </w:rPr>
        <w:t xml:space="preserve"> </w:t>
      </w:r>
      <w:r w:rsidRPr="00071C53">
        <w:rPr>
          <w:szCs w:val="24"/>
        </w:rPr>
        <w:tab/>
      </w:r>
    </w:p>
    <w:p w14:paraId="130FBDFC" w14:textId="77777777" w:rsidR="00071C53" w:rsidRPr="00071C53" w:rsidRDefault="00071C53" w:rsidP="00110A45">
      <w:pPr>
        <w:rPr>
          <w:szCs w:val="24"/>
        </w:rPr>
      </w:pPr>
    </w:p>
    <w:sectPr w:rsidR="00071C53" w:rsidRPr="00071C53" w:rsidSect="00C3431D">
      <w:headerReference w:type="even" r:id="rId8"/>
      <w:headerReference w:type="default" r:id="rId9"/>
      <w:footerReference w:type="even" r:id="rId10"/>
      <w:footerReference w:type="default" r:id="rId11"/>
      <w:headerReference w:type="first" r:id="rId12"/>
      <w:footerReference w:type="first" r:id="rId13"/>
      <w:pgSz w:w="11906" w:h="16838"/>
      <w:pgMar w:top="1134" w:right="707" w:bottom="1134" w:left="1418"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20C9D" w14:textId="77777777" w:rsidR="006907E3" w:rsidRDefault="006907E3">
      <w:pPr>
        <w:textAlignment w:val="baseline"/>
        <w:rPr>
          <w:sz w:val="20"/>
          <w:lang w:val="en-US"/>
        </w:rPr>
      </w:pPr>
      <w:r>
        <w:rPr>
          <w:sz w:val="20"/>
          <w:lang w:val="en-US"/>
        </w:rPr>
        <w:separator/>
      </w:r>
    </w:p>
  </w:endnote>
  <w:endnote w:type="continuationSeparator" w:id="0">
    <w:p w14:paraId="2C459F87" w14:textId="77777777" w:rsidR="006907E3" w:rsidRDefault="006907E3">
      <w:pPr>
        <w:textAlignment w:val="baseline"/>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BE948" w14:textId="77777777" w:rsidR="00C3431D" w:rsidRDefault="00C3431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F422" w14:textId="77777777" w:rsidR="00C3431D" w:rsidRDefault="00C3431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2D301" w14:textId="77777777" w:rsidR="00C3431D" w:rsidRDefault="00C3431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FDA57" w14:textId="77777777" w:rsidR="006907E3" w:rsidRDefault="006907E3">
      <w:pPr>
        <w:textAlignment w:val="baseline"/>
        <w:rPr>
          <w:sz w:val="20"/>
          <w:lang w:val="en-US"/>
        </w:rPr>
      </w:pPr>
      <w:r>
        <w:rPr>
          <w:color w:val="000000"/>
          <w:sz w:val="20"/>
          <w:lang w:val="en-US"/>
        </w:rPr>
        <w:separator/>
      </w:r>
    </w:p>
  </w:footnote>
  <w:footnote w:type="continuationSeparator" w:id="0">
    <w:p w14:paraId="536F776B" w14:textId="77777777" w:rsidR="006907E3" w:rsidRDefault="006907E3">
      <w:pPr>
        <w:textAlignment w:val="baseline"/>
        <w:rPr>
          <w:sz w:val="20"/>
          <w:lang w:val="en-US"/>
        </w:rPr>
      </w:pPr>
      <w:r>
        <w:rPr>
          <w:sz w:val="20"/>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22D0" w14:textId="77777777" w:rsidR="00C3431D" w:rsidRDefault="00C343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403762"/>
      <w:docPartObj>
        <w:docPartGallery w:val="Page Numbers (Top of Page)"/>
        <w:docPartUnique/>
      </w:docPartObj>
    </w:sdtPr>
    <w:sdtEndPr/>
    <w:sdtContent>
      <w:p w14:paraId="34639E0A" w14:textId="1F26651E" w:rsidR="00C3431D" w:rsidRDefault="00C3431D">
        <w:pPr>
          <w:pStyle w:val="Antrats"/>
          <w:jc w:val="center"/>
        </w:pPr>
        <w:r>
          <w:fldChar w:fldCharType="begin"/>
        </w:r>
        <w:r>
          <w:instrText>PAGE   \* MERGEFORMAT</w:instrText>
        </w:r>
        <w:r>
          <w:fldChar w:fldCharType="separate"/>
        </w:r>
        <w:r w:rsidR="00E93C28">
          <w:rPr>
            <w:noProof/>
          </w:rPr>
          <w:t>7</w:t>
        </w:r>
        <w:r>
          <w:fldChar w:fldCharType="end"/>
        </w:r>
      </w:p>
    </w:sdtContent>
  </w:sdt>
  <w:p w14:paraId="69F952E2" w14:textId="77777777" w:rsidR="00D84AE4" w:rsidRDefault="00D84AE4">
    <w:pPr>
      <w:widowControl w:val="0"/>
      <w:tabs>
        <w:tab w:val="center" w:pos="4819"/>
        <w:tab w:val="right" w:pos="9638"/>
      </w:tabs>
      <w:suppressAutoHyphens/>
      <w:textAlignment w:val="baseline"/>
      <w:rPr>
        <w:rFonts w:eastAsia="Lucida Sans Unico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526CC" w14:textId="77777777" w:rsidR="00C3431D" w:rsidRDefault="00C343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75C3A"/>
    <w:multiLevelType w:val="hybridMultilevel"/>
    <w:tmpl w:val="378C66B4"/>
    <w:lvl w:ilvl="0" w:tplc="EFA899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AC"/>
    <w:rsid w:val="00055172"/>
    <w:rsid w:val="00066885"/>
    <w:rsid w:val="00071C53"/>
    <w:rsid w:val="00110A45"/>
    <w:rsid w:val="00137B14"/>
    <w:rsid w:val="001405D0"/>
    <w:rsid w:val="002714FC"/>
    <w:rsid w:val="003744B9"/>
    <w:rsid w:val="00391E4D"/>
    <w:rsid w:val="003C426E"/>
    <w:rsid w:val="003F2026"/>
    <w:rsid w:val="004F1989"/>
    <w:rsid w:val="005741A5"/>
    <w:rsid w:val="005C3473"/>
    <w:rsid w:val="005D689C"/>
    <w:rsid w:val="00672238"/>
    <w:rsid w:val="0068040E"/>
    <w:rsid w:val="006907E3"/>
    <w:rsid w:val="006F6175"/>
    <w:rsid w:val="006F6EC9"/>
    <w:rsid w:val="00752F78"/>
    <w:rsid w:val="007B0DDB"/>
    <w:rsid w:val="007C70A3"/>
    <w:rsid w:val="008413D5"/>
    <w:rsid w:val="008D1C08"/>
    <w:rsid w:val="008D544D"/>
    <w:rsid w:val="00A374A8"/>
    <w:rsid w:val="00A75691"/>
    <w:rsid w:val="00B46291"/>
    <w:rsid w:val="00C3431D"/>
    <w:rsid w:val="00CD40EF"/>
    <w:rsid w:val="00D0444F"/>
    <w:rsid w:val="00D80B43"/>
    <w:rsid w:val="00D84AE4"/>
    <w:rsid w:val="00D84E43"/>
    <w:rsid w:val="00DC2AA6"/>
    <w:rsid w:val="00DE3A51"/>
    <w:rsid w:val="00E1393E"/>
    <w:rsid w:val="00E93C28"/>
    <w:rsid w:val="00EB7796"/>
    <w:rsid w:val="00EC30C3"/>
    <w:rsid w:val="00EF6AAC"/>
    <w:rsid w:val="00F4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5258"/>
  <w15:docId w15:val="{9EDD82FA-BE32-4E03-9667-DFAC1B9E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3431D"/>
    <w:pPr>
      <w:tabs>
        <w:tab w:val="center" w:pos="4819"/>
        <w:tab w:val="right" w:pos="9638"/>
      </w:tabs>
    </w:pPr>
  </w:style>
  <w:style w:type="character" w:customStyle="1" w:styleId="AntratsDiagrama">
    <w:name w:val="Antraštės Diagrama"/>
    <w:basedOn w:val="Numatytasispastraiposriftas"/>
    <w:link w:val="Antrats"/>
    <w:uiPriority w:val="99"/>
    <w:rsid w:val="00C3431D"/>
  </w:style>
  <w:style w:type="paragraph" w:styleId="Porat">
    <w:name w:val="footer"/>
    <w:basedOn w:val="prastasis"/>
    <w:link w:val="PoratDiagrama"/>
    <w:rsid w:val="00C3431D"/>
    <w:pPr>
      <w:tabs>
        <w:tab w:val="center" w:pos="4819"/>
        <w:tab w:val="right" w:pos="9638"/>
      </w:tabs>
    </w:pPr>
  </w:style>
  <w:style w:type="character" w:customStyle="1" w:styleId="PoratDiagrama">
    <w:name w:val="Poraštė Diagrama"/>
    <w:basedOn w:val="Numatytasispastraiposriftas"/>
    <w:link w:val="Porat"/>
    <w:rsid w:val="00C3431D"/>
  </w:style>
  <w:style w:type="paragraph" w:customStyle="1" w:styleId="DiagramaDiagrama">
    <w:name w:val="Diagrama Diagrama"/>
    <w:basedOn w:val="prastasis"/>
    <w:rsid w:val="006F6175"/>
    <w:pPr>
      <w:spacing w:after="160" w:line="240" w:lineRule="exact"/>
    </w:pPr>
    <w:rPr>
      <w:rFonts w:ascii="Tahoma" w:hAnsi="Tahoma"/>
      <w:sz w:val="20"/>
      <w:lang w:val="en-US"/>
    </w:rPr>
  </w:style>
  <w:style w:type="paragraph" w:styleId="Sraopastraipa">
    <w:name w:val="List Paragraph"/>
    <w:basedOn w:val="prastasis"/>
    <w:rsid w:val="008413D5"/>
    <w:pPr>
      <w:ind w:left="720"/>
      <w:contextualSpacing/>
    </w:pPr>
  </w:style>
  <w:style w:type="paragraph" w:styleId="Debesliotekstas">
    <w:name w:val="Balloon Text"/>
    <w:basedOn w:val="prastasis"/>
    <w:link w:val="DebesliotekstasDiagrama"/>
    <w:semiHidden/>
    <w:unhideWhenUsed/>
    <w:rsid w:val="003744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74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2626</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3080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Kriščiūnienė</dc:creator>
  <cp:lastModifiedBy>Vartotoja</cp:lastModifiedBy>
  <cp:revision>2</cp:revision>
  <cp:lastPrinted>2020-10-12T12:34:00Z</cp:lastPrinted>
  <dcterms:created xsi:type="dcterms:W3CDTF">2020-11-09T09:28:00Z</dcterms:created>
  <dcterms:modified xsi:type="dcterms:W3CDTF">2020-11-09T09:28:00Z</dcterms:modified>
</cp:coreProperties>
</file>