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EAEF8" w14:textId="77777777" w:rsidR="003A1E83" w:rsidRPr="002B66D3" w:rsidRDefault="0039069E" w:rsidP="003A1E83">
      <w:pPr>
        <w:jc w:val="center"/>
        <w:rPr>
          <w:szCs w:val="24"/>
        </w:rPr>
      </w:pPr>
      <w:r w:rsidRPr="002B66D3">
        <w:rPr>
          <w:szCs w:val="24"/>
        </w:rPr>
        <w:object w:dxaOrig="1345" w:dyaOrig="672" w14:anchorId="16F31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ed="t">
            <v:fill color2="black" type="frame"/>
            <v:imagedata r:id="rId8" o:title=""/>
          </v:shape>
          <o:OLEObject Type="Embed" ProgID="OutPlace" ShapeID="_x0000_i1025" DrawAspect="Content" ObjectID="_1666422616" r:id="rId9"/>
        </w:object>
      </w:r>
    </w:p>
    <w:p w14:paraId="4FAB4B9D" w14:textId="77777777" w:rsidR="003A1E83" w:rsidRPr="002B66D3" w:rsidRDefault="003A1E83" w:rsidP="003A1E83">
      <w:pPr>
        <w:jc w:val="center"/>
        <w:rPr>
          <w:szCs w:val="24"/>
        </w:rPr>
      </w:pPr>
    </w:p>
    <w:p w14:paraId="7980B8F9" w14:textId="77777777" w:rsidR="0039069E" w:rsidRPr="002B66D3" w:rsidRDefault="0039069E" w:rsidP="0039069E">
      <w:pPr>
        <w:pStyle w:val="Paantrat"/>
        <w:rPr>
          <w:bCs/>
          <w:szCs w:val="24"/>
        </w:rPr>
      </w:pPr>
      <w:r w:rsidRPr="002B66D3">
        <w:rPr>
          <w:bCs/>
          <w:szCs w:val="24"/>
        </w:rPr>
        <w:t>KĖDAINIŲ RAJONO SAVIVALDYBĖS TARYBA</w:t>
      </w:r>
    </w:p>
    <w:p w14:paraId="5A451AB9" w14:textId="77777777" w:rsidR="0039069E" w:rsidRPr="002B66D3" w:rsidRDefault="0039069E" w:rsidP="0039069E">
      <w:pPr>
        <w:jc w:val="center"/>
        <w:rPr>
          <w:b/>
          <w:szCs w:val="24"/>
        </w:rPr>
      </w:pPr>
    </w:p>
    <w:p w14:paraId="281F0533" w14:textId="77777777" w:rsidR="0039069E" w:rsidRPr="002B66D3" w:rsidRDefault="0039069E" w:rsidP="0039069E">
      <w:pPr>
        <w:jc w:val="center"/>
        <w:rPr>
          <w:b/>
          <w:szCs w:val="24"/>
        </w:rPr>
      </w:pPr>
      <w:r w:rsidRPr="002B66D3">
        <w:rPr>
          <w:b/>
          <w:szCs w:val="24"/>
        </w:rPr>
        <w:t>SPRENDIMAS</w:t>
      </w:r>
    </w:p>
    <w:p w14:paraId="49172EC6" w14:textId="673E418F" w:rsidR="0039069E" w:rsidRPr="002B66D3" w:rsidRDefault="00E02658" w:rsidP="0039069E">
      <w:pPr>
        <w:spacing w:line="200" w:lineRule="atLeast"/>
        <w:jc w:val="center"/>
        <w:rPr>
          <w:rFonts w:cs="Arial"/>
          <w:b/>
          <w:bCs/>
          <w:caps/>
          <w:szCs w:val="24"/>
        </w:rPr>
      </w:pPr>
      <w:r w:rsidRPr="002B66D3">
        <w:rPr>
          <w:rFonts w:cs="Arial"/>
          <w:b/>
          <w:bCs/>
          <w:caps/>
          <w:szCs w:val="24"/>
        </w:rPr>
        <w:t>Dėl Kėdainių rajono savivaldybės tarybos</w:t>
      </w:r>
      <w:r w:rsidR="004A16F2" w:rsidRPr="002B66D3">
        <w:rPr>
          <w:rFonts w:cs="Arial"/>
          <w:b/>
          <w:bCs/>
          <w:caps/>
          <w:szCs w:val="24"/>
        </w:rPr>
        <w:t xml:space="preserve"> 2011 m. gruodžio 9 d. sprendimO</w:t>
      </w:r>
      <w:r w:rsidRPr="002B66D3">
        <w:rPr>
          <w:rFonts w:cs="Arial"/>
          <w:b/>
          <w:bCs/>
          <w:caps/>
          <w:szCs w:val="24"/>
        </w:rPr>
        <w:t xml:space="preserve"> Nr. TS-442 „Dėl Asmens (šeimos) socialinių paslaugų poreikio nustatymo ir skyrimo tvarkos </w:t>
      </w:r>
      <w:r w:rsidR="00BE37E3" w:rsidRPr="00356203">
        <w:rPr>
          <w:rFonts w:cs="Arial"/>
          <w:b/>
          <w:bCs/>
          <w:caps/>
          <w:szCs w:val="24"/>
        </w:rPr>
        <w:t>aprašo</w:t>
      </w:r>
      <w:r w:rsidR="00BE37E3">
        <w:rPr>
          <w:rFonts w:cs="Arial"/>
          <w:b/>
          <w:bCs/>
          <w:caps/>
          <w:szCs w:val="24"/>
        </w:rPr>
        <w:t xml:space="preserve"> </w:t>
      </w:r>
      <w:r w:rsidRPr="002B66D3">
        <w:rPr>
          <w:rFonts w:cs="Arial"/>
          <w:b/>
          <w:bCs/>
          <w:caps/>
          <w:szCs w:val="24"/>
        </w:rPr>
        <w:t>tvirtinimo“ pakeitimo</w:t>
      </w:r>
    </w:p>
    <w:p w14:paraId="196A3314" w14:textId="77777777" w:rsidR="006B6344" w:rsidRPr="002B66D3" w:rsidRDefault="006B6344" w:rsidP="0039069E">
      <w:pPr>
        <w:spacing w:line="200" w:lineRule="atLeast"/>
        <w:jc w:val="center"/>
        <w:rPr>
          <w:szCs w:val="24"/>
        </w:rPr>
      </w:pPr>
    </w:p>
    <w:p w14:paraId="1A36553E" w14:textId="78290E5E" w:rsidR="0039069E" w:rsidRPr="002B66D3" w:rsidRDefault="00281855" w:rsidP="007205AC">
      <w:pPr>
        <w:spacing w:line="200" w:lineRule="atLeast"/>
        <w:jc w:val="center"/>
        <w:rPr>
          <w:szCs w:val="24"/>
        </w:rPr>
      </w:pPr>
      <w:r w:rsidRPr="002B66D3">
        <w:rPr>
          <w:szCs w:val="24"/>
        </w:rPr>
        <w:t>20</w:t>
      </w:r>
      <w:r w:rsidR="008269BB" w:rsidRPr="002B66D3">
        <w:rPr>
          <w:szCs w:val="24"/>
        </w:rPr>
        <w:t>20</w:t>
      </w:r>
      <w:r w:rsidR="0039069E" w:rsidRPr="002B66D3">
        <w:rPr>
          <w:szCs w:val="24"/>
        </w:rPr>
        <w:t xml:space="preserve"> m. </w:t>
      </w:r>
      <w:r w:rsidR="005A6BE2">
        <w:rPr>
          <w:szCs w:val="24"/>
        </w:rPr>
        <w:t>lapkričio 6</w:t>
      </w:r>
      <w:bookmarkStart w:id="0" w:name="_GoBack"/>
      <w:bookmarkEnd w:id="0"/>
      <w:r w:rsidR="00153F48" w:rsidRPr="002B66D3">
        <w:rPr>
          <w:szCs w:val="24"/>
        </w:rPr>
        <w:t xml:space="preserve"> </w:t>
      </w:r>
      <w:r w:rsidR="0039069E" w:rsidRPr="002B66D3">
        <w:rPr>
          <w:szCs w:val="24"/>
        </w:rPr>
        <w:t>d. Nr.</w:t>
      </w:r>
      <w:r w:rsidR="007205AC" w:rsidRPr="002B66D3">
        <w:rPr>
          <w:szCs w:val="24"/>
        </w:rPr>
        <w:t xml:space="preserve"> </w:t>
      </w:r>
      <w:r w:rsidR="00356203">
        <w:rPr>
          <w:szCs w:val="24"/>
        </w:rPr>
        <w:t>TS-244</w:t>
      </w:r>
    </w:p>
    <w:p w14:paraId="3170F03C" w14:textId="77777777" w:rsidR="0039069E" w:rsidRPr="002B66D3" w:rsidRDefault="0039069E" w:rsidP="003B034F">
      <w:pPr>
        <w:jc w:val="center"/>
        <w:rPr>
          <w:szCs w:val="24"/>
        </w:rPr>
      </w:pPr>
      <w:r w:rsidRPr="002B66D3">
        <w:rPr>
          <w:szCs w:val="24"/>
        </w:rPr>
        <w:t>Kėdainiai</w:t>
      </w:r>
    </w:p>
    <w:p w14:paraId="54BCF6ED" w14:textId="77777777" w:rsidR="00AE1545" w:rsidRPr="002B66D3" w:rsidRDefault="00AE1545" w:rsidP="0039069E">
      <w:pPr>
        <w:ind w:firstLine="680"/>
        <w:jc w:val="center"/>
        <w:rPr>
          <w:szCs w:val="24"/>
        </w:rPr>
      </w:pPr>
    </w:p>
    <w:p w14:paraId="7059C6B9" w14:textId="77777777" w:rsidR="008F6E1C" w:rsidRPr="002B66D3" w:rsidRDefault="008F6E1C" w:rsidP="008F6E1C">
      <w:pPr>
        <w:overflowPunct w:val="0"/>
        <w:ind w:firstLine="720"/>
        <w:jc w:val="both"/>
        <w:rPr>
          <w:szCs w:val="24"/>
        </w:rPr>
      </w:pPr>
      <w:r w:rsidRPr="002B66D3">
        <w:rPr>
          <w:szCs w:val="24"/>
        </w:rPr>
        <w:t>Vadovaudamasi Lietuvos Respublikos vietos savivaldos įstatymo 18 straipsnio 1 dalimi, Kėdainių rajono savivaldybės taryba n u s p r e n d ž i a :</w:t>
      </w:r>
    </w:p>
    <w:p w14:paraId="3F29A53D" w14:textId="4A4B2157" w:rsidR="002B66D3" w:rsidRPr="0036646D" w:rsidRDefault="002B66D3" w:rsidP="002B66D3">
      <w:pPr>
        <w:tabs>
          <w:tab w:val="left" w:pos="1122"/>
        </w:tabs>
        <w:ind w:firstLine="709"/>
        <w:jc w:val="both"/>
        <w:rPr>
          <w:szCs w:val="24"/>
        </w:rPr>
      </w:pPr>
      <w:r w:rsidRPr="0036646D">
        <w:rPr>
          <w:szCs w:val="24"/>
        </w:rPr>
        <w:t xml:space="preserve">Pakeisti </w:t>
      </w:r>
      <w:r w:rsidR="00145229" w:rsidRPr="0036646D">
        <w:rPr>
          <w:szCs w:val="24"/>
        </w:rPr>
        <w:t>Asmens (šeimos) socialinių paslaugų porei</w:t>
      </w:r>
      <w:r w:rsidR="004A16F2" w:rsidRPr="0036646D">
        <w:rPr>
          <w:szCs w:val="24"/>
        </w:rPr>
        <w:t>kio nustatymo ir skyrimo tvark</w:t>
      </w:r>
      <w:r w:rsidR="00BE37E3">
        <w:rPr>
          <w:szCs w:val="24"/>
        </w:rPr>
        <w:t>os aprašą</w:t>
      </w:r>
      <w:r w:rsidR="004A16F2" w:rsidRPr="0036646D">
        <w:rPr>
          <w:szCs w:val="24"/>
        </w:rPr>
        <w:t>, patvirtint</w:t>
      </w:r>
      <w:r w:rsidR="002F7056" w:rsidRPr="0036646D">
        <w:rPr>
          <w:szCs w:val="24"/>
        </w:rPr>
        <w:t>ą</w:t>
      </w:r>
      <w:r w:rsidR="00145229" w:rsidRPr="0036646D">
        <w:rPr>
          <w:szCs w:val="24"/>
        </w:rPr>
        <w:t xml:space="preserve"> </w:t>
      </w:r>
      <w:r w:rsidR="000E320A" w:rsidRPr="0036646D">
        <w:rPr>
          <w:szCs w:val="24"/>
        </w:rPr>
        <w:t>Kėdainių rajono savivaldybės tarybos</w:t>
      </w:r>
      <w:r w:rsidR="00145229" w:rsidRPr="0036646D">
        <w:rPr>
          <w:szCs w:val="24"/>
        </w:rPr>
        <w:t xml:space="preserve"> 2011 m. gruodžio 9 d. sprendimu</w:t>
      </w:r>
      <w:r w:rsidR="000E320A" w:rsidRPr="0036646D">
        <w:rPr>
          <w:szCs w:val="24"/>
        </w:rPr>
        <w:t xml:space="preserve"> Nr. TS-442 „Dėl Asmens (šeimos) socialinių paslaugų poreikio nustatymo</w:t>
      </w:r>
      <w:r w:rsidR="004A16F2" w:rsidRPr="0036646D">
        <w:rPr>
          <w:szCs w:val="24"/>
        </w:rPr>
        <w:t xml:space="preserve"> ir skyrimo tvarkos </w:t>
      </w:r>
      <w:r w:rsidR="001B3199" w:rsidRPr="00356203">
        <w:rPr>
          <w:szCs w:val="24"/>
        </w:rPr>
        <w:t>aprašo</w:t>
      </w:r>
      <w:r w:rsidR="001B3199">
        <w:rPr>
          <w:szCs w:val="24"/>
        </w:rPr>
        <w:t xml:space="preserve"> </w:t>
      </w:r>
      <w:r w:rsidR="004A16F2" w:rsidRPr="0036646D">
        <w:rPr>
          <w:szCs w:val="24"/>
        </w:rPr>
        <w:t>tvirtinimo“</w:t>
      </w:r>
      <w:r w:rsidR="00F06AE0" w:rsidRPr="0036646D">
        <w:rPr>
          <w:szCs w:val="24"/>
        </w:rPr>
        <w:t>:</w:t>
      </w:r>
    </w:p>
    <w:p w14:paraId="3BB4DCB8" w14:textId="77777777" w:rsidR="00E26440" w:rsidRPr="0036646D" w:rsidRDefault="00E26440" w:rsidP="00E26440">
      <w:pPr>
        <w:numPr>
          <w:ilvl w:val="0"/>
          <w:numId w:val="2"/>
        </w:numPr>
        <w:tabs>
          <w:tab w:val="left" w:pos="1122"/>
        </w:tabs>
        <w:jc w:val="both"/>
        <w:rPr>
          <w:szCs w:val="24"/>
        </w:rPr>
      </w:pPr>
      <w:bookmarkStart w:id="1" w:name="_Hlk53135480"/>
      <w:r w:rsidRPr="0036646D">
        <w:rPr>
          <w:szCs w:val="24"/>
        </w:rPr>
        <w:t>Pakeisti 1 punktą ir jį išdėstyti taip:</w:t>
      </w:r>
    </w:p>
    <w:bookmarkEnd w:id="1"/>
    <w:p w14:paraId="2484443B" w14:textId="77777777" w:rsidR="00E26440" w:rsidRDefault="00E26440" w:rsidP="00E26440">
      <w:pPr>
        <w:tabs>
          <w:tab w:val="left" w:pos="1122"/>
        </w:tabs>
        <w:ind w:firstLine="567"/>
        <w:jc w:val="both"/>
      </w:pPr>
      <w:r w:rsidRPr="0036646D">
        <w:rPr>
          <w:szCs w:val="24"/>
        </w:rPr>
        <w:t>„</w:t>
      </w:r>
      <w:r w:rsidRPr="0036646D">
        <w:t>1. Asmens (šeimos) socialinių paslaugų poreikio nustatymo ir skyrimo tvarkos aprašo (toliau – aprašas) tikslas yra apibrėžti asmens (šeimos) socialinių paslaugų poreikį Kėdainių rajono savivaldybėje (toliau – savivaldybė) nustatančius subjektus, asmens (šeimos) socialinių paslaugų poreikio nustatymo procedūrą, laikino atokvėpio paslaugos teikimo tvarką, socialinių paslaugų skyrimo, sustabdymo ir nutraukimo bei asmens siuntimo į socialinės globos namus (toliau – globos namai) tvarką, asmens (šeimos) teises ir pareigas, informacijos apie asmenis, gaunančius socialines paslaugas, saugojimą ir skundų nagrinėjimo tvarką.“</w:t>
      </w:r>
    </w:p>
    <w:p w14:paraId="013A468E" w14:textId="77777777" w:rsidR="0036646D" w:rsidRDefault="00010581" w:rsidP="00E26440">
      <w:pPr>
        <w:tabs>
          <w:tab w:val="left" w:pos="1122"/>
        </w:tabs>
        <w:ind w:firstLine="567"/>
        <w:jc w:val="both"/>
      </w:pPr>
      <w:r>
        <w:t>2</w:t>
      </w:r>
      <w:r w:rsidR="0036646D" w:rsidRPr="0036646D">
        <w:t>.</w:t>
      </w:r>
      <w:r w:rsidR="0036646D" w:rsidRPr="0036646D">
        <w:tab/>
        <w:t xml:space="preserve">Pakeisti </w:t>
      </w:r>
      <w:r w:rsidR="00A917D4">
        <w:t>5</w:t>
      </w:r>
      <w:r w:rsidR="0036646D" w:rsidRPr="0036646D">
        <w:t xml:space="preserve"> punktą ir jį išdėstyti taip:</w:t>
      </w:r>
    </w:p>
    <w:p w14:paraId="33B17520" w14:textId="77777777" w:rsidR="0036646D" w:rsidRPr="0036646D" w:rsidRDefault="00A917D4" w:rsidP="00E26440">
      <w:pPr>
        <w:tabs>
          <w:tab w:val="left" w:pos="1122"/>
        </w:tabs>
        <w:ind w:firstLine="567"/>
        <w:jc w:val="both"/>
        <w:rPr>
          <w:szCs w:val="24"/>
        </w:rPr>
      </w:pPr>
      <w:r>
        <w:rPr>
          <w:szCs w:val="24"/>
        </w:rPr>
        <w:t>„</w:t>
      </w:r>
      <w:r w:rsidR="0036646D" w:rsidRPr="0036646D">
        <w:rPr>
          <w:szCs w:val="24"/>
        </w:rPr>
        <w:t xml:space="preserve">5. Tvarkos apraše vartojamos sąvokos atitinka Socialinių paslaugų įstatyme </w:t>
      </w:r>
      <w:r>
        <w:rPr>
          <w:szCs w:val="24"/>
        </w:rPr>
        <w:t>ir poįstatyminiuose teisės aktuose</w:t>
      </w:r>
      <w:r w:rsidR="0036646D" w:rsidRPr="0036646D">
        <w:rPr>
          <w:szCs w:val="24"/>
        </w:rPr>
        <w:t xml:space="preserve"> apibrėžtas sąvokas.</w:t>
      </w:r>
      <w:r>
        <w:rPr>
          <w:szCs w:val="24"/>
        </w:rPr>
        <w:t>“</w:t>
      </w:r>
    </w:p>
    <w:p w14:paraId="39E727AA" w14:textId="77777777" w:rsidR="00F06AE0" w:rsidRPr="0036646D" w:rsidRDefault="00010581" w:rsidP="00010581">
      <w:pPr>
        <w:tabs>
          <w:tab w:val="left" w:pos="567"/>
        </w:tabs>
        <w:jc w:val="both"/>
        <w:rPr>
          <w:szCs w:val="24"/>
        </w:rPr>
      </w:pPr>
      <w:r>
        <w:rPr>
          <w:szCs w:val="24"/>
        </w:rPr>
        <w:tab/>
        <w:t xml:space="preserve">3. </w:t>
      </w:r>
      <w:r w:rsidR="002B66D3" w:rsidRPr="0036646D">
        <w:rPr>
          <w:szCs w:val="24"/>
        </w:rPr>
        <w:t>Papildyti  nauju</w:t>
      </w:r>
      <w:r w:rsidR="00F06AE0" w:rsidRPr="0036646D">
        <w:rPr>
          <w:szCs w:val="24"/>
        </w:rPr>
        <w:t xml:space="preserve"> </w:t>
      </w:r>
      <w:r w:rsidR="002F7056" w:rsidRPr="0036646D">
        <w:rPr>
          <w:szCs w:val="24"/>
        </w:rPr>
        <w:t>21</w:t>
      </w:r>
      <w:r w:rsidR="002F7056" w:rsidRPr="0036646D">
        <w:rPr>
          <w:szCs w:val="24"/>
          <w:vertAlign w:val="superscript"/>
        </w:rPr>
        <w:t>1</w:t>
      </w:r>
      <w:r w:rsidR="00F06AE0" w:rsidRPr="0036646D">
        <w:rPr>
          <w:szCs w:val="24"/>
        </w:rPr>
        <w:t xml:space="preserve"> punkt</w:t>
      </w:r>
      <w:r w:rsidR="002F7056" w:rsidRPr="0036646D">
        <w:rPr>
          <w:szCs w:val="24"/>
        </w:rPr>
        <w:t>u</w:t>
      </w:r>
      <w:r w:rsidR="00F06AE0" w:rsidRPr="0036646D">
        <w:rPr>
          <w:szCs w:val="24"/>
        </w:rPr>
        <w:t xml:space="preserve"> ir </w:t>
      </w:r>
      <w:r w:rsidR="002B66D3" w:rsidRPr="0036646D">
        <w:rPr>
          <w:szCs w:val="24"/>
        </w:rPr>
        <w:t xml:space="preserve"> jį </w:t>
      </w:r>
      <w:r w:rsidR="00F06AE0" w:rsidRPr="0036646D">
        <w:rPr>
          <w:szCs w:val="24"/>
        </w:rPr>
        <w:t>išdėstyti taip:</w:t>
      </w:r>
    </w:p>
    <w:p w14:paraId="73E97E55" w14:textId="77777777" w:rsidR="00F06AE0" w:rsidRPr="0036646D" w:rsidRDefault="00F06AE0" w:rsidP="00F06AE0">
      <w:pPr>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4"/>
        </w:rPr>
      </w:pPr>
      <w:r w:rsidRPr="0036646D">
        <w:rPr>
          <w:szCs w:val="24"/>
        </w:rPr>
        <w:t>„</w:t>
      </w:r>
      <w:r w:rsidR="002F7056" w:rsidRPr="0036646D">
        <w:rPr>
          <w:szCs w:val="24"/>
        </w:rPr>
        <w:t>21</w:t>
      </w:r>
      <w:r w:rsidR="002F7056" w:rsidRPr="0036646D">
        <w:rPr>
          <w:szCs w:val="24"/>
          <w:vertAlign w:val="superscript"/>
        </w:rPr>
        <w:t>1</w:t>
      </w:r>
      <w:r w:rsidRPr="0036646D">
        <w:rPr>
          <w:szCs w:val="24"/>
        </w:rPr>
        <w:t xml:space="preserve">. </w:t>
      </w:r>
      <w:r w:rsidR="002F7056" w:rsidRPr="0036646D">
        <w:rPr>
          <w:szCs w:val="24"/>
        </w:rPr>
        <w:t>Laikino atokvėpio paslaugos poreikį nustato kaimiškųjų seniūnijų ir Kėdainių bendruomenės socialinio centro socialiniai darbuotojai pagal asmens, kuris pageidauja laikino atokvėpio paslaugų gyvenamąją vietą.“</w:t>
      </w:r>
    </w:p>
    <w:p w14:paraId="5FA075AB" w14:textId="77777777" w:rsidR="002F7056" w:rsidRPr="0036646D" w:rsidRDefault="00010581" w:rsidP="00010581">
      <w:pPr>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szCs w:val="24"/>
        </w:rPr>
      </w:pPr>
      <w:r>
        <w:rPr>
          <w:szCs w:val="24"/>
        </w:rPr>
        <w:t>4</w:t>
      </w:r>
      <w:r w:rsidR="002B66D3" w:rsidRPr="0036646D">
        <w:rPr>
          <w:szCs w:val="24"/>
        </w:rPr>
        <w:t xml:space="preserve">. Papildyti  nauju </w:t>
      </w:r>
      <w:r w:rsidR="002F7056" w:rsidRPr="0036646D">
        <w:rPr>
          <w:szCs w:val="24"/>
        </w:rPr>
        <w:t>32</w:t>
      </w:r>
      <w:r w:rsidR="007F0F61" w:rsidRPr="0036646D">
        <w:rPr>
          <w:szCs w:val="24"/>
          <w:vertAlign w:val="superscript"/>
        </w:rPr>
        <w:t>1</w:t>
      </w:r>
      <w:r w:rsidR="002F7056" w:rsidRPr="0036646D">
        <w:rPr>
          <w:szCs w:val="24"/>
        </w:rPr>
        <w:t xml:space="preserve"> punkt</w:t>
      </w:r>
      <w:r w:rsidR="007F0F61" w:rsidRPr="0036646D">
        <w:rPr>
          <w:szCs w:val="24"/>
        </w:rPr>
        <w:t>u</w:t>
      </w:r>
      <w:r w:rsidR="002F7056" w:rsidRPr="0036646D">
        <w:rPr>
          <w:szCs w:val="24"/>
        </w:rPr>
        <w:t xml:space="preserve"> ir</w:t>
      </w:r>
      <w:r w:rsidR="002B66D3" w:rsidRPr="0036646D">
        <w:rPr>
          <w:szCs w:val="24"/>
        </w:rPr>
        <w:t xml:space="preserve"> jį</w:t>
      </w:r>
      <w:r w:rsidR="002F7056" w:rsidRPr="0036646D">
        <w:rPr>
          <w:szCs w:val="24"/>
        </w:rPr>
        <w:t xml:space="preserve"> išdėstyti taip:</w:t>
      </w:r>
    </w:p>
    <w:p w14:paraId="29CF0574" w14:textId="77777777" w:rsidR="002B66D3" w:rsidRDefault="002B66D3" w:rsidP="002B66D3">
      <w:pPr>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4"/>
        </w:rPr>
      </w:pPr>
      <w:r w:rsidRPr="00010581">
        <w:rPr>
          <w:szCs w:val="24"/>
        </w:rPr>
        <w:t>„</w:t>
      </w:r>
      <w:r w:rsidR="002F7056" w:rsidRPr="00010581">
        <w:rPr>
          <w:szCs w:val="24"/>
        </w:rPr>
        <w:t>32</w:t>
      </w:r>
      <w:r w:rsidR="007F0F61" w:rsidRPr="00010581">
        <w:rPr>
          <w:szCs w:val="24"/>
          <w:vertAlign w:val="superscript"/>
        </w:rPr>
        <w:t>1</w:t>
      </w:r>
      <w:r w:rsidR="002F7056" w:rsidRPr="00010581">
        <w:rPr>
          <w:szCs w:val="24"/>
        </w:rPr>
        <w:t>.</w:t>
      </w:r>
      <w:r w:rsidRPr="00010581">
        <w:rPr>
          <w:szCs w:val="24"/>
        </w:rPr>
        <w:t xml:space="preserve"> </w:t>
      </w:r>
      <w:r w:rsidR="002F7056" w:rsidRPr="00010581">
        <w:rPr>
          <w:szCs w:val="24"/>
        </w:rPr>
        <w:t xml:space="preserve">Sprendimą dėl laikino atokvėpio paslaugos, organizuojamos teikiant </w:t>
      </w:r>
      <w:r w:rsidR="007F0F61" w:rsidRPr="00010581">
        <w:rPr>
          <w:szCs w:val="24"/>
        </w:rPr>
        <w:t xml:space="preserve">dienos ir (arba) </w:t>
      </w:r>
      <w:r w:rsidR="002F7056" w:rsidRPr="00010581">
        <w:rPr>
          <w:szCs w:val="24"/>
        </w:rPr>
        <w:t>trumpalaikę socialinę globą, asmeniui</w:t>
      </w:r>
      <w:r w:rsidR="004908B1" w:rsidRPr="00010581">
        <w:rPr>
          <w:szCs w:val="24"/>
        </w:rPr>
        <w:t xml:space="preserve"> </w:t>
      </w:r>
      <w:r w:rsidR="002F7056" w:rsidRPr="00010581">
        <w:rPr>
          <w:szCs w:val="24"/>
        </w:rPr>
        <w:t>skyrimo, sustabdymo ir nutraukimo priima administracijos direktorius arba jo įgaliotas asmuo</w:t>
      </w:r>
      <w:r w:rsidR="007F0F61" w:rsidRPr="00010581">
        <w:rPr>
          <w:szCs w:val="24"/>
        </w:rPr>
        <w:t>,</w:t>
      </w:r>
      <w:r w:rsidR="002F7056" w:rsidRPr="00010581">
        <w:rPr>
          <w:szCs w:val="24"/>
        </w:rPr>
        <w:t xml:space="preserve"> </w:t>
      </w:r>
      <w:r w:rsidR="007F0F61" w:rsidRPr="00010581">
        <w:rPr>
          <w:szCs w:val="24"/>
        </w:rPr>
        <w:t>socialinio darbuotojo, nustačiusio laikino atokvėpio paslaugos poreikį, teikimu</w:t>
      </w:r>
      <w:r w:rsidR="002F7056" w:rsidRPr="00010581">
        <w:rPr>
          <w:szCs w:val="24"/>
        </w:rPr>
        <w:t xml:space="preserve">. </w:t>
      </w:r>
      <w:r w:rsidR="007F0F61" w:rsidRPr="00010581">
        <w:rPr>
          <w:szCs w:val="24"/>
        </w:rPr>
        <w:t xml:space="preserve">Sprendimą dėl laikino atokvėpio paslaugos, organizuojamos teikiant pagalbą į namus priima paslaugas teikiančios įstaigos vadovas arba seniūnijos seniūnas, socialinio darbuotojo, nustačiusio laikino atokvėpio paslaugos poreikį, teikimu. Išskirtiniais atvejais, esant krizinei situacijai (pvz.: </w:t>
      </w:r>
      <w:r w:rsidR="003A178D">
        <w:rPr>
          <w:szCs w:val="24"/>
        </w:rPr>
        <w:t>T</w:t>
      </w:r>
      <w:r w:rsidR="007F0F61" w:rsidRPr="00010581">
        <w:rPr>
          <w:szCs w:val="24"/>
        </w:rPr>
        <w:t>ikslinės grupės artimojo netektis, skyrybos, sveikatos problemos</w:t>
      </w:r>
      <w:r w:rsidR="004908B1" w:rsidRPr="00010581">
        <w:rPr>
          <w:szCs w:val="24"/>
        </w:rPr>
        <w:t xml:space="preserve"> ir pan.</w:t>
      </w:r>
      <w:r w:rsidR="007F0F61" w:rsidRPr="00010581">
        <w:rPr>
          <w:szCs w:val="24"/>
        </w:rPr>
        <w:t>),</w:t>
      </w:r>
      <w:r w:rsidR="007F0F61" w:rsidRPr="002B66D3">
        <w:rPr>
          <w:szCs w:val="24"/>
        </w:rPr>
        <w:t xml:space="preserve"> šiame punkte minimi asmenys gali priimti sprendimą dėl laikino atokvėpio paslaugos skyrimo nenustačius socialinių paslaugų poreikio.</w:t>
      </w:r>
      <w:r w:rsidR="00FF6F5E" w:rsidRPr="002B66D3">
        <w:rPr>
          <w:szCs w:val="24"/>
        </w:rPr>
        <w:t xml:space="preserve"> </w:t>
      </w:r>
      <w:r w:rsidR="002139F1" w:rsidRPr="002B66D3">
        <w:rPr>
          <w:szCs w:val="24"/>
        </w:rPr>
        <w:t>Atsižvelgiant į laikino atokvėpio paslaugų poreikį, socialines paslaugas teikiančiose įstaigose iki 5 proc. vietų gali būti skirtos laikino atokvėpio paslaugų teikimui.“</w:t>
      </w:r>
    </w:p>
    <w:p w14:paraId="0610EEF0" w14:textId="77777777" w:rsidR="00FF6F5E" w:rsidRPr="002B66D3" w:rsidRDefault="00010581" w:rsidP="002B66D3">
      <w:pPr>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4"/>
        </w:rPr>
      </w:pPr>
      <w:r>
        <w:rPr>
          <w:szCs w:val="24"/>
        </w:rPr>
        <w:t>5</w:t>
      </w:r>
      <w:r w:rsidR="00FF6F5E" w:rsidRPr="002B66D3">
        <w:rPr>
          <w:szCs w:val="24"/>
        </w:rPr>
        <w:t xml:space="preserve">. </w:t>
      </w:r>
      <w:r w:rsidR="002B66D3" w:rsidRPr="00010581">
        <w:rPr>
          <w:szCs w:val="24"/>
        </w:rPr>
        <w:t xml:space="preserve">Papildyti nauju </w:t>
      </w:r>
      <w:r w:rsidR="00FF6F5E" w:rsidRPr="00010581">
        <w:rPr>
          <w:szCs w:val="24"/>
        </w:rPr>
        <w:t>51</w:t>
      </w:r>
      <w:r w:rsidR="00FF6F5E" w:rsidRPr="00010581">
        <w:rPr>
          <w:szCs w:val="24"/>
          <w:vertAlign w:val="superscript"/>
        </w:rPr>
        <w:t>1</w:t>
      </w:r>
      <w:r w:rsidR="00FF6F5E" w:rsidRPr="00010581">
        <w:rPr>
          <w:szCs w:val="24"/>
        </w:rPr>
        <w:t xml:space="preserve"> punktu ir </w:t>
      </w:r>
      <w:r w:rsidR="002B66D3" w:rsidRPr="00010581">
        <w:rPr>
          <w:szCs w:val="24"/>
        </w:rPr>
        <w:t xml:space="preserve">jį </w:t>
      </w:r>
      <w:r w:rsidR="00FF6F5E" w:rsidRPr="00010581">
        <w:rPr>
          <w:szCs w:val="24"/>
        </w:rPr>
        <w:t>išdėstyti</w:t>
      </w:r>
      <w:r w:rsidR="00FF6F5E" w:rsidRPr="002B66D3">
        <w:rPr>
          <w:szCs w:val="24"/>
        </w:rPr>
        <w:t xml:space="preserve"> taip:</w:t>
      </w:r>
    </w:p>
    <w:p w14:paraId="52AB1EB7" w14:textId="77777777" w:rsidR="00E15696" w:rsidRPr="00010581" w:rsidRDefault="00FF6F5E" w:rsidP="00E15696">
      <w:pPr>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4"/>
        </w:rPr>
      </w:pPr>
      <w:r w:rsidRPr="00010581">
        <w:rPr>
          <w:szCs w:val="24"/>
        </w:rPr>
        <w:t>„51</w:t>
      </w:r>
      <w:r w:rsidRPr="00010581">
        <w:rPr>
          <w:szCs w:val="24"/>
          <w:vertAlign w:val="superscript"/>
        </w:rPr>
        <w:t>1</w:t>
      </w:r>
      <w:r w:rsidRPr="00010581">
        <w:rPr>
          <w:szCs w:val="24"/>
        </w:rPr>
        <w:t xml:space="preserve"> Jei laikino atokvėpio paslauga teikiama asmens namuose, asmens artimieji aprūpina asmenį maisto produktais, medikamentais, higienos ir kitomis būtinomis priemonėmis reikalingomis asmens poreikiams tenkinti bei skiria pinigų paslaugos teikimo laikotarpiui nenumatytoms išlaidoms (būtinoms priemonėms ir paslaugoms asmens poreikiams tenkinti). Darbuotojas</w:t>
      </w:r>
      <w:r w:rsidR="00E15696" w:rsidRPr="00010581">
        <w:rPr>
          <w:szCs w:val="24"/>
        </w:rPr>
        <w:t>, teikiantis paslaugas,</w:t>
      </w:r>
      <w:r w:rsidRPr="00010581">
        <w:rPr>
          <w:szCs w:val="24"/>
        </w:rPr>
        <w:t xml:space="preserve"> atsiskaito už nenumatytas išlaidas ir Tikslinės grupės artimiesiems pateikia nenumatytų išlaidų sąrašą </w:t>
      </w:r>
      <w:r w:rsidRPr="00010581">
        <w:rPr>
          <w:szCs w:val="24"/>
        </w:rPr>
        <w:lastRenderedPageBreak/>
        <w:t xml:space="preserve">bei išlaidas pagrindžiančius dokumentus (pirkimo čekius, kvitus ar kt.).“ </w:t>
      </w:r>
    </w:p>
    <w:p w14:paraId="09C62ECC" w14:textId="77777777" w:rsidR="007F0F61" w:rsidRPr="002B66D3" w:rsidRDefault="007F0F61" w:rsidP="00F06AE0">
      <w:pPr>
        <w:tabs>
          <w:tab w:val="left" w:pos="748"/>
          <w:tab w:val="left" w:pos="11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Cs w:val="24"/>
        </w:rPr>
      </w:pPr>
    </w:p>
    <w:p w14:paraId="12FDF332" w14:textId="77777777" w:rsidR="002139F1" w:rsidRDefault="002139F1" w:rsidP="008F6E1C">
      <w:pPr>
        <w:jc w:val="both"/>
        <w:rPr>
          <w:szCs w:val="24"/>
        </w:rPr>
      </w:pPr>
    </w:p>
    <w:p w14:paraId="26187FE5" w14:textId="77777777" w:rsidR="00F80FF0" w:rsidRPr="002B66D3" w:rsidRDefault="00F80FF0" w:rsidP="008F6E1C">
      <w:pPr>
        <w:jc w:val="both"/>
        <w:rPr>
          <w:szCs w:val="24"/>
        </w:rPr>
      </w:pPr>
    </w:p>
    <w:p w14:paraId="14EF3ED3" w14:textId="6A3882F1" w:rsidR="008F6E1C" w:rsidRPr="002B66D3" w:rsidRDefault="002139F1" w:rsidP="008F6E1C">
      <w:pPr>
        <w:jc w:val="both"/>
        <w:rPr>
          <w:szCs w:val="24"/>
        </w:rPr>
      </w:pPr>
      <w:r w:rsidRPr="002B66D3">
        <w:rPr>
          <w:szCs w:val="24"/>
        </w:rPr>
        <w:t>S</w:t>
      </w:r>
      <w:r w:rsidR="008F6E1C" w:rsidRPr="002B66D3">
        <w:rPr>
          <w:szCs w:val="24"/>
        </w:rPr>
        <w:t>avivaldybės meras</w:t>
      </w:r>
      <w:r w:rsidR="00356203">
        <w:rPr>
          <w:szCs w:val="24"/>
        </w:rPr>
        <w:tab/>
      </w:r>
      <w:r w:rsidR="00356203">
        <w:rPr>
          <w:szCs w:val="24"/>
        </w:rPr>
        <w:tab/>
      </w:r>
      <w:r w:rsidR="00356203">
        <w:rPr>
          <w:szCs w:val="24"/>
        </w:rPr>
        <w:tab/>
      </w:r>
      <w:r w:rsidR="00356203">
        <w:rPr>
          <w:szCs w:val="24"/>
        </w:rPr>
        <w:tab/>
        <w:t xml:space="preserve">                     Valentinas Tamulis</w:t>
      </w:r>
      <w:r w:rsidR="00356203" w:rsidRPr="002B66D3">
        <w:rPr>
          <w:szCs w:val="24"/>
        </w:rPr>
        <w:tab/>
      </w:r>
      <w:r w:rsidR="008F6E1C" w:rsidRPr="002B66D3">
        <w:rPr>
          <w:szCs w:val="24"/>
        </w:rPr>
        <w:tab/>
      </w:r>
      <w:r w:rsidR="008F6E1C" w:rsidRPr="002B66D3">
        <w:rPr>
          <w:szCs w:val="24"/>
        </w:rPr>
        <w:tab/>
      </w:r>
      <w:r w:rsidR="008F6E1C" w:rsidRPr="002B66D3">
        <w:rPr>
          <w:szCs w:val="24"/>
        </w:rPr>
        <w:tab/>
      </w:r>
    </w:p>
    <w:p w14:paraId="3949D4D5" w14:textId="77777777" w:rsidR="008F6E1C" w:rsidRPr="002B66D3" w:rsidRDefault="008F6E1C" w:rsidP="008F6E1C">
      <w:pPr>
        <w:tabs>
          <w:tab w:val="left" w:pos="5070"/>
          <w:tab w:val="left" w:pos="5366"/>
          <w:tab w:val="left" w:pos="6771"/>
          <w:tab w:val="left" w:pos="7363"/>
        </w:tabs>
        <w:ind w:left="6237"/>
        <w:rPr>
          <w:szCs w:val="24"/>
          <w:lang w:eastAsia="lt-LT"/>
        </w:rPr>
      </w:pPr>
    </w:p>
    <w:p w14:paraId="6076C159" w14:textId="77777777" w:rsidR="00A67B88" w:rsidRDefault="00A67B88" w:rsidP="008F6E1C">
      <w:pPr>
        <w:jc w:val="both"/>
        <w:rPr>
          <w:szCs w:val="24"/>
          <w:lang w:eastAsia="lt-LT"/>
        </w:rPr>
      </w:pPr>
    </w:p>
    <w:p w14:paraId="46E46898" w14:textId="77777777" w:rsidR="00F80FF0" w:rsidRDefault="00F80FF0" w:rsidP="008F6E1C">
      <w:pPr>
        <w:jc w:val="both"/>
        <w:rPr>
          <w:szCs w:val="24"/>
          <w:lang w:eastAsia="lt-LT"/>
        </w:rPr>
      </w:pPr>
    </w:p>
    <w:p w14:paraId="438D7353" w14:textId="77777777" w:rsidR="00F80FF0" w:rsidRDefault="00F80FF0" w:rsidP="008F6E1C">
      <w:pPr>
        <w:jc w:val="both"/>
        <w:rPr>
          <w:szCs w:val="24"/>
          <w:lang w:eastAsia="lt-LT"/>
        </w:rPr>
      </w:pPr>
    </w:p>
    <w:p w14:paraId="248E0468" w14:textId="77777777" w:rsidR="00F80FF0" w:rsidRDefault="00F80FF0" w:rsidP="008F6E1C">
      <w:pPr>
        <w:jc w:val="both"/>
        <w:rPr>
          <w:szCs w:val="24"/>
          <w:lang w:eastAsia="lt-LT"/>
        </w:rPr>
      </w:pPr>
    </w:p>
    <w:p w14:paraId="774BC7AB" w14:textId="77777777" w:rsidR="00F80FF0" w:rsidRDefault="00F80FF0" w:rsidP="008F6E1C">
      <w:pPr>
        <w:jc w:val="both"/>
        <w:rPr>
          <w:szCs w:val="24"/>
          <w:lang w:eastAsia="lt-LT"/>
        </w:rPr>
      </w:pPr>
    </w:p>
    <w:p w14:paraId="3137ECAC" w14:textId="77777777" w:rsidR="00F80FF0" w:rsidRDefault="00F80FF0" w:rsidP="008F6E1C">
      <w:pPr>
        <w:jc w:val="both"/>
        <w:rPr>
          <w:szCs w:val="24"/>
          <w:lang w:eastAsia="lt-LT"/>
        </w:rPr>
      </w:pPr>
    </w:p>
    <w:p w14:paraId="497F5E92" w14:textId="77777777" w:rsidR="00F80FF0" w:rsidRDefault="00F80FF0" w:rsidP="008F6E1C">
      <w:pPr>
        <w:jc w:val="both"/>
        <w:rPr>
          <w:szCs w:val="24"/>
          <w:lang w:eastAsia="lt-LT"/>
        </w:rPr>
      </w:pPr>
    </w:p>
    <w:p w14:paraId="365BE9F2" w14:textId="77777777" w:rsidR="00F80FF0" w:rsidRDefault="00F80FF0" w:rsidP="008F6E1C">
      <w:pPr>
        <w:jc w:val="both"/>
        <w:rPr>
          <w:szCs w:val="24"/>
          <w:lang w:eastAsia="lt-LT"/>
        </w:rPr>
      </w:pPr>
    </w:p>
    <w:p w14:paraId="7F2AB9C2" w14:textId="77777777" w:rsidR="00F80FF0" w:rsidRDefault="00F80FF0" w:rsidP="008F6E1C">
      <w:pPr>
        <w:jc w:val="both"/>
        <w:rPr>
          <w:szCs w:val="24"/>
          <w:lang w:eastAsia="lt-LT"/>
        </w:rPr>
      </w:pPr>
    </w:p>
    <w:p w14:paraId="2525474E" w14:textId="77777777" w:rsidR="00F80FF0" w:rsidRDefault="00F80FF0" w:rsidP="008F6E1C">
      <w:pPr>
        <w:jc w:val="both"/>
        <w:rPr>
          <w:szCs w:val="24"/>
          <w:lang w:eastAsia="lt-LT"/>
        </w:rPr>
      </w:pPr>
    </w:p>
    <w:p w14:paraId="222D50AE" w14:textId="77777777" w:rsidR="00F80FF0" w:rsidRDefault="00F80FF0" w:rsidP="008F6E1C">
      <w:pPr>
        <w:jc w:val="both"/>
        <w:rPr>
          <w:szCs w:val="24"/>
          <w:lang w:eastAsia="lt-LT"/>
        </w:rPr>
      </w:pPr>
    </w:p>
    <w:p w14:paraId="3F7CF8C8" w14:textId="77777777" w:rsidR="00F80FF0" w:rsidRDefault="00F80FF0" w:rsidP="008F6E1C">
      <w:pPr>
        <w:jc w:val="both"/>
        <w:rPr>
          <w:szCs w:val="24"/>
          <w:lang w:eastAsia="lt-LT"/>
        </w:rPr>
      </w:pPr>
    </w:p>
    <w:p w14:paraId="3860D4C4" w14:textId="77777777" w:rsidR="00F80FF0" w:rsidRDefault="00F80FF0" w:rsidP="008F6E1C">
      <w:pPr>
        <w:jc w:val="both"/>
        <w:rPr>
          <w:szCs w:val="24"/>
          <w:lang w:eastAsia="lt-LT"/>
        </w:rPr>
      </w:pPr>
    </w:p>
    <w:p w14:paraId="75CF414F" w14:textId="77777777" w:rsidR="00F80FF0" w:rsidRDefault="00F80FF0" w:rsidP="008F6E1C">
      <w:pPr>
        <w:jc w:val="both"/>
        <w:rPr>
          <w:szCs w:val="24"/>
          <w:lang w:eastAsia="lt-LT"/>
        </w:rPr>
      </w:pPr>
    </w:p>
    <w:p w14:paraId="2B09794C" w14:textId="77777777" w:rsidR="00F80FF0" w:rsidRDefault="00F80FF0" w:rsidP="008F6E1C">
      <w:pPr>
        <w:jc w:val="both"/>
        <w:rPr>
          <w:szCs w:val="24"/>
          <w:lang w:eastAsia="lt-LT"/>
        </w:rPr>
      </w:pPr>
    </w:p>
    <w:p w14:paraId="257F2D5B" w14:textId="77777777" w:rsidR="00F80FF0" w:rsidRDefault="00F80FF0" w:rsidP="008F6E1C">
      <w:pPr>
        <w:jc w:val="both"/>
        <w:rPr>
          <w:szCs w:val="24"/>
          <w:lang w:eastAsia="lt-LT"/>
        </w:rPr>
      </w:pPr>
    </w:p>
    <w:p w14:paraId="1AFBC03F" w14:textId="77777777" w:rsidR="00F80FF0" w:rsidRDefault="00F80FF0" w:rsidP="008F6E1C">
      <w:pPr>
        <w:jc w:val="both"/>
        <w:rPr>
          <w:szCs w:val="24"/>
          <w:lang w:eastAsia="lt-LT"/>
        </w:rPr>
      </w:pPr>
    </w:p>
    <w:p w14:paraId="470AEF9A" w14:textId="77777777" w:rsidR="00F80FF0" w:rsidRDefault="00F80FF0" w:rsidP="008F6E1C">
      <w:pPr>
        <w:jc w:val="both"/>
        <w:rPr>
          <w:szCs w:val="24"/>
          <w:lang w:eastAsia="lt-LT"/>
        </w:rPr>
      </w:pPr>
    </w:p>
    <w:p w14:paraId="0996C210" w14:textId="77777777" w:rsidR="00F80FF0" w:rsidRDefault="00F80FF0" w:rsidP="008F6E1C">
      <w:pPr>
        <w:jc w:val="both"/>
        <w:rPr>
          <w:szCs w:val="24"/>
          <w:lang w:eastAsia="lt-LT"/>
        </w:rPr>
      </w:pPr>
    </w:p>
    <w:p w14:paraId="779F8E7D" w14:textId="77777777" w:rsidR="00F80FF0" w:rsidRDefault="00F80FF0" w:rsidP="008F6E1C">
      <w:pPr>
        <w:jc w:val="both"/>
        <w:rPr>
          <w:szCs w:val="24"/>
          <w:lang w:eastAsia="lt-LT"/>
        </w:rPr>
      </w:pPr>
    </w:p>
    <w:p w14:paraId="3F2A57D5" w14:textId="77777777" w:rsidR="00F80FF0" w:rsidRDefault="00F80FF0" w:rsidP="008F6E1C">
      <w:pPr>
        <w:jc w:val="both"/>
        <w:rPr>
          <w:szCs w:val="24"/>
          <w:lang w:eastAsia="lt-LT"/>
        </w:rPr>
      </w:pPr>
    </w:p>
    <w:p w14:paraId="56785B1F" w14:textId="77777777" w:rsidR="00F80FF0" w:rsidRDefault="00F80FF0" w:rsidP="008F6E1C">
      <w:pPr>
        <w:jc w:val="both"/>
        <w:rPr>
          <w:szCs w:val="24"/>
          <w:lang w:eastAsia="lt-LT"/>
        </w:rPr>
      </w:pPr>
    </w:p>
    <w:p w14:paraId="624C9ECF" w14:textId="77777777" w:rsidR="00F80FF0" w:rsidRDefault="00F80FF0" w:rsidP="008F6E1C">
      <w:pPr>
        <w:jc w:val="both"/>
        <w:rPr>
          <w:szCs w:val="24"/>
          <w:lang w:eastAsia="lt-LT"/>
        </w:rPr>
      </w:pPr>
    </w:p>
    <w:p w14:paraId="30755047" w14:textId="77777777" w:rsidR="00F80FF0" w:rsidRDefault="00F80FF0" w:rsidP="008F6E1C">
      <w:pPr>
        <w:jc w:val="both"/>
        <w:rPr>
          <w:szCs w:val="24"/>
          <w:lang w:eastAsia="lt-LT"/>
        </w:rPr>
      </w:pPr>
    </w:p>
    <w:p w14:paraId="1F958EE8" w14:textId="77777777" w:rsidR="00F80FF0" w:rsidRDefault="00F80FF0" w:rsidP="008F6E1C">
      <w:pPr>
        <w:jc w:val="both"/>
        <w:rPr>
          <w:szCs w:val="24"/>
          <w:lang w:eastAsia="lt-LT"/>
        </w:rPr>
      </w:pPr>
    </w:p>
    <w:p w14:paraId="47982F53" w14:textId="77777777" w:rsidR="00F80FF0" w:rsidRDefault="00F80FF0" w:rsidP="008F6E1C">
      <w:pPr>
        <w:jc w:val="both"/>
        <w:rPr>
          <w:szCs w:val="24"/>
          <w:lang w:eastAsia="lt-LT"/>
        </w:rPr>
      </w:pPr>
    </w:p>
    <w:p w14:paraId="345C6336" w14:textId="77777777" w:rsidR="00F80FF0" w:rsidRDefault="00F80FF0" w:rsidP="008F6E1C">
      <w:pPr>
        <w:jc w:val="both"/>
        <w:rPr>
          <w:szCs w:val="24"/>
          <w:lang w:eastAsia="lt-LT"/>
        </w:rPr>
      </w:pPr>
    </w:p>
    <w:p w14:paraId="5756E336" w14:textId="77777777" w:rsidR="00F80FF0" w:rsidRDefault="00F80FF0" w:rsidP="008F6E1C">
      <w:pPr>
        <w:jc w:val="both"/>
        <w:rPr>
          <w:szCs w:val="24"/>
          <w:lang w:eastAsia="lt-LT"/>
        </w:rPr>
      </w:pPr>
    </w:p>
    <w:p w14:paraId="3B576B3B" w14:textId="77777777" w:rsidR="00F80FF0" w:rsidRDefault="00F80FF0" w:rsidP="008F6E1C">
      <w:pPr>
        <w:jc w:val="both"/>
        <w:rPr>
          <w:szCs w:val="24"/>
          <w:lang w:eastAsia="lt-LT"/>
        </w:rPr>
      </w:pPr>
    </w:p>
    <w:p w14:paraId="23B97D65" w14:textId="77777777" w:rsidR="00F80FF0" w:rsidRDefault="00F80FF0" w:rsidP="008F6E1C">
      <w:pPr>
        <w:jc w:val="both"/>
        <w:rPr>
          <w:szCs w:val="24"/>
          <w:lang w:eastAsia="lt-LT"/>
        </w:rPr>
      </w:pPr>
    </w:p>
    <w:p w14:paraId="1E0C3FB2" w14:textId="77777777" w:rsidR="00F80FF0" w:rsidRDefault="00F80FF0" w:rsidP="008F6E1C">
      <w:pPr>
        <w:jc w:val="both"/>
        <w:rPr>
          <w:szCs w:val="24"/>
          <w:lang w:eastAsia="lt-LT"/>
        </w:rPr>
      </w:pPr>
    </w:p>
    <w:p w14:paraId="56F44563" w14:textId="77777777" w:rsidR="00F80FF0" w:rsidRDefault="00F80FF0" w:rsidP="008F6E1C">
      <w:pPr>
        <w:jc w:val="both"/>
        <w:rPr>
          <w:szCs w:val="24"/>
          <w:lang w:eastAsia="lt-LT"/>
        </w:rPr>
      </w:pPr>
    </w:p>
    <w:p w14:paraId="7416C9DE" w14:textId="77777777" w:rsidR="00F80FF0" w:rsidRDefault="00F80FF0" w:rsidP="008F6E1C">
      <w:pPr>
        <w:jc w:val="both"/>
        <w:rPr>
          <w:szCs w:val="24"/>
          <w:lang w:eastAsia="lt-LT"/>
        </w:rPr>
      </w:pPr>
    </w:p>
    <w:p w14:paraId="294B40DC" w14:textId="77777777" w:rsidR="00AD0FBB" w:rsidRDefault="00AD0FBB" w:rsidP="008F6E1C">
      <w:pPr>
        <w:jc w:val="both"/>
        <w:rPr>
          <w:szCs w:val="24"/>
          <w:lang w:eastAsia="lt-LT"/>
        </w:rPr>
      </w:pPr>
    </w:p>
    <w:p w14:paraId="47041176" w14:textId="77777777" w:rsidR="00AD0FBB" w:rsidRDefault="00AD0FBB" w:rsidP="008F6E1C">
      <w:pPr>
        <w:jc w:val="both"/>
        <w:rPr>
          <w:szCs w:val="24"/>
          <w:lang w:eastAsia="lt-LT"/>
        </w:rPr>
      </w:pPr>
    </w:p>
    <w:p w14:paraId="021EB808" w14:textId="77777777" w:rsidR="00AD0FBB" w:rsidRDefault="00AD0FBB" w:rsidP="008F6E1C">
      <w:pPr>
        <w:jc w:val="both"/>
        <w:rPr>
          <w:szCs w:val="24"/>
          <w:lang w:eastAsia="lt-LT"/>
        </w:rPr>
      </w:pPr>
    </w:p>
    <w:p w14:paraId="0528FD81" w14:textId="77777777" w:rsidR="00F80FF0" w:rsidRDefault="00F80FF0" w:rsidP="008F6E1C">
      <w:pPr>
        <w:jc w:val="both"/>
        <w:rPr>
          <w:szCs w:val="24"/>
          <w:lang w:eastAsia="lt-LT"/>
        </w:rPr>
      </w:pPr>
    </w:p>
    <w:p w14:paraId="1091E714" w14:textId="77777777" w:rsidR="00F80FF0" w:rsidRDefault="00F80FF0" w:rsidP="008F6E1C">
      <w:pPr>
        <w:jc w:val="both"/>
        <w:rPr>
          <w:szCs w:val="24"/>
          <w:lang w:eastAsia="lt-LT"/>
        </w:rPr>
      </w:pPr>
    </w:p>
    <w:p w14:paraId="485A99FF" w14:textId="77777777" w:rsidR="002B66D3" w:rsidRPr="002B66D3" w:rsidRDefault="002B66D3" w:rsidP="008F6E1C">
      <w:pPr>
        <w:jc w:val="both"/>
        <w:rPr>
          <w:szCs w:val="24"/>
          <w:lang w:eastAsia="lt-LT"/>
        </w:rPr>
      </w:pPr>
    </w:p>
    <w:sectPr w:rsidR="002B66D3" w:rsidRPr="002B66D3" w:rsidSect="00356203">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ECC8B" w14:textId="77777777" w:rsidR="00D35C29" w:rsidRDefault="00D35C29" w:rsidP="007205AC">
      <w:r>
        <w:separator/>
      </w:r>
    </w:p>
  </w:endnote>
  <w:endnote w:type="continuationSeparator" w:id="0">
    <w:p w14:paraId="09347E7E" w14:textId="77777777" w:rsidR="00D35C29" w:rsidRDefault="00D35C29" w:rsidP="007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E25A7" w14:textId="77777777" w:rsidR="00D35C29" w:rsidRDefault="00D35C29" w:rsidP="007205AC">
      <w:r>
        <w:separator/>
      </w:r>
    </w:p>
  </w:footnote>
  <w:footnote w:type="continuationSeparator" w:id="0">
    <w:p w14:paraId="401F4B15" w14:textId="77777777" w:rsidR="00D35C29" w:rsidRDefault="00D35C29" w:rsidP="00720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6478D"/>
    <w:multiLevelType w:val="hybridMultilevel"/>
    <w:tmpl w:val="1E10D6EA"/>
    <w:lvl w:ilvl="0" w:tplc="E606FC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4056AB4"/>
    <w:multiLevelType w:val="hybridMultilevel"/>
    <w:tmpl w:val="A45E36D2"/>
    <w:lvl w:ilvl="0" w:tplc="EEB07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E"/>
    <w:rsid w:val="00010581"/>
    <w:rsid w:val="00017D81"/>
    <w:rsid w:val="00046BFB"/>
    <w:rsid w:val="000A3381"/>
    <w:rsid w:val="000A42C2"/>
    <w:rsid w:val="000B6D9A"/>
    <w:rsid w:val="000E320A"/>
    <w:rsid w:val="000E6C03"/>
    <w:rsid w:val="00145229"/>
    <w:rsid w:val="00153F48"/>
    <w:rsid w:val="00157CB5"/>
    <w:rsid w:val="001B3199"/>
    <w:rsid w:val="001E1A50"/>
    <w:rsid w:val="001F59F3"/>
    <w:rsid w:val="002139F1"/>
    <w:rsid w:val="002533D5"/>
    <w:rsid w:val="00262AA3"/>
    <w:rsid w:val="00266DAE"/>
    <w:rsid w:val="00281855"/>
    <w:rsid w:val="002957B0"/>
    <w:rsid w:val="002B66D3"/>
    <w:rsid w:val="002C2090"/>
    <w:rsid w:val="002C60A9"/>
    <w:rsid w:val="002E5ADF"/>
    <w:rsid w:val="002F7056"/>
    <w:rsid w:val="00336543"/>
    <w:rsid w:val="00356203"/>
    <w:rsid w:val="0036646D"/>
    <w:rsid w:val="0039069E"/>
    <w:rsid w:val="003A178D"/>
    <w:rsid w:val="003A1E83"/>
    <w:rsid w:val="003B034F"/>
    <w:rsid w:val="003D514B"/>
    <w:rsid w:val="003D6C73"/>
    <w:rsid w:val="00412D6A"/>
    <w:rsid w:val="00444EF4"/>
    <w:rsid w:val="00451A77"/>
    <w:rsid w:val="004908B1"/>
    <w:rsid w:val="004A16F2"/>
    <w:rsid w:val="004B4115"/>
    <w:rsid w:val="004C2B18"/>
    <w:rsid w:val="00594D97"/>
    <w:rsid w:val="005A6BE2"/>
    <w:rsid w:val="005B0FBD"/>
    <w:rsid w:val="00643415"/>
    <w:rsid w:val="006B6344"/>
    <w:rsid w:val="006D5B11"/>
    <w:rsid w:val="006F6157"/>
    <w:rsid w:val="007205AC"/>
    <w:rsid w:val="00744B5A"/>
    <w:rsid w:val="007645CB"/>
    <w:rsid w:val="00782271"/>
    <w:rsid w:val="007A1094"/>
    <w:rsid w:val="007F0F61"/>
    <w:rsid w:val="00807394"/>
    <w:rsid w:val="008269BB"/>
    <w:rsid w:val="00852240"/>
    <w:rsid w:val="008545FA"/>
    <w:rsid w:val="00877065"/>
    <w:rsid w:val="00892AB0"/>
    <w:rsid w:val="00895DDD"/>
    <w:rsid w:val="008C22AB"/>
    <w:rsid w:val="008F6E1C"/>
    <w:rsid w:val="009254A0"/>
    <w:rsid w:val="00944DC3"/>
    <w:rsid w:val="00964320"/>
    <w:rsid w:val="009C0B42"/>
    <w:rsid w:val="00A308F8"/>
    <w:rsid w:val="00A34E39"/>
    <w:rsid w:val="00A67B88"/>
    <w:rsid w:val="00A82E41"/>
    <w:rsid w:val="00A917D4"/>
    <w:rsid w:val="00AA626C"/>
    <w:rsid w:val="00AC4B1E"/>
    <w:rsid w:val="00AD0FBB"/>
    <w:rsid w:val="00AD6A51"/>
    <w:rsid w:val="00AD71B8"/>
    <w:rsid w:val="00AE1545"/>
    <w:rsid w:val="00AE32B1"/>
    <w:rsid w:val="00AF4B8E"/>
    <w:rsid w:val="00B433C9"/>
    <w:rsid w:val="00B535C2"/>
    <w:rsid w:val="00B66328"/>
    <w:rsid w:val="00B93054"/>
    <w:rsid w:val="00BB7B74"/>
    <w:rsid w:val="00BC033C"/>
    <w:rsid w:val="00BE37E3"/>
    <w:rsid w:val="00C42C2E"/>
    <w:rsid w:val="00C4683C"/>
    <w:rsid w:val="00C66788"/>
    <w:rsid w:val="00C66F41"/>
    <w:rsid w:val="00D35C29"/>
    <w:rsid w:val="00D44FF3"/>
    <w:rsid w:val="00D60423"/>
    <w:rsid w:val="00D63DB4"/>
    <w:rsid w:val="00D75789"/>
    <w:rsid w:val="00D91944"/>
    <w:rsid w:val="00DF2B42"/>
    <w:rsid w:val="00E02658"/>
    <w:rsid w:val="00E141FB"/>
    <w:rsid w:val="00E15696"/>
    <w:rsid w:val="00E26440"/>
    <w:rsid w:val="00E61FDC"/>
    <w:rsid w:val="00E9129B"/>
    <w:rsid w:val="00E97330"/>
    <w:rsid w:val="00F06AE0"/>
    <w:rsid w:val="00F11BBE"/>
    <w:rsid w:val="00F20E3F"/>
    <w:rsid w:val="00F7564B"/>
    <w:rsid w:val="00F80FF0"/>
    <w:rsid w:val="00F9252A"/>
    <w:rsid w:val="00FB3C45"/>
    <w:rsid w:val="00FE0343"/>
    <w:rsid w:val="00FE7C77"/>
    <w:rsid w:val="00FF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C1B1"/>
  <w15:chartTrackingRefBased/>
  <w15:docId w15:val="{F88613B9-90B5-4AC8-A3C4-093C9C1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54A0"/>
    <w:pPr>
      <w:widowControl w:val="0"/>
      <w:suppressAutoHyphens/>
    </w:pPr>
    <w:rPr>
      <w:rFonts w:ascii="Times New Roman" w:eastAsia="Lucida Sans Unicode" w:hAnsi="Times New Roman" w:cs="Times New Roman"/>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Antrat1211111111111111111111111111">
    <w:name w:val="WW-Antraštė1211111111111111111111111111"/>
    <w:basedOn w:val="prastasis"/>
    <w:rsid w:val="0039069E"/>
    <w:pPr>
      <w:suppressLineNumbers/>
      <w:spacing w:before="120" w:after="120"/>
    </w:pPr>
    <w:rPr>
      <w:rFonts w:ascii="Arial" w:hAnsi="Arial" w:cs="Tahoma"/>
      <w:i/>
      <w:iCs/>
    </w:rPr>
  </w:style>
  <w:style w:type="paragraph" w:styleId="Paantrat">
    <w:name w:val="Subtitle"/>
    <w:basedOn w:val="prastasis"/>
    <w:next w:val="Pagrindinistekstas"/>
    <w:link w:val="PaantratDiagrama"/>
    <w:qFormat/>
    <w:rsid w:val="0039069E"/>
    <w:pPr>
      <w:jc w:val="center"/>
    </w:pPr>
    <w:rPr>
      <w:b/>
    </w:rPr>
  </w:style>
  <w:style w:type="character" w:customStyle="1" w:styleId="PaantratDiagrama">
    <w:name w:val="Paantraštė Diagrama"/>
    <w:link w:val="Paantrat"/>
    <w:rsid w:val="0039069E"/>
    <w:rPr>
      <w:rFonts w:ascii="Times New Roman" w:eastAsia="Lucida Sans Unicode" w:hAnsi="Times New Roman" w:cs="Times New Roman"/>
      <w:b/>
      <w:sz w:val="24"/>
      <w:szCs w:val="20"/>
      <w:lang w:eastAsia="ar-SA" w:bidi="ar-SA"/>
    </w:rPr>
  </w:style>
  <w:style w:type="paragraph" w:customStyle="1" w:styleId="WW-NormalWeb">
    <w:name w:val="WW-Normal (Web)"/>
    <w:basedOn w:val="prastasis"/>
    <w:rsid w:val="0039069E"/>
    <w:pPr>
      <w:spacing w:before="280" w:after="280"/>
    </w:pPr>
    <w:rPr>
      <w:szCs w:val="24"/>
    </w:rPr>
  </w:style>
  <w:style w:type="paragraph" w:customStyle="1" w:styleId="CentrBold">
    <w:name w:val="CentrBold"/>
    <w:rsid w:val="0039069E"/>
    <w:pPr>
      <w:suppressAutoHyphens/>
      <w:autoSpaceDE w:val="0"/>
      <w:jc w:val="center"/>
    </w:pPr>
    <w:rPr>
      <w:rFonts w:ascii="TimesLT" w:eastAsia="Times New Roman" w:hAnsi="TimesLT" w:cs="Times New Roman"/>
      <w:b/>
      <w:bCs/>
      <w:caps/>
      <w:lang w:eastAsia="ar-SA"/>
    </w:rPr>
  </w:style>
  <w:style w:type="paragraph" w:customStyle="1" w:styleId="MAZAS">
    <w:name w:val="MAZAS"/>
    <w:rsid w:val="0039069E"/>
    <w:pPr>
      <w:suppressAutoHyphens/>
      <w:autoSpaceDE w:val="0"/>
      <w:ind w:firstLine="312"/>
      <w:jc w:val="both"/>
    </w:pPr>
    <w:rPr>
      <w:rFonts w:ascii="TimesLT" w:eastAsia="Times New Roman" w:hAnsi="TimesLT" w:cs="Times New Roman"/>
      <w:color w:val="000000"/>
      <w:sz w:val="8"/>
      <w:szCs w:val="8"/>
      <w:lang w:eastAsia="ar-SA"/>
    </w:rPr>
  </w:style>
  <w:style w:type="paragraph" w:customStyle="1" w:styleId="Pagrindinistekstas1">
    <w:name w:val="Pagrindinis tekstas1"/>
    <w:rsid w:val="0039069E"/>
    <w:pPr>
      <w:suppressAutoHyphens/>
      <w:autoSpaceDE w:val="0"/>
      <w:ind w:firstLine="312"/>
      <w:jc w:val="both"/>
    </w:pPr>
    <w:rPr>
      <w:rFonts w:ascii="TimesLT" w:eastAsia="Times New Roman" w:hAnsi="TimesLT" w:cs="Times New Roman"/>
      <w:lang w:eastAsia="ar-SA"/>
    </w:rPr>
  </w:style>
  <w:style w:type="paragraph" w:customStyle="1" w:styleId="WW-HTMLPreformatted">
    <w:name w:val="WW-HTML Preformatted"/>
    <w:basedOn w:val="prastasis"/>
    <w:rsid w:val="0039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Linija">
    <w:name w:val="Linija"/>
    <w:basedOn w:val="MAZAS"/>
    <w:rsid w:val="0039069E"/>
    <w:pPr>
      <w:ind w:firstLine="0"/>
      <w:jc w:val="center"/>
    </w:pPr>
    <w:rPr>
      <w:color w:val="auto"/>
      <w:sz w:val="12"/>
      <w:szCs w:val="12"/>
    </w:rPr>
  </w:style>
  <w:style w:type="paragraph" w:customStyle="1" w:styleId="WW-prastasistinklapis">
    <w:name w:val="WW-Įprastasis (tinklapis)"/>
    <w:basedOn w:val="prastasis"/>
    <w:rsid w:val="0039069E"/>
    <w:pPr>
      <w:widowControl/>
      <w:suppressAutoHyphens w:val="0"/>
      <w:spacing w:before="280" w:after="119"/>
    </w:pPr>
    <w:rPr>
      <w:rFonts w:eastAsia="Times New Roman"/>
      <w:szCs w:val="24"/>
    </w:rPr>
  </w:style>
  <w:style w:type="paragraph" w:styleId="Pagrindinistekstas">
    <w:name w:val="Body Text"/>
    <w:basedOn w:val="prastasis"/>
    <w:link w:val="PagrindinistekstasDiagrama"/>
    <w:uiPriority w:val="99"/>
    <w:semiHidden/>
    <w:unhideWhenUsed/>
    <w:rsid w:val="0039069E"/>
    <w:pPr>
      <w:spacing w:after="120"/>
    </w:pPr>
  </w:style>
  <w:style w:type="character" w:customStyle="1" w:styleId="PagrindinistekstasDiagrama">
    <w:name w:val="Pagrindinis tekstas Diagrama"/>
    <w:link w:val="Pagrindinistekstas"/>
    <w:uiPriority w:val="99"/>
    <w:semiHidden/>
    <w:rsid w:val="0039069E"/>
    <w:rPr>
      <w:rFonts w:ascii="Times New Roman" w:eastAsia="Lucida Sans Unicode" w:hAnsi="Times New Roman" w:cs="Times New Roman"/>
      <w:sz w:val="24"/>
      <w:szCs w:val="20"/>
      <w:lang w:eastAsia="ar-SA" w:bidi="ar-SA"/>
    </w:rPr>
  </w:style>
  <w:style w:type="paragraph" w:styleId="Debesliotekstas">
    <w:name w:val="Balloon Text"/>
    <w:basedOn w:val="prastasis"/>
    <w:link w:val="DebesliotekstasDiagrama"/>
    <w:uiPriority w:val="99"/>
    <w:semiHidden/>
    <w:unhideWhenUsed/>
    <w:rsid w:val="00281855"/>
    <w:rPr>
      <w:rFonts w:ascii="Segoe UI" w:hAnsi="Segoe UI" w:cs="Segoe UI"/>
      <w:sz w:val="18"/>
      <w:szCs w:val="18"/>
    </w:rPr>
  </w:style>
  <w:style w:type="character" w:customStyle="1" w:styleId="DebesliotekstasDiagrama">
    <w:name w:val="Debesėlio tekstas Diagrama"/>
    <w:link w:val="Debesliotekstas"/>
    <w:uiPriority w:val="99"/>
    <w:semiHidden/>
    <w:rsid w:val="00281855"/>
    <w:rPr>
      <w:rFonts w:ascii="Segoe UI" w:eastAsia="Lucida Sans Unicode" w:hAnsi="Segoe UI" w:cs="Segoe UI"/>
      <w:sz w:val="18"/>
      <w:szCs w:val="18"/>
      <w:lang w:eastAsia="ar-SA"/>
    </w:rPr>
  </w:style>
  <w:style w:type="paragraph" w:styleId="Antrats">
    <w:name w:val="header"/>
    <w:basedOn w:val="prastasis"/>
    <w:link w:val="AntratsDiagrama"/>
    <w:uiPriority w:val="99"/>
    <w:unhideWhenUsed/>
    <w:rsid w:val="007205AC"/>
    <w:pPr>
      <w:tabs>
        <w:tab w:val="center" w:pos="4819"/>
        <w:tab w:val="right" w:pos="9638"/>
      </w:tabs>
    </w:pPr>
  </w:style>
  <w:style w:type="character" w:customStyle="1" w:styleId="AntratsDiagrama">
    <w:name w:val="Antraštės Diagrama"/>
    <w:link w:val="Antrats"/>
    <w:uiPriority w:val="99"/>
    <w:rsid w:val="007205AC"/>
    <w:rPr>
      <w:rFonts w:ascii="Times New Roman" w:eastAsia="Lucida Sans Unicode" w:hAnsi="Times New Roman" w:cs="Times New Roman"/>
      <w:sz w:val="24"/>
      <w:lang w:eastAsia="ar-SA"/>
    </w:rPr>
  </w:style>
  <w:style w:type="paragraph" w:styleId="Porat">
    <w:name w:val="footer"/>
    <w:basedOn w:val="prastasis"/>
    <w:link w:val="PoratDiagrama"/>
    <w:uiPriority w:val="99"/>
    <w:unhideWhenUsed/>
    <w:rsid w:val="007205AC"/>
    <w:pPr>
      <w:tabs>
        <w:tab w:val="center" w:pos="4819"/>
        <w:tab w:val="right" w:pos="9638"/>
      </w:tabs>
    </w:pPr>
  </w:style>
  <w:style w:type="character" w:customStyle="1" w:styleId="PoratDiagrama">
    <w:name w:val="Poraštė Diagrama"/>
    <w:link w:val="Porat"/>
    <w:uiPriority w:val="99"/>
    <w:rsid w:val="007205AC"/>
    <w:rPr>
      <w:rFonts w:ascii="Times New Roman" w:eastAsia="Lucida Sans Unicode"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71">
      <w:bodyDiv w:val="1"/>
      <w:marLeft w:val="0"/>
      <w:marRight w:val="0"/>
      <w:marTop w:val="0"/>
      <w:marBottom w:val="0"/>
      <w:divBdr>
        <w:top w:val="none" w:sz="0" w:space="0" w:color="auto"/>
        <w:left w:val="none" w:sz="0" w:space="0" w:color="auto"/>
        <w:bottom w:val="none" w:sz="0" w:space="0" w:color="auto"/>
        <w:right w:val="none" w:sz="0" w:space="0" w:color="auto"/>
      </w:divBdr>
    </w:div>
    <w:div w:id="1049644727">
      <w:bodyDiv w:val="1"/>
      <w:marLeft w:val="0"/>
      <w:marRight w:val="0"/>
      <w:marTop w:val="0"/>
      <w:marBottom w:val="0"/>
      <w:divBdr>
        <w:top w:val="none" w:sz="0" w:space="0" w:color="auto"/>
        <w:left w:val="none" w:sz="0" w:space="0" w:color="auto"/>
        <w:bottom w:val="none" w:sz="0" w:space="0" w:color="auto"/>
        <w:right w:val="none" w:sz="0" w:space="0" w:color="auto"/>
      </w:divBdr>
      <w:divsChild>
        <w:div w:id="719328185">
          <w:marLeft w:val="0"/>
          <w:marRight w:val="0"/>
          <w:marTop w:val="0"/>
          <w:marBottom w:val="0"/>
          <w:divBdr>
            <w:top w:val="none" w:sz="0" w:space="0" w:color="auto"/>
            <w:left w:val="none" w:sz="0" w:space="0" w:color="auto"/>
            <w:bottom w:val="none" w:sz="0" w:space="0" w:color="auto"/>
            <w:right w:val="none" w:sz="0" w:space="0" w:color="auto"/>
          </w:divBdr>
          <w:divsChild>
            <w:div w:id="484976814">
              <w:marLeft w:val="0"/>
              <w:marRight w:val="0"/>
              <w:marTop w:val="0"/>
              <w:marBottom w:val="0"/>
              <w:divBdr>
                <w:top w:val="none" w:sz="0" w:space="0" w:color="auto"/>
                <w:left w:val="none" w:sz="0" w:space="0" w:color="auto"/>
                <w:bottom w:val="none" w:sz="0" w:space="0" w:color="auto"/>
                <w:right w:val="none" w:sz="0" w:space="0" w:color="auto"/>
              </w:divBdr>
              <w:divsChild>
                <w:div w:id="687876963">
                  <w:marLeft w:val="0"/>
                  <w:marRight w:val="0"/>
                  <w:marTop w:val="0"/>
                  <w:marBottom w:val="0"/>
                  <w:divBdr>
                    <w:top w:val="none" w:sz="0" w:space="0" w:color="auto"/>
                    <w:left w:val="none" w:sz="0" w:space="0" w:color="auto"/>
                    <w:bottom w:val="none" w:sz="0" w:space="0" w:color="auto"/>
                    <w:right w:val="none" w:sz="0" w:space="0" w:color="auto"/>
                  </w:divBdr>
                  <w:divsChild>
                    <w:div w:id="1610964513">
                      <w:marLeft w:val="0"/>
                      <w:marRight w:val="0"/>
                      <w:marTop w:val="0"/>
                      <w:marBottom w:val="0"/>
                      <w:divBdr>
                        <w:top w:val="none" w:sz="0" w:space="0" w:color="auto"/>
                        <w:left w:val="none" w:sz="0" w:space="0" w:color="auto"/>
                        <w:bottom w:val="none" w:sz="0" w:space="0" w:color="auto"/>
                        <w:right w:val="none" w:sz="0" w:space="0" w:color="auto"/>
                      </w:divBdr>
                      <w:divsChild>
                        <w:div w:id="19061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7610">
                  <w:marLeft w:val="0"/>
                  <w:marRight w:val="0"/>
                  <w:marTop w:val="0"/>
                  <w:marBottom w:val="0"/>
                  <w:divBdr>
                    <w:top w:val="none" w:sz="0" w:space="0" w:color="auto"/>
                    <w:left w:val="none" w:sz="0" w:space="0" w:color="auto"/>
                    <w:bottom w:val="none" w:sz="0" w:space="0" w:color="auto"/>
                    <w:right w:val="none" w:sz="0" w:space="0" w:color="auto"/>
                  </w:divBdr>
                  <w:divsChild>
                    <w:div w:id="56519713">
                      <w:marLeft w:val="0"/>
                      <w:marRight w:val="0"/>
                      <w:marTop w:val="0"/>
                      <w:marBottom w:val="0"/>
                      <w:divBdr>
                        <w:top w:val="none" w:sz="0" w:space="0" w:color="auto"/>
                        <w:left w:val="none" w:sz="0" w:space="0" w:color="auto"/>
                        <w:bottom w:val="none" w:sz="0" w:space="0" w:color="auto"/>
                        <w:right w:val="none" w:sz="0" w:space="0" w:color="auto"/>
                      </w:divBdr>
                      <w:divsChild>
                        <w:div w:id="41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4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E2E9-20BC-41F8-B254-3CA71673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3</cp:revision>
  <cp:lastPrinted>2020-10-12T09:49:00Z</cp:lastPrinted>
  <dcterms:created xsi:type="dcterms:W3CDTF">2020-11-06T13:15:00Z</dcterms:created>
  <dcterms:modified xsi:type="dcterms:W3CDTF">2020-11-09T08:24:00Z</dcterms:modified>
</cp:coreProperties>
</file>