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ABCE1" w14:textId="77777777" w:rsidR="001B703A" w:rsidRDefault="001B703A" w:rsidP="001B703A">
      <w:pPr>
        <w:pStyle w:val="Pavadinimas"/>
        <w:tabs>
          <w:tab w:val="left" w:pos="5040"/>
        </w:tabs>
      </w:pPr>
      <w:r>
        <w:object w:dxaOrig="1346" w:dyaOrig="673" w14:anchorId="1A2E0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62805268" r:id="rId6"/>
        </w:object>
      </w:r>
    </w:p>
    <w:p w14:paraId="3A5CC06E" w14:textId="77777777" w:rsidR="001B703A" w:rsidRDefault="001B703A" w:rsidP="001B703A">
      <w:pPr>
        <w:pStyle w:val="Pavadinimas"/>
        <w:tabs>
          <w:tab w:val="left" w:pos="5040"/>
        </w:tabs>
      </w:pPr>
    </w:p>
    <w:p w14:paraId="134F1AC0" w14:textId="77777777" w:rsidR="001B703A" w:rsidRDefault="001B703A" w:rsidP="001B703A">
      <w:pPr>
        <w:pStyle w:val="Paantrat"/>
      </w:pPr>
      <w:r>
        <w:t>KĖDAINIŲ RAJONO SAVIVALDYBĖS TARYBA</w:t>
      </w:r>
    </w:p>
    <w:p w14:paraId="5CC1E29C" w14:textId="77777777" w:rsidR="001B703A" w:rsidRDefault="001B703A" w:rsidP="001B703A">
      <w:pPr>
        <w:jc w:val="center"/>
        <w:rPr>
          <w:b/>
        </w:rPr>
      </w:pPr>
    </w:p>
    <w:p w14:paraId="151F509E" w14:textId="77777777" w:rsidR="001B703A" w:rsidRDefault="001B703A" w:rsidP="001B703A">
      <w:pPr>
        <w:jc w:val="center"/>
        <w:rPr>
          <w:b/>
        </w:rPr>
      </w:pPr>
      <w:r>
        <w:rPr>
          <w:b/>
        </w:rPr>
        <w:t>SPRENDIMAS</w:t>
      </w:r>
    </w:p>
    <w:p w14:paraId="6D647DFC" w14:textId="77777777" w:rsidR="001411DC" w:rsidRDefault="001B703A" w:rsidP="00FB06C1">
      <w:pPr>
        <w:jc w:val="center"/>
        <w:rPr>
          <w:b/>
        </w:rPr>
      </w:pPr>
      <w:r>
        <w:rPr>
          <w:b/>
        </w:rPr>
        <w:t xml:space="preserve">DĖL </w:t>
      </w:r>
      <w:r w:rsidR="000275AC">
        <w:rPr>
          <w:b/>
        </w:rPr>
        <w:t>KĖDAINIŲ RAJONO SAVIVALDYBĖS TARYBOS 201</w:t>
      </w:r>
      <w:r w:rsidR="00B60830">
        <w:rPr>
          <w:b/>
        </w:rPr>
        <w:t>8</w:t>
      </w:r>
      <w:r w:rsidR="000275AC">
        <w:rPr>
          <w:b/>
        </w:rPr>
        <w:t xml:space="preserve"> M. </w:t>
      </w:r>
      <w:r w:rsidR="001411DC">
        <w:rPr>
          <w:b/>
        </w:rPr>
        <w:t xml:space="preserve">SPALIO </w:t>
      </w:r>
      <w:r w:rsidR="00B60830">
        <w:rPr>
          <w:b/>
        </w:rPr>
        <w:t>2</w:t>
      </w:r>
      <w:r w:rsidR="001411DC">
        <w:rPr>
          <w:b/>
        </w:rPr>
        <w:t>6</w:t>
      </w:r>
      <w:r w:rsidR="00B60830">
        <w:rPr>
          <w:b/>
        </w:rPr>
        <w:t xml:space="preserve"> D. </w:t>
      </w:r>
      <w:r w:rsidR="000275AC">
        <w:rPr>
          <w:b/>
        </w:rPr>
        <w:t>SPRENDIMO NR. TS-1</w:t>
      </w:r>
      <w:r w:rsidR="001411DC">
        <w:rPr>
          <w:b/>
        </w:rPr>
        <w:t>87</w:t>
      </w:r>
      <w:r w:rsidR="000275AC">
        <w:rPr>
          <w:b/>
        </w:rPr>
        <w:t xml:space="preserve"> ,,DĖL </w:t>
      </w:r>
      <w:r>
        <w:rPr>
          <w:b/>
        </w:rPr>
        <w:t xml:space="preserve">KĖDAINIŲ </w:t>
      </w:r>
      <w:r w:rsidR="001411DC">
        <w:rPr>
          <w:b/>
        </w:rPr>
        <w:t>RAJONO SAVIVALDYBĖS NEFORMALIOJO VAIKŲ ŠVIETIMO LĖŠŲ SKYRIMO IR NAUDOJIMO TVARKOS APRAŠO PATVIRTINIMO“ PAKEITIMO</w:t>
      </w:r>
    </w:p>
    <w:p w14:paraId="43421C6A" w14:textId="77777777" w:rsidR="001B703A" w:rsidRDefault="001B703A" w:rsidP="001B703A">
      <w:pPr>
        <w:jc w:val="center"/>
      </w:pPr>
    </w:p>
    <w:p w14:paraId="5A48EFB0" w14:textId="23BB1B1C" w:rsidR="001B703A" w:rsidRDefault="001B703A" w:rsidP="001B703A">
      <w:pPr>
        <w:jc w:val="center"/>
      </w:pPr>
      <w:r>
        <w:t>20</w:t>
      </w:r>
      <w:r w:rsidR="00921552">
        <w:t>20</w:t>
      </w:r>
      <w:r>
        <w:t xml:space="preserve"> m. </w:t>
      </w:r>
      <w:r w:rsidR="00A329B9">
        <w:t>rugsėjo 25 d. Nr. TS-194</w:t>
      </w:r>
    </w:p>
    <w:p w14:paraId="3B202355" w14:textId="77777777" w:rsidR="001B703A" w:rsidRDefault="001B703A" w:rsidP="001B703A">
      <w:pPr>
        <w:jc w:val="center"/>
        <w:rPr>
          <w:bCs/>
        </w:rPr>
      </w:pPr>
      <w:r>
        <w:t>Kėdainiai</w:t>
      </w:r>
    </w:p>
    <w:p w14:paraId="5AF83909" w14:textId="77777777" w:rsidR="001B703A" w:rsidRDefault="001B703A" w:rsidP="001B703A">
      <w:pPr>
        <w:ind w:firstLine="680"/>
        <w:jc w:val="both"/>
      </w:pPr>
    </w:p>
    <w:p w14:paraId="7FB10135" w14:textId="1B98ABAC" w:rsidR="00A50D4D" w:rsidRPr="000A0516" w:rsidRDefault="00A50D4D" w:rsidP="00A50D4D">
      <w:pPr>
        <w:ind w:firstLine="680"/>
        <w:jc w:val="both"/>
      </w:pPr>
      <w:r w:rsidRPr="00A50D4D">
        <w:t xml:space="preserve">Vadovaudamasi Lietuvos </w:t>
      </w:r>
      <w:r w:rsidRPr="00BB01D1">
        <w:t>Respublikos vietos savivaldos įstatymo 18 straipsnio 1 dalimi</w:t>
      </w:r>
      <w:r w:rsidR="005727E8" w:rsidRPr="00BB01D1">
        <w:t xml:space="preserve"> ir </w:t>
      </w:r>
      <w:r w:rsidR="006232BF" w:rsidRPr="00BB01D1">
        <w:t xml:space="preserve">Neformaliojo vaikų švietimo lėšų skyrimo ir panaudojimo tvarkos aprašo, patvirtinto </w:t>
      </w:r>
      <w:r w:rsidR="005727E8" w:rsidRPr="00BB01D1">
        <w:t xml:space="preserve">Lietuvos Respublikos </w:t>
      </w:r>
      <w:r w:rsidR="00232D60" w:rsidRPr="00BB01D1">
        <w:t>š</w:t>
      </w:r>
      <w:r w:rsidR="005727E8" w:rsidRPr="00BB01D1">
        <w:t>vietimo</w:t>
      </w:r>
      <w:r w:rsidR="00921552" w:rsidRPr="00BB01D1">
        <w:t xml:space="preserve">, </w:t>
      </w:r>
      <w:r w:rsidR="005727E8" w:rsidRPr="00BB01D1">
        <w:t xml:space="preserve">mokslo </w:t>
      </w:r>
      <w:r w:rsidR="00921552" w:rsidRPr="00BB01D1">
        <w:t xml:space="preserve">ir sporto </w:t>
      </w:r>
      <w:r w:rsidR="005727E8" w:rsidRPr="00BB01D1">
        <w:t xml:space="preserve">ministro </w:t>
      </w:r>
      <w:r w:rsidR="00327B9F" w:rsidRPr="00BB01D1">
        <w:t>2018 m. rugsėjo 12</w:t>
      </w:r>
      <w:r w:rsidR="00921552" w:rsidRPr="00BB01D1">
        <w:t xml:space="preserve"> </w:t>
      </w:r>
      <w:r w:rsidR="00232D60" w:rsidRPr="00BB01D1">
        <w:t>d.</w:t>
      </w:r>
      <w:r w:rsidR="005727E8" w:rsidRPr="00BB01D1">
        <w:t xml:space="preserve"> įsakym</w:t>
      </w:r>
      <w:r w:rsidR="006232BF" w:rsidRPr="00BB01D1">
        <w:t>u</w:t>
      </w:r>
      <w:r w:rsidR="005727E8" w:rsidRPr="00BB01D1">
        <w:t xml:space="preserve"> Nr. V-</w:t>
      </w:r>
      <w:r w:rsidR="00327B9F" w:rsidRPr="00BB01D1">
        <w:t>758</w:t>
      </w:r>
      <w:r w:rsidR="005727E8" w:rsidRPr="00BB01D1">
        <w:t xml:space="preserve"> </w:t>
      </w:r>
      <w:r w:rsidR="00921552" w:rsidRPr="00BB01D1">
        <w:t xml:space="preserve">„Dėl </w:t>
      </w:r>
      <w:r w:rsidR="005727E8" w:rsidRPr="00BB01D1">
        <w:t>Neformaliojo vaikų švietimo lėšų skyrimo ir panaudojimo tvarkos aprašo patvirtinimo“</w:t>
      </w:r>
      <w:r w:rsidR="00467C0C">
        <w:t>,</w:t>
      </w:r>
      <w:r w:rsidR="006232BF" w:rsidRPr="00BB01D1">
        <w:t xml:space="preserve"> 18 punktu</w:t>
      </w:r>
      <w:r w:rsidRPr="00BB01D1">
        <w:t xml:space="preserve">, Kėdainių rajono savivaldybės taryba n u s p r e n d ž i </w:t>
      </w:r>
      <w:r w:rsidRPr="000A0516">
        <w:t>a:</w:t>
      </w:r>
    </w:p>
    <w:p w14:paraId="44884085" w14:textId="304B1667" w:rsidR="00A50D4D" w:rsidRDefault="00A50D4D" w:rsidP="00A50D4D">
      <w:pPr>
        <w:ind w:firstLine="680"/>
        <w:jc w:val="both"/>
      </w:pPr>
      <w:r w:rsidRPr="000A0516">
        <w:t xml:space="preserve">Pakeisti </w:t>
      </w:r>
      <w:r w:rsidR="001411DC" w:rsidRPr="000A0516">
        <w:t xml:space="preserve">Kėdainių rajono savivaldybės neformaliojo vaikų švietimo lėšų skyrimo ir naudojimo tvarkos aprašo, </w:t>
      </w:r>
      <w:r w:rsidR="006232BF" w:rsidRPr="000A0516">
        <w:t>patvirtinto</w:t>
      </w:r>
      <w:r w:rsidR="001411DC" w:rsidRPr="000A0516">
        <w:t xml:space="preserve"> </w:t>
      </w:r>
      <w:r w:rsidRPr="000A0516">
        <w:t xml:space="preserve">Kėdainių rajono savivaldybės tarybos 2018 m. </w:t>
      </w:r>
      <w:r w:rsidR="001411DC" w:rsidRPr="000A0516">
        <w:t xml:space="preserve">spalio </w:t>
      </w:r>
      <w:r w:rsidRPr="000A0516">
        <w:t>2</w:t>
      </w:r>
      <w:r w:rsidR="001411DC" w:rsidRPr="000A0516">
        <w:t>6</w:t>
      </w:r>
      <w:r w:rsidRPr="000A0516">
        <w:t xml:space="preserve"> d. sprendim</w:t>
      </w:r>
      <w:r w:rsidR="001411DC" w:rsidRPr="000A0516">
        <w:t>u</w:t>
      </w:r>
      <w:r w:rsidRPr="000A0516">
        <w:t xml:space="preserve"> Nr. TS-1</w:t>
      </w:r>
      <w:r w:rsidR="001411DC" w:rsidRPr="000A0516">
        <w:t>87</w:t>
      </w:r>
      <w:r w:rsidRPr="000A0516">
        <w:t xml:space="preserve"> ,,Dėl Kėdainių </w:t>
      </w:r>
      <w:r w:rsidR="001411DC" w:rsidRPr="000A0516">
        <w:t xml:space="preserve">rajono savivaldybės </w:t>
      </w:r>
      <w:r w:rsidR="001411DC">
        <w:t xml:space="preserve">neformaliojo vaikų švietimo lėšų skyrimo ir naudojimo tvarkos aprašo patvirtinimo“, </w:t>
      </w:r>
      <w:r w:rsidR="00921552">
        <w:t xml:space="preserve">14 </w:t>
      </w:r>
      <w:r w:rsidRPr="00A50D4D">
        <w:t>punk</w:t>
      </w:r>
      <w:r w:rsidR="00921552">
        <w:t xml:space="preserve">tą </w:t>
      </w:r>
      <w:r w:rsidRPr="00A50D4D">
        <w:t>ir j</w:t>
      </w:r>
      <w:r w:rsidR="00921552">
        <w:t>į</w:t>
      </w:r>
      <w:r w:rsidRPr="00A50D4D">
        <w:t xml:space="preserve"> išdėstyti taip:</w:t>
      </w:r>
    </w:p>
    <w:p w14:paraId="3A20084E" w14:textId="763AF84C" w:rsidR="001411DC" w:rsidRDefault="001411DC" w:rsidP="00A50D4D">
      <w:pPr>
        <w:ind w:firstLine="680"/>
        <w:jc w:val="both"/>
      </w:pPr>
      <w:r>
        <w:t>„</w:t>
      </w:r>
      <w:r w:rsidR="00921552">
        <w:t>14</w:t>
      </w:r>
      <w:r>
        <w:t xml:space="preserve">. </w:t>
      </w:r>
      <w:r w:rsidR="00921552">
        <w:t xml:space="preserve">NVŠ programos veiklos turi būti įgyvendinamos ne rečiau kaip po 2 pedagoginio darbo valandas per savaitę (iš viso ne mažiau kaip po 8 pedagoginio darbo valandas per mėnesį). Karantino, ekstremalios situacijos, ekstremalaus įvykio ar įvykio (ekstremali temperatūra, gaisras, potvynis, pūga ir kt.), keliančio pavojų mokinių sveikatai ir gyvybei, laikotarpiu NVŠ programa gali būti įgyvendinama nuotoliniu būdu. Kitais atvejais NVŠ programa ar jos dalys gali būti įgyvendinamos nuotoliniu būdu, jei tai numatyta NVŠ programos atitikties reikalavimams paraiškos </w:t>
      </w:r>
      <w:r w:rsidR="00921552" w:rsidRPr="00592411">
        <w:t xml:space="preserve">formoje. </w:t>
      </w:r>
      <w:r w:rsidR="004A3A01" w:rsidRPr="00592411">
        <w:t xml:space="preserve">Organizuojant NVŠ programos veiklas vadovaujamasi Lietuvos Respublikos Vyriausybės nutarimais ir Valstybės lygio ekstremalios situacijos valstybės operacijų vadovo sprendimais. </w:t>
      </w:r>
      <w:r w:rsidR="00921552" w:rsidRPr="00592411">
        <w:t>Dirbama pagal</w:t>
      </w:r>
      <w:r w:rsidR="00921552">
        <w:t xml:space="preserve"> tvarkaraštį, kuris suderintas su NVŠ paslaugos gavėju ir institucijos, kurioje vykdoma NVŠ programos veikla, administracija. Tvarkaraštis skelbiamas teisės aktų nustatyta tvarka.</w:t>
      </w:r>
      <w:r>
        <w:t>“</w:t>
      </w:r>
      <w:r w:rsidR="00921552">
        <w:t>.</w:t>
      </w:r>
    </w:p>
    <w:p w14:paraId="39A3D593" w14:textId="5D45320E" w:rsidR="00921552" w:rsidRDefault="00921552" w:rsidP="00A50D4D">
      <w:pPr>
        <w:ind w:firstLine="680"/>
        <w:jc w:val="both"/>
      </w:pPr>
    </w:p>
    <w:p w14:paraId="7647AED9" w14:textId="032B2454" w:rsidR="00DE2498" w:rsidRDefault="00DE2498" w:rsidP="000275AC">
      <w:pPr>
        <w:tabs>
          <w:tab w:val="left" w:pos="993"/>
        </w:tabs>
        <w:ind w:left="709"/>
        <w:jc w:val="both"/>
      </w:pPr>
    </w:p>
    <w:p w14:paraId="370BBB56" w14:textId="77777777" w:rsidR="009F618F" w:rsidRPr="0016048B" w:rsidRDefault="009F618F" w:rsidP="001B703A">
      <w:pPr>
        <w:ind w:firstLine="680"/>
        <w:jc w:val="both"/>
      </w:pPr>
    </w:p>
    <w:p w14:paraId="581E997F" w14:textId="08D3F3C4" w:rsidR="001B703A" w:rsidRPr="0016048B" w:rsidRDefault="001B703A" w:rsidP="001B703A">
      <w:r w:rsidRPr="0016048B">
        <w:t>Savivaldybės meras</w:t>
      </w:r>
      <w:r w:rsidRPr="0016048B">
        <w:tab/>
      </w:r>
      <w:r w:rsidRPr="0016048B">
        <w:tab/>
      </w:r>
      <w:r w:rsidRPr="0016048B">
        <w:tab/>
      </w:r>
      <w:r w:rsidRPr="0016048B">
        <w:tab/>
      </w:r>
      <w:r w:rsidR="00A329B9">
        <w:t xml:space="preserve">                   </w:t>
      </w:r>
      <w:bookmarkStart w:id="0" w:name="_GoBack"/>
      <w:bookmarkEnd w:id="0"/>
      <w:r w:rsidR="00A329B9">
        <w:t>Valentinas Tamulis</w:t>
      </w:r>
    </w:p>
    <w:sectPr w:rsidR="001B703A" w:rsidRPr="0016048B" w:rsidSect="00A329B9">
      <w:pgSz w:w="11906" w:h="16838"/>
      <w:pgMar w:top="1135"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41516"/>
    <w:multiLevelType w:val="multilevel"/>
    <w:tmpl w:val="94643A98"/>
    <w:lvl w:ilvl="0">
      <w:start w:val="1"/>
      <w:numFmt w:val="decimal"/>
      <w:lvlText w:val="%1."/>
      <w:lvlJc w:val="left"/>
      <w:pPr>
        <w:ind w:left="1400" w:hanging="360"/>
      </w:pPr>
    </w:lvl>
    <w:lvl w:ilvl="1">
      <w:start w:val="1"/>
      <w:numFmt w:val="decimal"/>
      <w:isLgl/>
      <w:lvlText w:val="%1.%2."/>
      <w:lvlJc w:val="left"/>
      <w:pPr>
        <w:ind w:left="140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15:restartNumberingAfterBreak="0">
    <w:nsid w:val="5089641D"/>
    <w:multiLevelType w:val="multilevel"/>
    <w:tmpl w:val="0BF046D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613923E6"/>
    <w:multiLevelType w:val="multilevel"/>
    <w:tmpl w:val="B1AE07D0"/>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72B4280E"/>
    <w:multiLevelType w:val="hybridMultilevel"/>
    <w:tmpl w:val="6C80F95E"/>
    <w:lvl w:ilvl="0" w:tplc="CC46376E">
      <w:start w:val="1"/>
      <w:numFmt w:val="decimal"/>
      <w:lvlText w:val="%1."/>
      <w:lvlJc w:val="left"/>
      <w:pPr>
        <w:tabs>
          <w:tab w:val="num" w:pos="1625"/>
        </w:tabs>
        <w:ind w:left="1625"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3A"/>
    <w:rsid w:val="00013E59"/>
    <w:rsid w:val="000275AC"/>
    <w:rsid w:val="00051F03"/>
    <w:rsid w:val="000A0516"/>
    <w:rsid w:val="000A1F7D"/>
    <w:rsid w:val="001103CF"/>
    <w:rsid w:val="00135BAF"/>
    <w:rsid w:val="001411DC"/>
    <w:rsid w:val="00144CC5"/>
    <w:rsid w:val="0016048B"/>
    <w:rsid w:val="0016144B"/>
    <w:rsid w:val="0016332D"/>
    <w:rsid w:val="00187EC8"/>
    <w:rsid w:val="0019067E"/>
    <w:rsid w:val="001B703A"/>
    <w:rsid w:val="001D0043"/>
    <w:rsid w:val="00232D60"/>
    <w:rsid w:val="00260081"/>
    <w:rsid w:val="002754D4"/>
    <w:rsid w:val="002A01B7"/>
    <w:rsid w:val="002A2CF6"/>
    <w:rsid w:val="002C7EE9"/>
    <w:rsid w:val="00302CC4"/>
    <w:rsid w:val="00306106"/>
    <w:rsid w:val="00327B9F"/>
    <w:rsid w:val="00337EAF"/>
    <w:rsid w:val="00380913"/>
    <w:rsid w:val="00392B70"/>
    <w:rsid w:val="0039588E"/>
    <w:rsid w:val="003F2402"/>
    <w:rsid w:val="0044369A"/>
    <w:rsid w:val="00461699"/>
    <w:rsid w:val="00467C0C"/>
    <w:rsid w:val="004731DF"/>
    <w:rsid w:val="004A3A01"/>
    <w:rsid w:val="00533B6F"/>
    <w:rsid w:val="005727E8"/>
    <w:rsid w:val="00592411"/>
    <w:rsid w:val="005B6683"/>
    <w:rsid w:val="005D0C7D"/>
    <w:rsid w:val="005D3DFD"/>
    <w:rsid w:val="00600F48"/>
    <w:rsid w:val="006232BF"/>
    <w:rsid w:val="0062370C"/>
    <w:rsid w:val="006869AF"/>
    <w:rsid w:val="006E096D"/>
    <w:rsid w:val="006E65B5"/>
    <w:rsid w:val="0071390A"/>
    <w:rsid w:val="00763783"/>
    <w:rsid w:val="007849E9"/>
    <w:rsid w:val="00786853"/>
    <w:rsid w:val="00787A13"/>
    <w:rsid w:val="007F753B"/>
    <w:rsid w:val="008169FD"/>
    <w:rsid w:val="00820C6F"/>
    <w:rsid w:val="008350D4"/>
    <w:rsid w:val="008447A0"/>
    <w:rsid w:val="008F3F2F"/>
    <w:rsid w:val="008F7981"/>
    <w:rsid w:val="00921552"/>
    <w:rsid w:val="00973845"/>
    <w:rsid w:val="009909D6"/>
    <w:rsid w:val="009A184C"/>
    <w:rsid w:val="009D1053"/>
    <w:rsid w:val="009F618F"/>
    <w:rsid w:val="00A20ACB"/>
    <w:rsid w:val="00A329B9"/>
    <w:rsid w:val="00A37FB2"/>
    <w:rsid w:val="00A50D4D"/>
    <w:rsid w:val="00AD32F6"/>
    <w:rsid w:val="00B60830"/>
    <w:rsid w:val="00B63140"/>
    <w:rsid w:val="00BA4A8E"/>
    <w:rsid w:val="00BB01D1"/>
    <w:rsid w:val="00BC724F"/>
    <w:rsid w:val="00C4733E"/>
    <w:rsid w:val="00C819AF"/>
    <w:rsid w:val="00C82005"/>
    <w:rsid w:val="00C83673"/>
    <w:rsid w:val="00CD388D"/>
    <w:rsid w:val="00D02C19"/>
    <w:rsid w:val="00D827DE"/>
    <w:rsid w:val="00D930E2"/>
    <w:rsid w:val="00DE2498"/>
    <w:rsid w:val="00E0021F"/>
    <w:rsid w:val="00E26A9C"/>
    <w:rsid w:val="00EC10E9"/>
    <w:rsid w:val="00EF2345"/>
    <w:rsid w:val="00EF5EB7"/>
    <w:rsid w:val="00F20799"/>
    <w:rsid w:val="00F42121"/>
    <w:rsid w:val="00F76DE9"/>
    <w:rsid w:val="00FB06C1"/>
    <w:rsid w:val="00FC330D"/>
    <w:rsid w:val="00FE435D"/>
    <w:rsid w:val="00FF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7255"/>
  <w15:docId w15:val="{6AB2D68E-8C88-439F-9C99-1A47CD67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03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B703A"/>
    <w:pPr>
      <w:jc w:val="center"/>
    </w:pPr>
    <w:rPr>
      <w:b/>
      <w:bCs/>
      <w:lang w:eastAsia="en-US"/>
    </w:rPr>
  </w:style>
  <w:style w:type="character" w:customStyle="1" w:styleId="PavadinimasDiagrama">
    <w:name w:val="Pavadinimas Diagrama"/>
    <w:basedOn w:val="Numatytasispastraiposriftas"/>
    <w:link w:val="Pavadinimas"/>
    <w:rsid w:val="001B703A"/>
    <w:rPr>
      <w:rFonts w:ascii="Times New Roman" w:eastAsia="Times New Roman" w:hAnsi="Times New Roman" w:cs="Times New Roman"/>
      <w:b/>
      <w:bCs/>
      <w:sz w:val="24"/>
      <w:szCs w:val="24"/>
    </w:rPr>
  </w:style>
  <w:style w:type="character" w:customStyle="1" w:styleId="PaantratDiagrama">
    <w:name w:val="Paantraštė Diagrama"/>
    <w:aliases w:val="Char Diagrama,Char Char Char Diagrama"/>
    <w:basedOn w:val="Numatytasispastraiposriftas"/>
    <w:link w:val="Paantrat"/>
    <w:locked/>
    <w:rsid w:val="001B703A"/>
    <w:rPr>
      <w:rFonts w:ascii="Times New Roman" w:eastAsia="Times New Roman" w:hAnsi="Times New Roman" w:cs="Times New Roman"/>
      <w:b/>
      <w:sz w:val="24"/>
      <w:lang w:eastAsia="zh-CN"/>
    </w:rPr>
  </w:style>
  <w:style w:type="paragraph" w:styleId="Paantrat">
    <w:name w:val="Subtitle"/>
    <w:aliases w:val="Char,Char Char Char"/>
    <w:basedOn w:val="prastasis"/>
    <w:link w:val="PaantratDiagrama"/>
    <w:qFormat/>
    <w:rsid w:val="001B703A"/>
    <w:pPr>
      <w:jc w:val="center"/>
    </w:pPr>
    <w:rPr>
      <w:b/>
      <w:szCs w:val="22"/>
      <w:lang w:eastAsia="zh-CN"/>
    </w:rPr>
  </w:style>
  <w:style w:type="character" w:customStyle="1" w:styleId="SubtitleChar1">
    <w:name w:val="Subtitle Char1"/>
    <w:basedOn w:val="Numatytasispastraiposriftas"/>
    <w:uiPriority w:val="11"/>
    <w:rsid w:val="001B703A"/>
    <w:rPr>
      <w:rFonts w:asciiTheme="majorHAnsi" w:eastAsiaTheme="majorEastAsia" w:hAnsiTheme="majorHAnsi" w:cstheme="majorBidi"/>
      <w:i/>
      <w:iCs/>
      <w:color w:val="4F81BD" w:themeColor="accent1"/>
      <w:spacing w:val="15"/>
      <w:sz w:val="24"/>
      <w:szCs w:val="24"/>
      <w:lang w:eastAsia="lt-LT"/>
    </w:rPr>
  </w:style>
  <w:style w:type="paragraph" w:customStyle="1" w:styleId="Sraopastraipa1">
    <w:name w:val="Sąrašo pastraipa1"/>
    <w:basedOn w:val="prastasis"/>
    <w:qFormat/>
    <w:rsid w:val="001B703A"/>
    <w:pPr>
      <w:ind w:left="720"/>
      <w:contextualSpacing/>
      <w:jc w:val="both"/>
    </w:pPr>
    <w:rPr>
      <w:rFonts w:eastAsia="Calibri"/>
      <w:lang w:eastAsia="en-US"/>
    </w:rPr>
  </w:style>
  <w:style w:type="paragraph" w:styleId="Sraopastraipa">
    <w:name w:val="List Paragraph"/>
    <w:basedOn w:val="prastasis"/>
    <w:uiPriority w:val="34"/>
    <w:qFormat/>
    <w:rsid w:val="00EF2345"/>
    <w:pPr>
      <w:ind w:left="720"/>
      <w:contextualSpacing/>
    </w:pPr>
  </w:style>
  <w:style w:type="paragraph" w:styleId="Debesliotekstas">
    <w:name w:val="Balloon Text"/>
    <w:basedOn w:val="prastasis"/>
    <w:link w:val="DebesliotekstasDiagrama"/>
    <w:uiPriority w:val="99"/>
    <w:semiHidden/>
    <w:unhideWhenUsed/>
    <w:rsid w:val="00572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27E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98659">
      <w:bodyDiv w:val="1"/>
      <w:marLeft w:val="0"/>
      <w:marRight w:val="0"/>
      <w:marTop w:val="0"/>
      <w:marBottom w:val="0"/>
      <w:divBdr>
        <w:top w:val="none" w:sz="0" w:space="0" w:color="auto"/>
        <w:left w:val="none" w:sz="0" w:space="0" w:color="auto"/>
        <w:bottom w:val="none" w:sz="0" w:space="0" w:color="auto"/>
        <w:right w:val="none" w:sz="0" w:space="0" w:color="auto"/>
      </w:divBdr>
    </w:div>
    <w:div w:id="845558271">
      <w:bodyDiv w:val="1"/>
      <w:marLeft w:val="0"/>
      <w:marRight w:val="0"/>
      <w:marTop w:val="0"/>
      <w:marBottom w:val="0"/>
      <w:divBdr>
        <w:top w:val="none" w:sz="0" w:space="0" w:color="auto"/>
        <w:left w:val="none" w:sz="0" w:space="0" w:color="auto"/>
        <w:bottom w:val="none" w:sz="0" w:space="0" w:color="auto"/>
        <w:right w:val="none" w:sz="0" w:space="0" w:color="auto"/>
      </w:divBdr>
    </w:div>
    <w:div w:id="18449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Vartotoja</cp:lastModifiedBy>
  <cp:revision>2</cp:revision>
  <cp:lastPrinted>2020-09-09T07:58:00Z</cp:lastPrinted>
  <dcterms:created xsi:type="dcterms:W3CDTF">2020-09-28T10:35:00Z</dcterms:created>
  <dcterms:modified xsi:type="dcterms:W3CDTF">2020-09-28T10:35:00Z</dcterms:modified>
</cp:coreProperties>
</file>