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9957025"/>
    <w:p w:rsidR="003649C6" w:rsidRPr="00361C3C" w:rsidRDefault="003649C6" w:rsidP="003649C6">
      <w:pPr>
        <w:ind w:right="-431"/>
        <w:jc w:val="center"/>
        <w:rPr>
          <w:lang/>
        </w:rPr>
      </w:pPr>
      <w:r w:rsidRPr="00361C3C">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v:imagedata r:id="rId5" o:title=""/>
          </v:shape>
          <o:OLEObject Type="Embed" ShapeID="_x0000_i1025" DrawAspect="Content" ObjectID="_1655635230" r:id="rId6"/>
        </w:object>
      </w:r>
    </w:p>
    <w:p w:rsidR="00D93C0C" w:rsidRPr="00361C3C" w:rsidRDefault="003649C6" w:rsidP="00D93C0C">
      <w:pPr>
        <w:pStyle w:val="Antrinispavadinimas"/>
      </w:pPr>
      <w:r w:rsidRPr="00361C3C">
        <w:t>KĖDA</w:t>
      </w:r>
      <w:r w:rsidR="001D2387" w:rsidRPr="00361C3C">
        <w:t>INIŲ RAJONO SAVIVALDYBĖS TARYBA</w:t>
      </w:r>
    </w:p>
    <w:p w:rsidR="003649C6" w:rsidRPr="00361C3C" w:rsidRDefault="003649C6" w:rsidP="003649C6">
      <w:pPr>
        <w:spacing w:after="0"/>
        <w:jc w:val="center"/>
        <w:rPr>
          <w:b/>
          <w:szCs w:val="24"/>
        </w:rPr>
      </w:pPr>
      <w:r w:rsidRPr="00361C3C">
        <w:rPr>
          <w:b/>
          <w:szCs w:val="24"/>
        </w:rPr>
        <w:t>SPRENDIMAS</w:t>
      </w:r>
    </w:p>
    <w:p w:rsidR="00D93C0C" w:rsidRPr="00361C3C" w:rsidRDefault="00D93C0C" w:rsidP="003649C6">
      <w:pPr>
        <w:spacing w:after="0"/>
        <w:jc w:val="center"/>
        <w:rPr>
          <w:b/>
          <w:szCs w:val="24"/>
        </w:rPr>
      </w:pPr>
    </w:p>
    <w:p w:rsidR="00161914" w:rsidRPr="00361C3C" w:rsidRDefault="00161914" w:rsidP="003649C6">
      <w:pPr>
        <w:pStyle w:val="Pagrindinistekstas"/>
        <w:spacing w:after="0"/>
        <w:jc w:val="center"/>
        <w:rPr>
          <w:b/>
          <w:szCs w:val="24"/>
          <w:lang w:val="lt-LT"/>
        </w:rPr>
      </w:pPr>
      <w:r w:rsidRPr="00361C3C">
        <w:rPr>
          <w:b/>
          <w:szCs w:val="24"/>
          <w:lang w:val="lt-LT"/>
        </w:rPr>
        <w:t xml:space="preserve">DĖL </w:t>
      </w:r>
      <w:r w:rsidR="00656E72" w:rsidRPr="00361C3C">
        <w:rPr>
          <w:b/>
          <w:szCs w:val="24"/>
          <w:lang w:val="lt-LT"/>
        </w:rPr>
        <w:t>UAB „KĖDAINIŲ VANDENYS“</w:t>
      </w:r>
      <w:r w:rsidR="00B25BFE" w:rsidRPr="00361C3C">
        <w:rPr>
          <w:b/>
          <w:szCs w:val="24"/>
          <w:lang w:val="lt-LT"/>
        </w:rPr>
        <w:t xml:space="preserve"> </w:t>
      </w:r>
      <w:r w:rsidR="00656E72" w:rsidRPr="00361C3C">
        <w:rPr>
          <w:b/>
          <w:szCs w:val="24"/>
          <w:lang w:val="lt-LT"/>
        </w:rPr>
        <w:t>2019 METAIS FAKTIŠKAI ĮGYVENDINTŲ INVESTICIJŲ DERINIMO</w:t>
      </w:r>
      <w:r w:rsidRPr="00361C3C">
        <w:rPr>
          <w:b/>
          <w:szCs w:val="24"/>
          <w:lang w:val="lt-LT"/>
        </w:rPr>
        <w:t xml:space="preserve"> </w:t>
      </w:r>
    </w:p>
    <w:p w:rsidR="00161914" w:rsidRPr="00361C3C" w:rsidRDefault="00161914" w:rsidP="003649C6">
      <w:pPr>
        <w:pStyle w:val="Pagrindinistekstas"/>
        <w:spacing w:after="0"/>
        <w:jc w:val="center"/>
        <w:rPr>
          <w:b/>
          <w:szCs w:val="24"/>
          <w:lang w:val="lt-LT"/>
        </w:rPr>
      </w:pPr>
    </w:p>
    <w:p w:rsidR="003649C6" w:rsidRPr="00361C3C" w:rsidRDefault="003649C6" w:rsidP="003649C6">
      <w:pPr>
        <w:spacing w:after="0"/>
        <w:ind w:right="-241"/>
        <w:jc w:val="center"/>
        <w:rPr>
          <w:rFonts w:eastAsia="Lucida Sans Unicode" w:cs="Tahoma"/>
          <w:szCs w:val="24"/>
          <w:lang/>
        </w:rPr>
      </w:pPr>
      <w:r w:rsidRPr="00361C3C">
        <w:rPr>
          <w:rFonts w:eastAsia="Lucida Sans Unicode" w:cs="Tahoma"/>
          <w:szCs w:val="24"/>
          <w:lang/>
        </w:rPr>
        <w:t>20</w:t>
      </w:r>
      <w:r w:rsidR="00656E72" w:rsidRPr="00361C3C">
        <w:rPr>
          <w:rFonts w:eastAsia="Lucida Sans Unicode" w:cs="Tahoma"/>
          <w:szCs w:val="24"/>
          <w:lang/>
        </w:rPr>
        <w:t>20</w:t>
      </w:r>
      <w:r w:rsidRPr="00361C3C">
        <w:rPr>
          <w:rFonts w:eastAsia="Lucida Sans Unicode" w:cs="Tahoma"/>
          <w:szCs w:val="24"/>
          <w:lang/>
        </w:rPr>
        <w:t xml:space="preserve"> m.</w:t>
      </w:r>
      <w:r w:rsidR="00591782" w:rsidRPr="00361C3C">
        <w:rPr>
          <w:rFonts w:eastAsia="Lucida Sans Unicode" w:cs="Tahoma"/>
          <w:szCs w:val="24"/>
          <w:lang/>
        </w:rPr>
        <w:t xml:space="preserve"> </w:t>
      </w:r>
      <w:r w:rsidR="000F58B7">
        <w:rPr>
          <w:rFonts w:eastAsia="Lucida Sans Unicode" w:cs="Tahoma"/>
          <w:szCs w:val="24"/>
          <w:lang/>
        </w:rPr>
        <w:t>liepos 3</w:t>
      </w:r>
      <w:r w:rsidRPr="00361C3C">
        <w:rPr>
          <w:rFonts w:eastAsia="Lucida Sans Unicode" w:cs="Tahoma"/>
          <w:szCs w:val="24"/>
          <w:lang/>
        </w:rPr>
        <w:t xml:space="preserve"> d. Nr.</w:t>
      </w:r>
      <w:r w:rsidR="00CB7ACC">
        <w:rPr>
          <w:rFonts w:eastAsia="Lucida Sans Unicode" w:cs="Tahoma"/>
          <w:szCs w:val="24"/>
          <w:lang/>
        </w:rPr>
        <w:t xml:space="preserve"> </w:t>
      </w:r>
      <w:r w:rsidR="000F58B7">
        <w:rPr>
          <w:rFonts w:eastAsia="Lucida Sans Unicode" w:cs="Tahoma"/>
          <w:szCs w:val="24"/>
          <w:lang/>
        </w:rPr>
        <w:t>TS-171</w:t>
      </w:r>
    </w:p>
    <w:p w:rsidR="003649C6" w:rsidRPr="00361C3C" w:rsidRDefault="003649C6" w:rsidP="00D93C0C">
      <w:pPr>
        <w:jc w:val="center"/>
        <w:rPr>
          <w:rFonts w:eastAsia="Lucida Sans Unicode" w:cs="Tahoma"/>
          <w:szCs w:val="24"/>
          <w:lang/>
        </w:rPr>
      </w:pPr>
      <w:r w:rsidRPr="00361C3C">
        <w:rPr>
          <w:rFonts w:eastAsia="Lucida Sans Unicode" w:cs="Tahoma"/>
          <w:szCs w:val="24"/>
          <w:lang/>
        </w:rPr>
        <w:t>Kėdainiai</w:t>
      </w:r>
    </w:p>
    <w:p w:rsidR="003649C6" w:rsidRPr="00361C3C" w:rsidRDefault="003649C6" w:rsidP="003B01B2">
      <w:pPr>
        <w:shd w:val="clear" w:color="auto" w:fill="FFFFFF"/>
        <w:tabs>
          <w:tab w:val="left" w:pos="567"/>
          <w:tab w:val="left" w:pos="709"/>
          <w:tab w:val="left" w:pos="851"/>
        </w:tabs>
        <w:spacing w:after="0" w:line="240" w:lineRule="auto"/>
        <w:ind w:firstLine="709"/>
        <w:jc w:val="both"/>
        <w:rPr>
          <w:szCs w:val="24"/>
          <w:lang w:eastAsia="ar-SA"/>
        </w:rPr>
      </w:pPr>
      <w:r w:rsidRPr="00361C3C">
        <w:rPr>
          <w:szCs w:val="24"/>
          <w:lang/>
        </w:rPr>
        <w:t xml:space="preserve">Vadovaudamasi </w:t>
      </w:r>
      <w:r w:rsidRPr="00361C3C">
        <w:rPr>
          <w:szCs w:val="24"/>
          <w:lang w:eastAsia="ar-SA"/>
        </w:rPr>
        <w:t xml:space="preserve">Lietuvos Respublikos vietos savivaldos įstatymo 6 straipsnio 30 punktu, </w:t>
      </w:r>
      <w:r w:rsidR="00B25BFE" w:rsidRPr="00361C3C">
        <w:rPr>
          <w:szCs w:val="24"/>
          <w:lang w:eastAsia="ar-SA"/>
        </w:rPr>
        <w:t>16 straipsnio 4 dalimi</w:t>
      </w:r>
      <w:r w:rsidR="00B31BD3" w:rsidRPr="00361C3C">
        <w:rPr>
          <w:szCs w:val="24"/>
          <w:lang w:eastAsia="ar-SA"/>
        </w:rPr>
        <w:t xml:space="preserve">, </w:t>
      </w:r>
      <w:r w:rsidRPr="00361C3C">
        <w:rPr>
          <w:szCs w:val="24"/>
          <w:lang w:eastAsia="ar-SA"/>
        </w:rPr>
        <w:t xml:space="preserve">Lietuvos </w:t>
      </w:r>
      <w:r w:rsidR="00B31BD3" w:rsidRPr="00361C3C">
        <w:rPr>
          <w:szCs w:val="24"/>
          <w:lang w:eastAsia="ar-SA"/>
        </w:rPr>
        <w:t>R</w:t>
      </w:r>
      <w:r w:rsidRPr="00361C3C">
        <w:rPr>
          <w:szCs w:val="24"/>
          <w:lang w:eastAsia="ar-SA"/>
        </w:rPr>
        <w:t>espublikos geriamojo vandens tiekimo ir nuotekų tvarkymo įstatymo</w:t>
      </w:r>
      <w:r w:rsidR="00B25BFE" w:rsidRPr="00361C3C">
        <w:rPr>
          <w:szCs w:val="24"/>
          <w:lang w:eastAsia="ar-SA"/>
        </w:rPr>
        <w:t xml:space="preserve"> 10 straipsnio 6 punktu, Šilumos tiekėjų, nepriklausomų šilumos gamintojų, geriamojo vandens tiekėjų ir nuotekų tvarkytojų, paviršinių nuotekų tvarkytojų investicijų vertinimo ir derinimo valstybinėje energetikos reguliavimo taryboje tvarkos aprašo, patvirtinto Valstybinės energetikos reguliavimo tarybos 2019 m. balandžio 1 d. nutarimu Nr. O3E-93 „Dėl Šilumos tiekėjų, nepriklausomų šilumos gamintojų, geriamojo vandens tiekėjų ir nuotekų tvarkytojų, paviršinių nuotekų tvarkytojų investicijų vertinimo ir derinimo valstybinėje energetikos reguliavimo taryboje tvarkos aprašo patvirtinimo“, 8.13 papunkčiu,</w:t>
      </w:r>
      <w:r w:rsidR="009F5CEB" w:rsidRPr="00361C3C">
        <w:rPr>
          <w:szCs w:val="24"/>
          <w:lang w:eastAsia="ar-SA"/>
        </w:rPr>
        <w:t xml:space="preserve"> </w:t>
      </w:r>
      <w:r w:rsidR="006845FC">
        <w:rPr>
          <w:szCs w:val="24"/>
          <w:lang w:eastAsia="ar-SA"/>
        </w:rPr>
        <w:t xml:space="preserve">9.7 papunkčiu, 13.3 papunkčiu </w:t>
      </w:r>
      <w:r w:rsidR="009F5CEB" w:rsidRPr="00361C3C">
        <w:rPr>
          <w:szCs w:val="24"/>
          <w:lang w:eastAsia="ar-SA"/>
        </w:rPr>
        <w:t>ir</w:t>
      </w:r>
      <w:r w:rsidRPr="00361C3C">
        <w:rPr>
          <w:szCs w:val="24"/>
          <w:lang w:eastAsia="ar-SA"/>
        </w:rPr>
        <w:t xml:space="preserve"> atsižvelgdam</w:t>
      </w:r>
      <w:r w:rsidR="00362DEF" w:rsidRPr="00361C3C">
        <w:rPr>
          <w:szCs w:val="24"/>
          <w:lang w:eastAsia="ar-SA"/>
        </w:rPr>
        <w:t>a į UAB „Kėdainių vandenys“ 2020 m. birželio 16 d. raštą Nr. 7-24 „Dėl</w:t>
      </w:r>
      <w:r w:rsidRPr="00361C3C">
        <w:rPr>
          <w:szCs w:val="24"/>
          <w:lang w:eastAsia="ar-SA"/>
        </w:rPr>
        <w:t xml:space="preserve"> UAB „Kėdainių vandenys“ </w:t>
      </w:r>
      <w:r w:rsidR="00362DEF" w:rsidRPr="00361C3C">
        <w:rPr>
          <w:szCs w:val="24"/>
          <w:lang w:eastAsia="ar-SA"/>
        </w:rPr>
        <w:t>2019 metais faktiškai įgyvendintų investicijų derinimo“</w:t>
      </w:r>
      <w:r w:rsidR="0088609C">
        <w:rPr>
          <w:szCs w:val="24"/>
          <w:lang w:eastAsia="ar-SA"/>
        </w:rPr>
        <w:t>,</w:t>
      </w:r>
      <w:r w:rsidRPr="00361C3C">
        <w:rPr>
          <w:szCs w:val="24"/>
          <w:lang w:eastAsia="ar-SA"/>
        </w:rPr>
        <w:t xml:space="preserve"> Kėdainių rajono savivaldybės taryba </w:t>
      </w:r>
      <w:r w:rsidR="0088609C">
        <w:rPr>
          <w:szCs w:val="24"/>
          <w:lang w:eastAsia="ar-SA"/>
        </w:rPr>
        <w:t xml:space="preserve"> </w:t>
      </w:r>
      <w:r w:rsidRPr="00361C3C">
        <w:rPr>
          <w:szCs w:val="24"/>
          <w:lang w:eastAsia="ar-SA"/>
        </w:rPr>
        <w:t>n u s p r e n d ž i a:</w:t>
      </w:r>
    </w:p>
    <w:p w:rsidR="00B25BFE" w:rsidRPr="00361C3C" w:rsidRDefault="00B25BFE" w:rsidP="003B01B2">
      <w:pPr>
        <w:shd w:val="clear" w:color="auto" w:fill="FFFFFF"/>
        <w:tabs>
          <w:tab w:val="left" w:pos="567"/>
          <w:tab w:val="left" w:pos="709"/>
          <w:tab w:val="left" w:pos="851"/>
        </w:tabs>
        <w:spacing w:after="0" w:line="240" w:lineRule="auto"/>
        <w:ind w:firstLine="709"/>
        <w:jc w:val="both"/>
        <w:rPr>
          <w:szCs w:val="24"/>
          <w:lang w:eastAsia="ar-SA"/>
        </w:rPr>
      </w:pPr>
      <w:r w:rsidRPr="00361C3C">
        <w:rPr>
          <w:szCs w:val="24"/>
          <w:lang w:eastAsia="ar-SA"/>
        </w:rPr>
        <w:t>Derinti UAB „Kėdainių vandenys“ 2019 metais faktiškai įgyvendintas investicijas</w:t>
      </w:r>
      <w:r w:rsidR="00D93C0C" w:rsidRPr="00361C3C">
        <w:rPr>
          <w:szCs w:val="24"/>
          <w:lang w:eastAsia="ar-SA"/>
        </w:rPr>
        <w:t xml:space="preserve">, nenumatytas UAB „Kėdainių vandenys“ </w:t>
      </w:r>
      <w:r w:rsidR="00D93C0C" w:rsidRPr="00361C3C">
        <w:t>2015-2019 metų veiklos ir plėtros plane, patvirtintame Kėdainių rajono savivaldybės tarybos 2019 m. lapkričio 29 d. sprendimu Nr. TS-265 „Dėl Kėdainių rajono savivaldybės tarybos 2015 m. spalio 30 d. sprendimo Nr.</w:t>
      </w:r>
      <w:r w:rsidR="00591782" w:rsidRPr="00361C3C">
        <w:t xml:space="preserve"> TS</w:t>
      </w:r>
      <w:r w:rsidR="00D93C0C" w:rsidRPr="00361C3C">
        <w:t>-253 „Dėl UAB „Kėdainių vandenys“ 2015-2019 metų veiklos ir plėtros plano patvirtinimo“ pakeitimo“</w:t>
      </w:r>
      <w:r w:rsidRPr="00361C3C">
        <w:rPr>
          <w:szCs w:val="24"/>
          <w:lang w:eastAsia="ar-SA"/>
        </w:rPr>
        <w:t xml:space="preserve"> (pridedama).</w:t>
      </w:r>
    </w:p>
    <w:p w:rsidR="00B25BFE" w:rsidRPr="00361C3C" w:rsidRDefault="00B25BFE" w:rsidP="003B01B2">
      <w:pPr>
        <w:shd w:val="clear" w:color="auto" w:fill="FFFFFF"/>
        <w:tabs>
          <w:tab w:val="left" w:pos="567"/>
          <w:tab w:val="left" w:pos="709"/>
          <w:tab w:val="left" w:pos="851"/>
        </w:tabs>
        <w:spacing w:after="0" w:line="240" w:lineRule="auto"/>
        <w:ind w:firstLine="709"/>
        <w:jc w:val="both"/>
        <w:rPr>
          <w:szCs w:val="24"/>
          <w:lang w:eastAsia="ar-SA"/>
        </w:rPr>
      </w:pPr>
      <w:r w:rsidRPr="00361C3C">
        <w:rPr>
          <w:szCs w:val="24"/>
          <w:lang w:eastAsia="ar-SA"/>
        </w:rPr>
        <w:t>Šis sprendimas per vieną mėnesį nuo sprendimo įteikimo dienos gali būti skundžiamas Lietuvos administracinių ginčų komisijos Kauno apygardos skyriui adresu: Laisvės al. 36, Kaunas, arba Regionų apygardos administraciniam teismui bet kuriuose šio teismo rūmuose.</w:t>
      </w:r>
    </w:p>
    <w:p w:rsidR="00161914" w:rsidRPr="00361C3C" w:rsidRDefault="00161914" w:rsidP="003B01B2">
      <w:pPr>
        <w:shd w:val="clear" w:color="auto" w:fill="FFFFFF"/>
        <w:tabs>
          <w:tab w:val="left" w:pos="567"/>
          <w:tab w:val="left" w:pos="709"/>
          <w:tab w:val="left" w:pos="851"/>
        </w:tabs>
        <w:spacing w:after="0" w:line="240" w:lineRule="auto"/>
        <w:ind w:firstLine="709"/>
        <w:jc w:val="both"/>
        <w:rPr>
          <w:szCs w:val="24"/>
          <w:lang w:eastAsia="ar-SA"/>
        </w:rPr>
      </w:pPr>
    </w:p>
    <w:p w:rsidR="003649C6" w:rsidRPr="00361C3C" w:rsidRDefault="003649C6" w:rsidP="003B01B2">
      <w:pPr>
        <w:pStyle w:val="Pagrindinistekstas"/>
        <w:spacing w:after="0"/>
        <w:jc w:val="both"/>
        <w:rPr>
          <w:szCs w:val="24"/>
          <w:lang w:val="lt-LT"/>
        </w:rPr>
      </w:pPr>
    </w:p>
    <w:p w:rsidR="003649C6" w:rsidRPr="00361C3C" w:rsidRDefault="003649C6" w:rsidP="003649C6">
      <w:pPr>
        <w:pStyle w:val="Pagrindinistekstas"/>
        <w:spacing w:after="0"/>
        <w:jc w:val="both"/>
        <w:rPr>
          <w:szCs w:val="24"/>
          <w:lang w:val="lt-LT"/>
        </w:rPr>
      </w:pPr>
    </w:p>
    <w:p w:rsidR="003649C6" w:rsidRPr="00203E64" w:rsidRDefault="003649C6" w:rsidP="003649C6">
      <w:r w:rsidRPr="00203E64">
        <w:t>Savivaldybės meras</w:t>
      </w:r>
      <w:r w:rsidR="000F58B7">
        <w:tab/>
      </w:r>
      <w:r w:rsidR="000F58B7">
        <w:tab/>
      </w:r>
      <w:r w:rsidR="000F58B7">
        <w:tab/>
      </w:r>
      <w:r w:rsidR="000F58B7">
        <w:tab/>
        <w:t xml:space="preserve">                     Valentinas Tamulis</w:t>
      </w:r>
      <w:bookmarkEnd w:id="0"/>
    </w:p>
    <w:sectPr w:rsidR="003649C6" w:rsidRPr="00203E64" w:rsidSect="000F58B7">
      <w:pgSz w:w="11906" w:h="16838" w:code="9"/>
      <w:pgMar w:top="1134" w:right="566"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6628CB"/>
    <w:multiLevelType w:val="hybridMultilevel"/>
    <w:tmpl w:val="0B74D6BA"/>
    <w:lvl w:ilvl="0" w:tplc="F0F0E8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C6"/>
    <w:rsid w:val="000F2341"/>
    <w:rsid w:val="000F58B7"/>
    <w:rsid w:val="00161914"/>
    <w:rsid w:val="001D2387"/>
    <w:rsid w:val="003125E1"/>
    <w:rsid w:val="00361C3C"/>
    <w:rsid w:val="00362DEF"/>
    <w:rsid w:val="003649C6"/>
    <w:rsid w:val="003B01B2"/>
    <w:rsid w:val="00591782"/>
    <w:rsid w:val="00656E72"/>
    <w:rsid w:val="006845FC"/>
    <w:rsid w:val="006E743E"/>
    <w:rsid w:val="0088609C"/>
    <w:rsid w:val="009527F3"/>
    <w:rsid w:val="009F5CEB"/>
    <w:rsid w:val="00B25BFE"/>
    <w:rsid w:val="00B31BD3"/>
    <w:rsid w:val="00B661B7"/>
    <w:rsid w:val="00B70F68"/>
    <w:rsid w:val="00C470A6"/>
    <w:rsid w:val="00CB7ACC"/>
    <w:rsid w:val="00D93C0C"/>
    <w:rsid w:val="00E14840"/>
    <w:rsid w:val="00E379A9"/>
    <w:rsid w:val="00E57735"/>
    <w:rsid w:val="00F7533B"/>
    <w:rsid w:val="00F9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D02D"/>
  <w15:chartTrackingRefBased/>
  <w15:docId w15:val="{EBEAA556-AE50-4235-B4FD-456358A1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735"/>
    <w:pPr>
      <w:spacing w:after="200" w:line="276" w:lineRule="auto"/>
    </w:pPr>
    <w:rPr>
      <w:rFonts w:ascii="Times New Roman" w:hAnsi="Times New Roman"/>
      <w:sz w:val="24"/>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649C6"/>
    <w:pPr>
      <w:widowControl w:val="0"/>
      <w:suppressAutoHyphens/>
      <w:spacing w:after="120" w:line="240" w:lineRule="auto"/>
    </w:pPr>
    <w:rPr>
      <w:rFonts w:eastAsia="Times New Roman"/>
      <w:szCs w:val="20"/>
      <w:lang/>
    </w:rPr>
  </w:style>
  <w:style w:type="character" w:customStyle="1" w:styleId="PagrindinistekstasDiagrama">
    <w:name w:val="Pagrindinis tekstas Diagrama"/>
    <w:link w:val="Pagrindinistekstas"/>
    <w:rsid w:val="003649C6"/>
    <w:rPr>
      <w:rFonts w:ascii="Times New Roman" w:eastAsia="Times New Roman" w:hAnsi="Times New Roman"/>
      <w:sz w:val="24"/>
      <w:lang/>
    </w:rPr>
  </w:style>
  <w:style w:type="paragraph" w:styleId="Antrinispavadinimas">
    <w:name w:val="Antrinis pavadinimas"/>
    <w:basedOn w:val="prastasis"/>
    <w:next w:val="prastasis"/>
    <w:link w:val="AntrinispavadinimasDiagrama"/>
    <w:qFormat/>
    <w:rsid w:val="003649C6"/>
    <w:pPr>
      <w:widowControl w:val="0"/>
      <w:suppressAutoHyphens/>
      <w:spacing w:after="0" w:line="240" w:lineRule="auto"/>
      <w:jc w:val="center"/>
    </w:pPr>
    <w:rPr>
      <w:rFonts w:eastAsia="Times New Roman"/>
      <w:b/>
      <w:szCs w:val="20"/>
      <w:lang w:eastAsia="ar-SA"/>
    </w:rPr>
  </w:style>
  <w:style w:type="character" w:customStyle="1" w:styleId="AntrinispavadinimasDiagrama">
    <w:name w:val="Antrinis pavadinimas Diagrama"/>
    <w:link w:val="Antrinispavadinimas"/>
    <w:rsid w:val="003649C6"/>
    <w:rPr>
      <w:rFonts w:ascii="Times New Roman" w:eastAsia="Times New Roman" w:hAnsi="Times New Roman"/>
      <w:b/>
      <w:sz w:val="24"/>
      <w:lang w:eastAsia="ar-SA"/>
    </w:rPr>
  </w:style>
  <w:style w:type="paragraph" w:styleId="Debesliotekstas">
    <w:name w:val="Balloon Text"/>
    <w:basedOn w:val="prastasis"/>
    <w:link w:val="DebesliotekstasDiagrama"/>
    <w:uiPriority w:val="99"/>
    <w:semiHidden/>
    <w:unhideWhenUsed/>
    <w:rsid w:val="00591782"/>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91782"/>
    <w:rPr>
      <w:rFonts w:ascii="Segoe UI" w:hAnsi="Segoe UI" w:cs="Segoe UI"/>
      <w:sz w:val="18"/>
      <w:szCs w:val="18"/>
      <w:lang w:eastAsia="en-US"/>
    </w:rPr>
  </w:style>
  <w:style w:type="character" w:styleId="Komentaronuoroda">
    <w:name w:val="annotation reference"/>
    <w:uiPriority w:val="99"/>
    <w:semiHidden/>
    <w:unhideWhenUsed/>
    <w:rsid w:val="00CB7AC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1710</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3</cp:revision>
  <cp:lastPrinted>2020-06-18T13:27:00Z</cp:lastPrinted>
  <dcterms:created xsi:type="dcterms:W3CDTF">2020-07-07T10:54:00Z</dcterms:created>
  <dcterms:modified xsi:type="dcterms:W3CDTF">2020-07-07T10:54:00Z</dcterms:modified>
</cp:coreProperties>
</file>