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04B" w:rsidRPr="009A04E7" w:rsidRDefault="0065304B" w:rsidP="0065304B">
      <w:pPr>
        <w:tabs>
          <w:tab w:val="left" w:pos="8440"/>
        </w:tabs>
        <w:ind w:right="-82"/>
      </w:pPr>
      <w:r w:rsidRPr="009A04E7">
        <w:tab/>
      </w:r>
    </w:p>
    <w:p w:rsidR="004650F7" w:rsidRPr="009A04E7" w:rsidRDefault="00FE4543" w:rsidP="004650F7">
      <w:pPr>
        <w:jc w:val="center"/>
        <w:rPr>
          <w:rFonts w:cs="Tahoma"/>
          <w:b/>
          <w:bCs/>
        </w:rPr>
      </w:pPr>
      <w:r w:rsidRPr="009A04E7">
        <w:rPr>
          <w:rFonts w:cs="Tahoma"/>
          <w:b/>
          <w:noProof/>
          <w:lang w:eastAsia="lt-LT"/>
        </w:rPr>
        <w:drawing>
          <wp:inline distT="0" distB="0" distL="0" distR="0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0F7" w:rsidRPr="009A04E7" w:rsidRDefault="004650F7" w:rsidP="004650F7">
      <w:pPr>
        <w:jc w:val="both"/>
        <w:rPr>
          <w:rFonts w:cs="Tahoma"/>
          <w:b/>
          <w:bCs/>
        </w:rPr>
      </w:pPr>
    </w:p>
    <w:p w:rsidR="004650F7" w:rsidRPr="009A04E7" w:rsidRDefault="004650F7" w:rsidP="004650F7">
      <w:pPr>
        <w:jc w:val="center"/>
        <w:rPr>
          <w:rFonts w:cs="Tahoma"/>
          <w:b/>
          <w:bCs/>
        </w:rPr>
      </w:pPr>
      <w:r w:rsidRPr="009A04E7">
        <w:rPr>
          <w:rFonts w:cs="Tahoma"/>
          <w:b/>
          <w:bCs/>
        </w:rPr>
        <w:t>KĖDAINIŲ RAJONO SAVIVALDYBĖS TARYBA</w:t>
      </w:r>
    </w:p>
    <w:p w:rsidR="004650F7" w:rsidRPr="009A04E7" w:rsidRDefault="004650F7" w:rsidP="004650F7">
      <w:pPr>
        <w:jc w:val="center"/>
        <w:rPr>
          <w:rFonts w:cs="Tahoma"/>
          <w:b/>
        </w:rPr>
      </w:pPr>
    </w:p>
    <w:p w:rsidR="004650F7" w:rsidRPr="009A04E7" w:rsidRDefault="004650F7" w:rsidP="004650F7">
      <w:pPr>
        <w:jc w:val="center"/>
        <w:rPr>
          <w:rFonts w:cs="Tahoma"/>
          <w:b/>
        </w:rPr>
      </w:pPr>
      <w:r w:rsidRPr="009A04E7">
        <w:rPr>
          <w:rFonts w:cs="Tahoma"/>
          <w:b/>
        </w:rPr>
        <w:t>SPRENDIMAS</w:t>
      </w:r>
    </w:p>
    <w:p w:rsidR="004650F7" w:rsidRPr="009A04E7" w:rsidRDefault="004650F7" w:rsidP="005E62F7">
      <w:pPr>
        <w:widowControl/>
        <w:suppressAutoHyphens w:val="0"/>
        <w:jc w:val="center"/>
        <w:rPr>
          <w:rFonts w:eastAsia="Times New Roman"/>
          <w:b/>
          <w:kern w:val="0"/>
          <w:lang w:eastAsia="zh-CN"/>
        </w:rPr>
      </w:pPr>
      <w:r w:rsidRPr="009A04E7">
        <w:rPr>
          <w:rFonts w:cs="Tahoma"/>
          <w:b/>
          <w:bCs/>
        </w:rPr>
        <w:t>DĖL KĖDAINIŲ RAJONO SAVIVALDYBĖS TARYBOS 20</w:t>
      </w:r>
      <w:r w:rsidR="00A9245E">
        <w:rPr>
          <w:rFonts w:cs="Tahoma"/>
          <w:b/>
          <w:bCs/>
        </w:rPr>
        <w:t>0</w:t>
      </w:r>
      <w:r w:rsidR="007404DA" w:rsidRPr="009A04E7">
        <w:rPr>
          <w:rFonts w:cs="Tahoma"/>
          <w:b/>
          <w:bCs/>
        </w:rPr>
        <w:t>9</w:t>
      </w:r>
      <w:r w:rsidRPr="009A04E7">
        <w:rPr>
          <w:rFonts w:cs="Tahoma"/>
          <w:b/>
          <w:bCs/>
        </w:rPr>
        <w:t xml:space="preserve"> M. </w:t>
      </w:r>
      <w:r w:rsidR="00A9245E">
        <w:rPr>
          <w:rFonts w:cs="Tahoma"/>
          <w:b/>
          <w:bCs/>
        </w:rPr>
        <w:t>BALANDŽIO</w:t>
      </w:r>
      <w:r w:rsidR="007404DA" w:rsidRPr="009A04E7">
        <w:rPr>
          <w:rFonts w:cs="Tahoma"/>
          <w:b/>
          <w:bCs/>
        </w:rPr>
        <w:t xml:space="preserve"> 2</w:t>
      </w:r>
      <w:r w:rsidR="00A9245E">
        <w:rPr>
          <w:rFonts w:cs="Tahoma"/>
          <w:b/>
          <w:bCs/>
        </w:rPr>
        <w:t>4</w:t>
      </w:r>
      <w:r w:rsidR="005E62F7" w:rsidRPr="009A04E7">
        <w:rPr>
          <w:rFonts w:cs="Tahoma"/>
          <w:b/>
          <w:bCs/>
        </w:rPr>
        <w:t xml:space="preserve"> D.</w:t>
      </w:r>
      <w:r w:rsidRPr="009A04E7">
        <w:rPr>
          <w:rFonts w:cs="Tahoma"/>
          <w:b/>
          <w:bCs/>
        </w:rPr>
        <w:t xml:space="preserve"> SPRENDIMO NR. TS-</w:t>
      </w:r>
      <w:r w:rsidR="00A9245E">
        <w:rPr>
          <w:rFonts w:cs="Tahoma"/>
          <w:b/>
          <w:bCs/>
        </w:rPr>
        <w:t>152</w:t>
      </w:r>
      <w:r w:rsidRPr="009A04E7">
        <w:rPr>
          <w:rFonts w:cs="Tahoma"/>
          <w:b/>
          <w:bCs/>
        </w:rPr>
        <w:t xml:space="preserve"> „</w:t>
      </w:r>
      <w:r w:rsidR="005E62F7" w:rsidRPr="009A04E7">
        <w:rPr>
          <w:rFonts w:eastAsia="Times New Roman"/>
          <w:b/>
          <w:kern w:val="0"/>
          <w:lang w:eastAsia="zh-CN"/>
        </w:rPr>
        <w:t xml:space="preserve">DĖL </w:t>
      </w:r>
      <w:r w:rsidR="00A9245E">
        <w:rPr>
          <w:rFonts w:eastAsia="Times New Roman"/>
          <w:b/>
          <w:kern w:val="0"/>
          <w:lang w:eastAsia="zh-CN"/>
        </w:rPr>
        <w:t>SUTIKIMO PERIMTI TURTĄ</w:t>
      </w:r>
      <w:r w:rsidRPr="009A04E7">
        <w:rPr>
          <w:rFonts w:cs="Tahoma"/>
          <w:b/>
          <w:bCs/>
        </w:rPr>
        <w:t>“ PAKEITIMO</w:t>
      </w:r>
    </w:p>
    <w:p w:rsidR="004650F7" w:rsidRPr="009A04E7" w:rsidRDefault="004650F7" w:rsidP="004650F7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</w:p>
    <w:p w:rsidR="009116B6" w:rsidRPr="009A04E7" w:rsidRDefault="00732F0B" w:rsidP="009116B6">
      <w:pPr>
        <w:jc w:val="center"/>
        <w:rPr>
          <w:rFonts w:cs="Tahoma"/>
        </w:rPr>
      </w:pPr>
      <w:r w:rsidRPr="009A04E7">
        <w:rPr>
          <w:rFonts w:cs="Tahoma"/>
        </w:rPr>
        <w:t>20</w:t>
      </w:r>
      <w:r w:rsidR="007404DA" w:rsidRPr="009A04E7">
        <w:rPr>
          <w:rFonts w:cs="Tahoma"/>
        </w:rPr>
        <w:t>20</w:t>
      </w:r>
      <w:r w:rsidRPr="009A04E7">
        <w:rPr>
          <w:rFonts w:cs="Tahoma"/>
        </w:rPr>
        <w:t xml:space="preserve"> m.</w:t>
      </w:r>
      <w:r w:rsidR="00271FA8">
        <w:rPr>
          <w:rFonts w:cs="Tahoma"/>
        </w:rPr>
        <w:t xml:space="preserve"> </w:t>
      </w:r>
      <w:r w:rsidR="00FE4543">
        <w:rPr>
          <w:rFonts w:cs="Tahoma"/>
        </w:rPr>
        <w:t>liepos 3</w:t>
      </w:r>
      <w:r w:rsidR="00DF2B46" w:rsidRPr="009A04E7">
        <w:rPr>
          <w:rFonts w:cs="Tahoma"/>
        </w:rPr>
        <w:t xml:space="preserve"> </w:t>
      </w:r>
      <w:r w:rsidR="004650F7" w:rsidRPr="009A04E7">
        <w:rPr>
          <w:rFonts w:cs="Tahoma"/>
        </w:rPr>
        <w:t xml:space="preserve">d. Nr. </w:t>
      </w:r>
      <w:bookmarkStart w:id="0" w:name="Nr51"/>
      <w:bookmarkEnd w:id="0"/>
      <w:r w:rsidR="00FE4543">
        <w:rPr>
          <w:rFonts w:cs="Tahoma"/>
        </w:rPr>
        <w:t>TS</w:t>
      </w:r>
      <w:r w:rsidR="00742BC7">
        <w:rPr>
          <w:rFonts w:cs="Tahoma"/>
        </w:rPr>
        <w:t>-</w:t>
      </w:r>
      <w:r w:rsidR="00FF53C9">
        <w:rPr>
          <w:rFonts w:cs="Tahoma"/>
        </w:rPr>
        <w:t>1</w:t>
      </w:r>
      <w:r w:rsidR="00FE4543">
        <w:rPr>
          <w:rFonts w:cs="Tahoma"/>
        </w:rPr>
        <w:t>65</w:t>
      </w:r>
    </w:p>
    <w:p w:rsidR="004650F7" w:rsidRPr="009A04E7" w:rsidRDefault="004650F7" w:rsidP="004650F7">
      <w:pPr>
        <w:jc w:val="center"/>
        <w:rPr>
          <w:rFonts w:cs="Tahoma"/>
        </w:rPr>
      </w:pPr>
      <w:r w:rsidRPr="009A04E7">
        <w:rPr>
          <w:rFonts w:cs="Tahoma"/>
        </w:rPr>
        <w:t>Kėdainiai</w:t>
      </w:r>
    </w:p>
    <w:p w:rsidR="004650F7" w:rsidRPr="00462902" w:rsidRDefault="004650F7" w:rsidP="004650F7">
      <w:pPr>
        <w:jc w:val="both"/>
        <w:rPr>
          <w:rFonts w:cs="Tahoma"/>
        </w:rPr>
      </w:pPr>
    </w:p>
    <w:p w:rsidR="004650F7" w:rsidRPr="00462902" w:rsidRDefault="00BB33D4" w:rsidP="00407097">
      <w:pPr>
        <w:ind w:firstLine="709"/>
        <w:jc w:val="both"/>
      </w:pPr>
      <w:r w:rsidRPr="00462902">
        <w:t>Vadovaudamasi</w:t>
      </w:r>
      <w:r w:rsidR="007D2399">
        <w:t xml:space="preserve"> </w:t>
      </w:r>
      <w:r w:rsidRPr="00462902">
        <w:t xml:space="preserve"> Lietuvos Respublikos</w:t>
      </w:r>
      <w:r w:rsidR="007D2399">
        <w:t xml:space="preserve"> </w:t>
      </w:r>
      <w:r w:rsidRPr="00462902">
        <w:t xml:space="preserve"> vietos savivaldos įstatymo 18 straipsnio 1 dalimi</w:t>
      </w:r>
      <w:r w:rsidR="00E97A63">
        <w:t xml:space="preserve"> </w:t>
      </w:r>
      <w:r w:rsidR="009E0203">
        <w:rPr>
          <w:color w:val="000000"/>
        </w:rPr>
        <w:t>ir atsižvelgdama</w:t>
      </w:r>
      <w:r w:rsidR="007D2399">
        <w:rPr>
          <w:color w:val="000000"/>
        </w:rPr>
        <w:t xml:space="preserve"> </w:t>
      </w:r>
      <w:r w:rsidR="009E0203">
        <w:rPr>
          <w:color w:val="000000"/>
        </w:rPr>
        <w:t xml:space="preserve"> į</w:t>
      </w:r>
      <w:r w:rsidR="009E0203" w:rsidRPr="002157C2">
        <w:rPr>
          <w:color w:val="000000"/>
        </w:rPr>
        <w:t xml:space="preserve"> </w:t>
      </w:r>
      <w:r w:rsidR="007D2399">
        <w:rPr>
          <w:color w:val="000000"/>
        </w:rPr>
        <w:t xml:space="preserve">  </w:t>
      </w:r>
      <w:r w:rsidR="00AD34D1">
        <w:t xml:space="preserve">Lietuvos </w:t>
      </w:r>
      <w:r w:rsidR="007D2399">
        <w:t xml:space="preserve"> </w:t>
      </w:r>
      <w:r w:rsidR="00AD34D1">
        <w:t xml:space="preserve">Respublikos </w:t>
      </w:r>
      <w:r w:rsidR="007D2399">
        <w:t xml:space="preserve"> </w:t>
      </w:r>
      <w:r w:rsidR="00AD34D1">
        <w:t>valstybės kontrolės</w:t>
      </w:r>
      <w:r w:rsidR="007D2399">
        <w:t xml:space="preserve"> </w:t>
      </w:r>
      <w:r w:rsidR="00AD34D1">
        <w:t xml:space="preserve"> </w:t>
      </w:r>
      <w:r w:rsidR="009A10EB" w:rsidRPr="00462902">
        <w:t xml:space="preserve">2020 m. </w:t>
      </w:r>
      <w:r w:rsidR="00AD34D1">
        <w:t>birželio 10</w:t>
      </w:r>
      <w:r w:rsidR="009A10EB" w:rsidRPr="00462902">
        <w:t xml:space="preserve"> d.</w:t>
      </w:r>
      <w:r w:rsidR="007D2399">
        <w:t xml:space="preserve"> </w:t>
      </w:r>
      <w:r w:rsidR="009A10EB" w:rsidRPr="00462902">
        <w:t xml:space="preserve"> </w:t>
      </w:r>
      <w:r w:rsidR="00AD34D1">
        <w:t>raštą</w:t>
      </w:r>
      <w:r w:rsidR="004E20D3" w:rsidRPr="00462902">
        <w:t xml:space="preserve"> </w:t>
      </w:r>
      <w:r w:rsidR="00FD2B55">
        <w:t xml:space="preserve">    </w:t>
      </w:r>
      <w:r w:rsidR="007D2399">
        <w:t xml:space="preserve">     </w:t>
      </w:r>
      <w:r w:rsidR="009A10EB" w:rsidRPr="00462902">
        <w:t>Nr.</w:t>
      </w:r>
      <w:r w:rsidR="00FD2B55">
        <w:t xml:space="preserve"> </w:t>
      </w:r>
      <w:r w:rsidR="00AD34D1">
        <w:t>SD-</w:t>
      </w:r>
      <w:r w:rsidR="009A10EB" w:rsidRPr="00462902">
        <w:t>(</w:t>
      </w:r>
      <w:r w:rsidR="00AD34D1">
        <w:t>8-9</w:t>
      </w:r>
      <w:r w:rsidR="009A10EB" w:rsidRPr="00462902">
        <w:t>.</w:t>
      </w:r>
      <w:r w:rsidR="00AD34D1">
        <w:t>3.1-E-6050</w:t>
      </w:r>
      <w:r w:rsidR="009A10EB" w:rsidRPr="00462902">
        <w:t>)-</w:t>
      </w:r>
      <w:r w:rsidR="00AD34D1">
        <w:t>418</w:t>
      </w:r>
      <w:r w:rsidR="009A10EB" w:rsidRPr="00462902">
        <w:t xml:space="preserve"> </w:t>
      </w:r>
      <w:r w:rsidR="00FD2B55">
        <w:t>„Dėl audito metu nustatytų dalykų</w:t>
      </w:r>
      <w:r w:rsidR="009A10EB" w:rsidRPr="00462902">
        <w:t>“</w:t>
      </w:r>
      <w:r w:rsidR="00537449" w:rsidRPr="00462902">
        <w:t xml:space="preserve">, </w:t>
      </w:r>
      <w:r w:rsidR="004650F7" w:rsidRPr="00462902">
        <w:t>Kėda</w:t>
      </w:r>
      <w:r w:rsidR="00732F0B" w:rsidRPr="00462902">
        <w:t>inių rajono savivaldybės taryba</w:t>
      </w:r>
      <w:r w:rsidR="004E20D3" w:rsidRPr="00462902">
        <w:t xml:space="preserve"> </w:t>
      </w:r>
      <w:r w:rsidR="004650F7" w:rsidRPr="00462902">
        <w:t>n u s p r e n d ž i a:</w:t>
      </w:r>
    </w:p>
    <w:p w:rsidR="007404DA" w:rsidRPr="00462902" w:rsidRDefault="00681846" w:rsidP="00462902">
      <w:pPr>
        <w:pStyle w:val="Sraopastraipa"/>
        <w:tabs>
          <w:tab w:val="left" w:pos="993"/>
        </w:tabs>
        <w:ind w:left="0" w:firstLine="709"/>
        <w:jc w:val="both"/>
        <w:rPr>
          <w:lang w:eastAsia="lt-LT"/>
        </w:rPr>
      </w:pPr>
      <w:r>
        <w:t xml:space="preserve">1. </w:t>
      </w:r>
      <w:r w:rsidR="00A24503" w:rsidRPr="00462902">
        <w:t>P</w:t>
      </w:r>
      <w:r w:rsidR="004650F7" w:rsidRPr="00462902">
        <w:t>akeisti Kėdainių rajono savivaldybės tarybos 20</w:t>
      </w:r>
      <w:r w:rsidR="00462902">
        <w:t>0</w:t>
      </w:r>
      <w:r w:rsidR="007404DA" w:rsidRPr="00462902">
        <w:t>9</w:t>
      </w:r>
      <w:r w:rsidR="004650F7" w:rsidRPr="00462902">
        <w:t xml:space="preserve"> m. </w:t>
      </w:r>
      <w:r w:rsidR="00462902">
        <w:t>balandžio 24</w:t>
      </w:r>
      <w:r w:rsidR="005E62F7" w:rsidRPr="00462902">
        <w:t xml:space="preserve"> d.</w:t>
      </w:r>
      <w:r w:rsidR="004650F7" w:rsidRPr="00462902">
        <w:t xml:space="preserve"> sprendim</w:t>
      </w:r>
      <w:r w:rsidR="00462902">
        <w:t>o</w:t>
      </w:r>
      <w:r w:rsidR="004650F7" w:rsidRPr="00462902">
        <w:t xml:space="preserve"> </w:t>
      </w:r>
      <w:r w:rsidR="002F5658">
        <w:t xml:space="preserve">   </w:t>
      </w:r>
      <w:r w:rsidR="004650F7" w:rsidRPr="00462902">
        <w:t>Nr. TS-</w:t>
      </w:r>
      <w:r w:rsidR="00462902">
        <w:t>152</w:t>
      </w:r>
      <w:r w:rsidR="004650F7" w:rsidRPr="00462902">
        <w:t xml:space="preserve"> „</w:t>
      </w:r>
      <w:r w:rsidR="005E62F7" w:rsidRPr="00462902">
        <w:rPr>
          <w:rFonts w:eastAsia="Times New Roman"/>
          <w:kern w:val="0"/>
          <w:lang w:eastAsia="lt-LT"/>
        </w:rPr>
        <w:t xml:space="preserve">Dėl </w:t>
      </w:r>
      <w:r w:rsidR="00462902">
        <w:rPr>
          <w:rFonts w:eastAsia="Times New Roman"/>
          <w:kern w:val="0"/>
          <w:lang w:eastAsia="lt-LT"/>
        </w:rPr>
        <w:t>sutikimo perimti turtą</w:t>
      </w:r>
      <w:r w:rsidR="00462902">
        <w:t>“ 2</w:t>
      </w:r>
      <w:r w:rsidR="007404DA" w:rsidRPr="00462902">
        <w:rPr>
          <w:lang w:eastAsia="lt-LT"/>
        </w:rPr>
        <w:t xml:space="preserve"> punktą ir jį išdėstyti taip: </w:t>
      </w:r>
    </w:p>
    <w:p w:rsidR="007404DA" w:rsidRPr="00462902" w:rsidRDefault="007404DA" w:rsidP="00407097">
      <w:pPr>
        <w:tabs>
          <w:tab w:val="left" w:pos="1276"/>
        </w:tabs>
        <w:ind w:firstLine="709"/>
        <w:jc w:val="both"/>
        <w:rPr>
          <w:lang w:eastAsia="lt-LT"/>
        </w:rPr>
      </w:pPr>
      <w:r w:rsidRPr="00462902">
        <w:rPr>
          <w:lang w:eastAsia="lt-LT"/>
        </w:rPr>
        <w:t>„</w:t>
      </w:r>
      <w:r w:rsidR="00462902">
        <w:rPr>
          <w:lang w:eastAsia="lt-LT"/>
        </w:rPr>
        <w:t>2</w:t>
      </w:r>
      <w:r w:rsidRPr="00462902">
        <w:rPr>
          <w:lang w:eastAsia="lt-LT"/>
        </w:rPr>
        <w:t>.</w:t>
      </w:r>
      <w:r w:rsidR="00462902">
        <w:rPr>
          <w:lang w:eastAsia="lt-LT"/>
        </w:rPr>
        <w:t xml:space="preserve"> Perduoti 1 punkte nurodytą turtą panaudos pagrindais laikinai neatlygintinai valdyti ir naudotis iki 2029 m. balandžio 24 d. Kėdainių rajono savivaldybės priešgaisrinei tarnybai</w:t>
      </w:r>
      <w:r w:rsidRPr="00462902">
        <w:rPr>
          <w:lang w:eastAsia="lt-LT"/>
        </w:rPr>
        <w:t>.</w:t>
      </w:r>
      <w:r w:rsidR="00462902">
        <w:rPr>
          <w:lang w:eastAsia="lt-LT"/>
        </w:rPr>
        <w:t>“</w:t>
      </w:r>
    </w:p>
    <w:p w:rsidR="00A9245E" w:rsidRDefault="00681846" w:rsidP="00681846">
      <w:pPr>
        <w:tabs>
          <w:tab w:val="left" w:pos="709"/>
        </w:tabs>
        <w:jc w:val="both"/>
        <w:rPr>
          <w:lang w:eastAsia="lt-LT"/>
        </w:rPr>
      </w:pPr>
      <w:r>
        <w:rPr>
          <w:rFonts w:cs="Tahoma"/>
        </w:rPr>
        <w:t xml:space="preserve">            </w:t>
      </w:r>
      <w:r w:rsidRPr="00681846">
        <w:rPr>
          <w:rFonts w:cs="Tahoma"/>
        </w:rPr>
        <w:t xml:space="preserve">2. </w:t>
      </w:r>
      <w:r>
        <w:rPr>
          <w:rFonts w:cs="Tahoma"/>
        </w:rPr>
        <w:t xml:space="preserve">Pavesti vykdyti sprendimą </w:t>
      </w:r>
      <w:r>
        <w:rPr>
          <w:lang w:eastAsia="lt-LT"/>
        </w:rPr>
        <w:t>Kėdainių rajono savivaldybės priešgaisrinei tarnybai.</w:t>
      </w:r>
    </w:p>
    <w:p w:rsidR="005B0192" w:rsidRPr="001079F3" w:rsidRDefault="005B0192" w:rsidP="005B0192">
      <w:pPr>
        <w:tabs>
          <w:tab w:val="left" w:pos="709"/>
        </w:tabs>
        <w:jc w:val="both"/>
        <w:rPr>
          <w:lang/>
        </w:rPr>
      </w:pPr>
      <w:r>
        <w:rPr>
          <w:lang w:eastAsia="lt-LT"/>
        </w:rPr>
        <w:t xml:space="preserve">            </w:t>
      </w:r>
      <w:r w:rsidRPr="001079F3">
        <w:t xml:space="preserve">Šis sprendimas per vieną mėnesį nuo sprendimo </w:t>
      </w:r>
      <w:r>
        <w:t>paskelbimo</w:t>
      </w:r>
      <w:r w:rsidRPr="001079F3">
        <w:t xml:space="preserve"> dienos gali būti skundžiamas Lietuvos administracinių ginčų komisijos Kauno apygardos skyriui adresu: Laisvės al. 36, Kaunas, arba Regionų apygardos administraciniam teismui bet kuriuose šio teismo rūmuose.</w:t>
      </w:r>
      <w:r w:rsidRPr="001079F3">
        <w:rPr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1846" w:rsidRPr="00681846" w:rsidRDefault="00681846" w:rsidP="00681846">
      <w:pPr>
        <w:tabs>
          <w:tab w:val="left" w:pos="709"/>
        </w:tabs>
        <w:jc w:val="both"/>
        <w:rPr>
          <w:rFonts w:cs="Tahoma"/>
        </w:rPr>
      </w:pPr>
      <w:r>
        <w:rPr>
          <w:lang w:eastAsia="lt-LT"/>
        </w:rPr>
        <w:t xml:space="preserve"> </w:t>
      </w:r>
    </w:p>
    <w:p w:rsidR="00A9245E" w:rsidRPr="00681846" w:rsidRDefault="00A9245E" w:rsidP="0094292B">
      <w:pPr>
        <w:jc w:val="both"/>
        <w:rPr>
          <w:rFonts w:cs="Tahoma"/>
        </w:rPr>
      </w:pPr>
    </w:p>
    <w:p w:rsidR="00A9245E" w:rsidRDefault="00A9245E" w:rsidP="0094292B">
      <w:pPr>
        <w:jc w:val="both"/>
        <w:rPr>
          <w:rFonts w:cs="Tahoma"/>
          <w:sz w:val="22"/>
          <w:szCs w:val="22"/>
        </w:rPr>
      </w:pPr>
    </w:p>
    <w:p w:rsidR="0094292B" w:rsidRPr="00A9245E" w:rsidRDefault="0094292B" w:rsidP="0094292B">
      <w:pPr>
        <w:jc w:val="both"/>
        <w:rPr>
          <w:b/>
        </w:rPr>
      </w:pPr>
      <w:r w:rsidRPr="00A9245E">
        <w:rPr>
          <w:rFonts w:cs="Tahoma"/>
        </w:rPr>
        <w:t>Savivaldybės meras</w:t>
      </w:r>
      <w:r w:rsidR="00FE4543">
        <w:rPr>
          <w:rFonts w:cs="Tahoma"/>
        </w:rPr>
        <w:tab/>
      </w:r>
      <w:r w:rsidR="00FE4543">
        <w:rPr>
          <w:rFonts w:cs="Tahoma"/>
        </w:rPr>
        <w:tab/>
      </w:r>
      <w:r w:rsidR="00FE4543">
        <w:rPr>
          <w:rFonts w:cs="Tahoma"/>
        </w:rPr>
        <w:tab/>
      </w:r>
      <w:r w:rsidR="00FE4543">
        <w:rPr>
          <w:rFonts w:cs="Tahoma"/>
        </w:rPr>
        <w:tab/>
      </w:r>
      <w:r w:rsidR="00FE4543">
        <w:rPr>
          <w:rFonts w:cs="Tahoma"/>
        </w:rPr>
        <w:tab/>
        <w:t>Valentinas Tamulis</w:t>
      </w:r>
      <w:r w:rsidRPr="00A9245E">
        <w:rPr>
          <w:rFonts w:cs="Tahoma"/>
        </w:rPr>
        <w:tab/>
      </w:r>
      <w:r w:rsidRPr="00A9245E">
        <w:rPr>
          <w:rFonts w:cs="Tahoma"/>
        </w:rPr>
        <w:tab/>
      </w:r>
      <w:r w:rsidRPr="00A9245E">
        <w:rPr>
          <w:rFonts w:cs="Tahoma"/>
        </w:rPr>
        <w:tab/>
      </w:r>
      <w:r w:rsidRPr="00A9245E">
        <w:rPr>
          <w:rFonts w:cs="Tahoma"/>
        </w:rPr>
        <w:tab/>
      </w:r>
    </w:p>
    <w:p w:rsidR="0094292B" w:rsidRPr="00A9245E" w:rsidRDefault="0094292B" w:rsidP="0094292B">
      <w:pPr>
        <w:jc w:val="both"/>
        <w:rPr>
          <w:b/>
        </w:rPr>
      </w:pPr>
    </w:p>
    <w:p w:rsidR="0094292B" w:rsidRPr="00A9245E" w:rsidRDefault="0094292B" w:rsidP="0094292B">
      <w:pPr>
        <w:jc w:val="both"/>
        <w:rPr>
          <w:b/>
        </w:rPr>
      </w:pPr>
    </w:p>
    <w:p w:rsidR="00A9245E" w:rsidRDefault="00A9245E" w:rsidP="0094292B">
      <w:pPr>
        <w:jc w:val="both"/>
        <w:rPr>
          <w:b/>
        </w:rPr>
      </w:pPr>
    </w:p>
    <w:p w:rsidR="00462902" w:rsidRDefault="00462902" w:rsidP="0094292B">
      <w:pPr>
        <w:jc w:val="both"/>
        <w:rPr>
          <w:b/>
        </w:rPr>
      </w:pPr>
    </w:p>
    <w:p w:rsidR="00462902" w:rsidRDefault="00462902" w:rsidP="0094292B">
      <w:pPr>
        <w:jc w:val="both"/>
        <w:rPr>
          <w:b/>
        </w:rPr>
      </w:pPr>
    </w:p>
    <w:p w:rsidR="00FD2B55" w:rsidRDefault="00FD2B55" w:rsidP="0094292B">
      <w:pPr>
        <w:jc w:val="both"/>
        <w:rPr>
          <w:b/>
        </w:rPr>
      </w:pPr>
    </w:p>
    <w:sectPr w:rsidR="00FD2B55" w:rsidSect="00FE4543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D156A"/>
    <w:multiLevelType w:val="hybridMultilevel"/>
    <w:tmpl w:val="51F81206"/>
    <w:lvl w:ilvl="0" w:tplc="FE3280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815D46"/>
    <w:multiLevelType w:val="multilevel"/>
    <w:tmpl w:val="A656B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39"/>
    <w:rsid w:val="00023DA8"/>
    <w:rsid w:val="00032C2B"/>
    <w:rsid w:val="00060B92"/>
    <w:rsid w:val="000719E0"/>
    <w:rsid w:val="000729BA"/>
    <w:rsid w:val="000C4109"/>
    <w:rsid w:val="00100AF6"/>
    <w:rsid w:val="00153731"/>
    <w:rsid w:val="00156C91"/>
    <w:rsid w:val="001669C1"/>
    <w:rsid w:val="00184BA4"/>
    <w:rsid w:val="001A546F"/>
    <w:rsid w:val="001B3980"/>
    <w:rsid w:val="001C603F"/>
    <w:rsid w:val="001C60E4"/>
    <w:rsid w:val="001D495A"/>
    <w:rsid w:val="00202579"/>
    <w:rsid w:val="00271FA8"/>
    <w:rsid w:val="002819D2"/>
    <w:rsid w:val="00282814"/>
    <w:rsid w:val="00286EB3"/>
    <w:rsid w:val="002911FA"/>
    <w:rsid w:val="00294819"/>
    <w:rsid w:val="00296907"/>
    <w:rsid w:val="002A6CD6"/>
    <w:rsid w:val="002B2493"/>
    <w:rsid w:val="002C6417"/>
    <w:rsid w:val="002F5658"/>
    <w:rsid w:val="003016C6"/>
    <w:rsid w:val="00320A9A"/>
    <w:rsid w:val="0033791F"/>
    <w:rsid w:val="003411E1"/>
    <w:rsid w:val="003418FE"/>
    <w:rsid w:val="003439AC"/>
    <w:rsid w:val="00356D26"/>
    <w:rsid w:val="00373B15"/>
    <w:rsid w:val="00374928"/>
    <w:rsid w:val="003B716D"/>
    <w:rsid w:val="003E6CDA"/>
    <w:rsid w:val="00407097"/>
    <w:rsid w:val="004217CD"/>
    <w:rsid w:val="00423703"/>
    <w:rsid w:val="00424817"/>
    <w:rsid w:val="00437F06"/>
    <w:rsid w:val="00462902"/>
    <w:rsid w:val="004650F7"/>
    <w:rsid w:val="00483FF6"/>
    <w:rsid w:val="004900ED"/>
    <w:rsid w:val="004B25AE"/>
    <w:rsid w:val="004B4BA6"/>
    <w:rsid w:val="004B55D0"/>
    <w:rsid w:val="004B74FF"/>
    <w:rsid w:val="004D18EC"/>
    <w:rsid w:val="004D60DB"/>
    <w:rsid w:val="004D6DA9"/>
    <w:rsid w:val="004E0AB2"/>
    <w:rsid w:val="004E20D3"/>
    <w:rsid w:val="005263B8"/>
    <w:rsid w:val="00537449"/>
    <w:rsid w:val="00540976"/>
    <w:rsid w:val="00554039"/>
    <w:rsid w:val="00597DA3"/>
    <w:rsid w:val="005B0192"/>
    <w:rsid w:val="005E62F7"/>
    <w:rsid w:val="006021D9"/>
    <w:rsid w:val="00613C82"/>
    <w:rsid w:val="00616883"/>
    <w:rsid w:val="0062705A"/>
    <w:rsid w:val="0065304B"/>
    <w:rsid w:val="0065669C"/>
    <w:rsid w:val="00677D39"/>
    <w:rsid w:val="00681846"/>
    <w:rsid w:val="00687EB1"/>
    <w:rsid w:val="006A0C86"/>
    <w:rsid w:val="006A6323"/>
    <w:rsid w:val="006A7CAC"/>
    <w:rsid w:val="006E06DF"/>
    <w:rsid w:val="006F1211"/>
    <w:rsid w:val="0070267C"/>
    <w:rsid w:val="00711A17"/>
    <w:rsid w:val="00712814"/>
    <w:rsid w:val="00717152"/>
    <w:rsid w:val="00732F0B"/>
    <w:rsid w:val="00737E32"/>
    <w:rsid w:val="007404DA"/>
    <w:rsid w:val="00742901"/>
    <w:rsid w:val="00742BC7"/>
    <w:rsid w:val="007516CC"/>
    <w:rsid w:val="00751790"/>
    <w:rsid w:val="00763F22"/>
    <w:rsid w:val="00766B68"/>
    <w:rsid w:val="00774BB5"/>
    <w:rsid w:val="007B6223"/>
    <w:rsid w:val="007C74F4"/>
    <w:rsid w:val="007D2399"/>
    <w:rsid w:val="007E5482"/>
    <w:rsid w:val="008061CD"/>
    <w:rsid w:val="00861150"/>
    <w:rsid w:val="0086790D"/>
    <w:rsid w:val="008970DF"/>
    <w:rsid w:val="008B3F47"/>
    <w:rsid w:val="008B61A6"/>
    <w:rsid w:val="009116B6"/>
    <w:rsid w:val="00941400"/>
    <w:rsid w:val="0094292B"/>
    <w:rsid w:val="00990342"/>
    <w:rsid w:val="009A04E7"/>
    <w:rsid w:val="009A10EB"/>
    <w:rsid w:val="009A75B1"/>
    <w:rsid w:val="009C4ED9"/>
    <w:rsid w:val="009D225D"/>
    <w:rsid w:val="009E0203"/>
    <w:rsid w:val="00A0152B"/>
    <w:rsid w:val="00A1580C"/>
    <w:rsid w:val="00A24503"/>
    <w:rsid w:val="00A34EBB"/>
    <w:rsid w:val="00A547EE"/>
    <w:rsid w:val="00A66DBE"/>
    <w:rsid w:val="00A9245E"/>
    <w:rsid w:val="00AA711A"/>
    <w:rsid w:val="00AB7866"/>
    <w:rsid w:val="00AD34D1"/>
    <w:rsid w:val="00AE581E"/>
    <w:rsid w:val="00AF1D5D"/>
    <w:rsid w:val="00B11F96"/>
    <w:rsid w:val="00B229C9"/>
    <w:rsid w:val="00B22B5B"/>
    <w:rsid w:val="00B27DE1"/>
    <w:rsid w:val="00B4411A"/>
    <w:rsid w:val="00B542F2"/>
    <w:rsid w:val="00B779A1"/>
    <w:rsid w:val="00BA34FC"/>
    <w:rsid w:val="00BB33D4"/>
    <w:rsid w:val="00BC6267"/>
    <w:rsid w:val="00BD1E1D"/>
    <w:rsid w:val="00BE4373"/>
    <w:rsid w:val="00C30C8B"/>
    <w:rsid w:val="00C53BE1"/>
    <w:rsid w:val="00C65480"/>
    <w:rsid w:val="00C90625"/>
    <w:rsid w:val="00CA6E26"/>
    <w:rsid w:val="00D24E99"/>
    <w:rsid w:val="00D31096"/>
    <w:rsid w:val="00D4248D"/>
    <w:rsid w:val="00D72CE6"/>
    <w:rsid w:val="00D82334"/>
    <w:rsid w:val="00D92B47"/>
    <w:rsid w:val="00DA50D9"/>
    <w:rsid w:val="00DD74BF"/>
    <w:rsid w:val="00DE5E52"/>
    <w:rsid w:val="00DF2B46"/>
    <w:rsid w:val="00E3156F"/>
    <w:rsid w:val="00E32E36"/>
    <w:rsid w:val="00E3377B"/>
    <w:rsid w:val="00E33AE5"/>
    <w:rsid w:val="00E61F61"/>
    <w:rsid w:val="00E97A63"/>
    <w:rsid w:val="00EE148F"/>
    <w:rsid w:val="00F137C8"/>
    <w:rsid w:val="00F201E8"/>
    <w:rsid w:val="00F20A90"/>
    <w:rsid w:val="00F700E7"/>
    <w:rsid w:val="00FD2B55"/>
    <w:rsid w:val="00FE4543"/>
    <w:rsid w:val="00FF53C9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D315"/>
  <w15:chartTrackingRefBased/>
  <w15:docId w15:val="{F7C80325-FD78-4A84-826A-7D7F430F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D2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lt-LT" w:eastAsia="en-US"/>
    </w:rPr>
  </w:style>
  <w:style w:type="paragraph" w:styleId="Antrat3">
    <w:name w:val="heading 3"/>
    <w:basedOn w:val="prastasis"/>
    <w:next w:val="prastasis"/>
    <w:link w:val="Antrat3Diagrama"/>
    <w:qFormat/>
    <w:rsid w:val="00356D26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US" w:eastAsia="lt-LT" w:bidi="my-MM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56D26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link w:val="Pagrindinistekstas"/>
    <w:rsid w:val="00356D26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Antrinis pavadinimas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356D26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link w:val="Antrinispavadinimas"/>
    <w:rsid w:val="00356D2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Grietas">
    <w:name w:val="Strong"/>
    <w:uiPriority w:val="22"/>
    <w:qFormat/>
    <w:rsid w:val="00356D26"/>
    <w:rPr>
      <w:b/>
      <w:bCs/>
    </w:rPr>
  </w:style>
  <w:style w:type="character" w:customStyle="1" w:styleId="Antrat3Diagrama">
    <w:name w:val="Antraštė 3 Diagrama"/>
    <w:link w:val="Antrat3"/>
    <w:rsid w:val="00356D26"/>
    <w:rPr>
      <w:rFonts w:ascii="Arial" w:eastAsia="Times New Roman" w:hAnsi="Arial" w:cs="Arial"/>
      <w:b/>
      <w:bCs/>
      <w:sz w:val="26"/>
      <w:szCs w:val="26"/>
      <w:lang w:val="en-US" w:eastAsia="lt-LT" w:bidi="my-MM"/>
    </w:rPr>
  </w:style>
  <w:style w:type="paragraph" w:customStyle="1" w:styleId="Default">
    <w:name w:val="Default"/>
    <w:rsid w:val="004650F7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lt-LT" w:eastAsia="ar-SA"/>
    </w:rPr>
  </w:style>
  <w:style w:type="paragraph" w:styleId="Betarp">
    <w:name w:val="No Spacing"/>
    <w:uiPriority w:val="1"/>
    <w:qFormat/>
    <w:rsid w:val="004650F7"/>
    <w:pPr>
      <w:suppressAutoHyphens/>
    </w:pPr>
    <w:rPr>
      <w:rFonts w:ascii="Times New Roman" w:hAnsi="Times New Roman"/>
      <w:sz w:val="24"/>
      <w:szCs w:val="22"/>
      <w:lang w:val="lt-LT" w:eastAsia="ar-SA"/>
    </w:rPr>
  </w:style>
  <w:style w:type="paragraph" w:styleId="Sraopastraipa">
    <w:name w:val="List Paragraph"/>
    <w:basedOn w:val="prastasis"/>
    <w:uiPriority w:val="34"/>
    <w:qFormat/>
    <w:rsid w:val="00A0152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63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263B8"/>
    <w:rPr>
      <w:rFonts w:ascii="Tahoma" w:eastAsia="Lucida Sans Unicode" w:hAnsi="Tahoma" w:cs="Tahoma"/>
      <w:kern w:val="1"/>
      <w:sz w:val="16"/>
      <w:szCs w:val="16"/>
    </w:rPr>
  </w:style>
  <w:style w:type="paragraph" w:customStyle="1" w:styleId="statymopavad">
    <w:name w:val="?statymo pavad."/>
    <w:basedOn w:val="prastasis"/>
    <w:rsid w:val="00483FF6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/>
      <w:caps/>
      <w:kern w:val="0"/>
      <w:lang w:eastAsia="lt-LT"/>
    </w:rPr>
  </w:style>
  <w:style w:type="character" w:styleId="Emfaz">
    <w:name w:val="Emphasis"/>
    <w:uiPriority w:val="20"/>
    <w:qFormat/>
    <w:rsid w:val="006E0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4</cp:revision>
  <cp:lastPrinted>2020-06-18T11:06:00Z</cp:lastPrinted>
  <dcterms:created xsi:type="dcterms:W3CDTF">2020-07-07T10:26:00Z</dcterms:created>
  <dcterms:modified xsi:type="dcterms:W3CDTF">2020-07-07T10:28:00Z</dcterms:modified>
</cp:coreProperties>
</file>