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4205" w:rsidRPr="008B029F" w:rsidRDefault="00544205" w:rsidP="00544205">
      <w:pPr>
        <w:tabs>
          <w:tab w:val="left" w:pos="5040"/>
        </w:tabs>
        <w:spacing w:after="0" w:line="240" w:lineRule="auto"/>
        <w:jc w:val="center"/>
        <w:rPr>
          <w:rFonts w:ascii="Times New Roman" w:eastAsia="Times New Roman" w:hAnsi="Times New Roman"/>
          <w:b/>
          <w:bCs/>
          <w:sz w:val="24"/>
          <w:szCs w:val="24"/>
        </w:rPr>
      </w:pPr>
      <w:r w:rsidRPr="008B029F">
        <w:rPr>
          <w:rFonts w:ascii="Times New Roman" w:eastAsia="Times New Roman" w:hAnsi="Times New Roman"/>
          <w:b/>
          <w:bCs/>
          <w:sz w:val="24"/>
          <w:szCs w:val="24"/>
        </w:rPr>
        <w:object w:dxaOrig="7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655627430" r:id="rId7"/>
        </w:object>
      </w:r>
    </w:p>
    <w:p w:rsidR="00544205" w:rsidRPr="008B029F" w:rsidRDefault="00544205" w:rsidP="00544205">
      <w:pPr>
        <w:tabs>
          <w:tab w:val="left" w:pos="5040"/>
        </w:tabs>
        <w:spacing w:after="0" w:line="240" w:lineRule="auto"/>
        <w:jc w:val="center"/>
        <w:rPr>
          <w:rFonts w:ascii="Times New Roman" w:eastAsia="Times New Roman" w:hAnsi="Times New Roman"/>
          <w:b/>
          <w:bCs/>
          <w:sz w:val="24"/>
          <w:szCs w:val="24"/>
        </w:rPr>
      </w:pPr>
    </w:p>
    <w:p w:rsidR="00544205" w:rsidRPr="008B029F" w:rsidRDefault="00544205" w:rsidP="00544205">
      <w:pPr>
        <w:spacing w:after="0" w:line="240" w:lineRule="auto"/>
        <w:jc w:val="center"/>
        <w:rPr>
          <w:rFonts w:ascii="Times New Roman" w:eastAsia="Times New Roman" w:hAnsi="Times New Roman"/>
          <w:b/>
          <w:bCs/>
          <w:sz w:val="24"/>
          <w:szCs w:val="24"/>
        </w:rPr>
      </w:pPr>
      <w:r w:rsidRPr="008B029F">
        <w:rPr>
          <w:rFonts w:ascii="Times New Roman" w:eastAsia="Times New Roman" w:hAnsi="Times New Roman"/>
          <w:b/>
          <w:bCs/>
          <w:sz w:val="24"/>
          <w:szCs w:val="24"/>
        </w:rPr>
        <w:t>KĖDAINIŲ RAJONO SAVIVALDYBĖS TARYBA</w:t>
      </w:r>
    </w:p>
    <w:p w:rsidR="00544205" w:rsidRPr="008B029F" w:rsidRDefault="00544205" w:rsidP="00544205">
      <w:pPr>
        <w:spacing w:after="0" w:line="240" w:lineRule="auto"/>
        <w:jc w:val="center"/>
        <w:rPr>
          <w:rFonts w:ascii="Times New Roman" w:eastAsia="Times New Roman" w:hAnsi="Times New Roman"/>
          <w:b/>
          <w:sz w:val="24"/>
          <w:szCs w:val="24"/>
          <w:lang w:eastAsia="lt-LT"/>
        </w:rPr>
      </w:pPr>
    </w:p>
    <w:p w:rsidR="00544205" w:rsidRPr="008B029F" w:rsidRDefault="00544205" w:rsidP="00544205">
      <w:pPr>
        <w:spacing w:after="0" w:line="240" w:lineRule="auto"/>
        <w:jc w:val="center"/>
        <w:rPr>
          <w:rFonts w:ascii="Times New Roman" w:eastAsia="Times New Roman" w:hAnsi="Times New Roman"/>
          <w:b/>
          <w:sz w:val="24"/>
          <w:szCs w:val="24"/>
          <w:lang w:eastAsia="lt-LT"/>
        </w:rPr>
      </w:pPr>
      <w:r w:rsidRPr="008B029F">
        <w:rPr>
          <w:rFonts w:ascii="Times New Roman" w:eastAsia="Times New Roman" w:hAnsi="Times New Roman"/>
          <w:b/>
          <w:sz w:val="24"/>
          <w:szCs w:val="24"/>
          <w:lang w:eastAsia="lt-LT"/>
        </w:rPr>
        <w:t>SPRENDIMAS</w:t>
      </w:r>
    </w:p>
    <w:p w:rsidR="008A2231" w:rsidRPr="008B029F" w:rsidRDefault="008A2231" w:rsidP="00544205">
      <w:pPr>
        <w:spacing w:after="0" w:line="240" w:lineRule="auto"/>
        <w:jc w:val="center"/>
        <w:rPr>
          <w:rFonts w:ascii="Times New Roman" w:eastAsia="Times New Roman" w:hAnsi="Times New Roman"/>
          <w:b/>
          <w:sz w:val="24"/>
          <w:szCs w:val="24"/>
          <w:lang w:eastAsia="lt-LT"/>
        </w:rPr>
      </w:pPr>
    </w:p>
    <w:p w:rsidR="00544205" w:rsidRPr="008B029F" w:rsidRDefault="00DC1B1C" w:rsidP="00544205">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DĖL KĖDAINIŲ RAJONO SAVIVALDYBĖS TARYBOS 2017 M. GRUODŽIO 22 D. SPRENDIMO NR. TS-228 „</w:t>
      </w:r>
      <w:r w:rsidR="00544205" w:rsidRPr="008B029F">
        <w:rPr>
          <w:rFonts w:ascii="Times New Roman" w:eastAsia="Times New Roman" w:hAnsi="Times New Roman"/>
          <w:b/>
          <w:sz w:val="24"/>
          <w:szCs w:val="24"/>
          <w:lang w:eastAsia="lt-LT"/>
        </w:rPr>
        <w:t>DĖL PRIĖMIMO Į KĖDAINIŲ RAJONO SAVIVALDYBĖS BENDROJO UGDYMO MOKYKLAS TVARKOS APRAŠO PATVIRTINIMO</w:t>
      </w:r>
      <w:r>
        <w:rPr>
          <w:rFonts w:ascii="Times New Roman" w:eastAsia="Times New Roman" w:hAnsi="Times New Roman"/>
          <w:b/>
          <w:sz w:val="24"/>
          <w:szCs w:val="24"/>
          <w:lang w:eastAsia="lt-LT"/>
        </w:rPr>
        <w:t>“ PAKEITIMO</w:t>
      </w:r>
    </w:p>
    <w:p w:rsidR="00544205" w:rsidRPr="008B029F" w:rsidRDefault="00544205" w:rsidP="00544205">
      <w:pPr>
        <w:spacing w:after="0" w:line="240" w:lineRule="auto"/>
        <w:jc w:val="center"/>
        <w:rPr>
          <w:rFonts w:ascii="Times New Roman" w:eastAsia="Times New Roman" w:hAnsi="Times New Roman"/>
          <w:b/>
          <w:sz w:val="24"/>
          <w:szCs w:val="24"/>
          <w:lang w:eastAsia="lt-LT"/>
        </w:rPr>
      </w:pPr>
    </w:p>
    <w:p w:rsidR="00682D45" w:rsidRPr="008B029F" w:rsidRDefault="000E5029" w:rsidP="00682D45">
      <w:pPr>
        <w:spacing w:after="0" w:line="240" w:lineRule="auto"/>
        <w:jc w:val="center"/>
        <w:rPr>
          <w:rFonts w:ascii="Times New Roman" w:eastAsia="Times New Roman" w:hAnsi="Times New Roman"/>
          <w:sz w:val="24"/>
          <w:szCs w:val="24"/>
          <w:lang w:eastAsia="lt-LT"/>
        </w:rPr>
      </w:pPr>
      <w:r w:rsidRPr="008B029F">
        <w:rPr>
          <w:rFonts w:ascii="Times New Roman" w:eastAsia="Times New Roman" w:hAnsi="Times New Roman"/>
          <w:sz w:val="24"/>
          <w:szCs w:val="24"/>
          <w:lang w:eastAsia="lt-LT"/>
        </w:rPr>
        <w:t>20</w:t>
      </w:r>
      <w:r w:rsidR="003F29F3">
        <w:rPr>
          <w:rFonts w:ascii="Times New Roman" w:eastAsia="Times New Roman" w:hAnsi="Times New Roman"/>
          <w:sz w:val="24"/>
          <w:szCs w:val="24"/>
          <w:lang w:eastAsia="lt-LT"/>
        </w:rPr>
        <w:t xml:space="preserve">20 </w:t>
      </w:r>
      <w:r w:rsidR="00544205" w:rsidRPr="008B029F">
        <w:rPr>
          <w:rFonts w:ascii="Times New Roman" w:eastAsia="Times New Roman" w:hAnsi="Times New Roman"/>
          <w:sz w:val="24"/>
          <w:szCs w:val="24"/>
          <w:lang w:eastAsia="lt-LT"/>
        </w:rPr>
        <w:t>m.</w:t>
      </w:r>
      <w:r w:rsidR="00EA3AE8">
        <w:rPr>
          <w:rFonts w:ascii="Times New Roman" w:eastAsia="Times New Roman" w:hAnsi="Times New Roman"/>
          <w:sz w:val="24"/>
          <w:szCs w:val="24"/>
          <w:lang w:eastAsia="lt-LT"/>
        </w:rPr>
        <w:t xml:space="preserve"> </w:t>
      </w:r>
      <w:r w:rsidR="004F1CE2">
        <w:rPr>
          <w:rFonts w:ascii="Times New Roman" w:eastAsia="Times New Roman" w:hAnsi="Times New Roman"/>
          <w:sz w:val="24"/>
          <w:szCs w:val="24"/>
          <w:lang w:eastAsia="lt-LT"/>
        </w:rPr>
        <w:t>liepos 3</w:t>
      </w:r>
      <w:r w:rsidR="00544205" w:rsidRPr="008B029F">
        <w:rPr>
          <w:rFonts w:ascii="Times New Roman" w:eastAsia="Times New Roman" w:hAnsi="Times New Roman"/>
          <w:sz w:val="24"/>
          <w:szCs w:val="24"/>
          <w:lang w:eastAsia="lt-LT"/>
        </w:rPr>
        <w:t xml:space="preserve"> d. Nr. </w:t>
      </w:r>
      <w:r w:rsidR="004F1CE2">
        <w:rPr>
          <w:rFonts w:ascii="Times New Roman" w:eastAsia="Times New Roman" w:hAnsi="Times New Roman"/>
          <w:sz w:val="24"/>
          <w:szCs w:val="24"/>
          <w:lang w:eastAsia="lt-LT"/>
        </w:rPr>
        <w:t>TS</w:t>
      </w:r>
      <w:r w:rsidR="008A2231" w:rsidRPr="008B029F">
        <w:rPr>
          <w:rFonts w:ascii="Times New Roman" w:eastAsia="Times New Roman" w:hAnsi="Times New Roman"/>
          <w:sz w:val="24"/>
          <w:szCs w:val="24"/>
          <w:lang w:eastAsia="lt-LT"/>
        </w:rPr>
        <w:t>-</w:t>
      </w:r>
      <w:r w:rsidR="00654622">
        <w:rPr>
          <w:rFonts w:ascii="Times New Roman" w:eastAsia="Times New Roman" w:hAnsi="Times New Roman"/>
          <w:sz w:val="24"/>
          <w:szCs w:val="24"/>
          <w:lang w:eastAsia="lt-LT"/>
        </w:rPr>
        <w:t>15</w:t>
      </w:r>
      <w:r w:rsidR="004F1CE2">
        <w:rPr>
          <w:rFonts w:ascii="Times New Roman" w:eastAsia="Times New Roman" w:hAnsi="Times New Roman"/>
          <w:sz w:val="24"/>
          <w:szCs w:val="24"/>
          <w:lang w:eastAsia="lt-LT"/>
        </w:rPr>
        <w:t>2</w:t>
      </w:r>
    </w:p>
    <w:p w:rsidR="00544205" w:rsidRPr="008B029F" w:rsidRDefault="00544205" w:rsidP="00544205">
      <w:pPr>
        <w:spacing w:after="0" w:line="240" w:lineRule="auto"/>
        <w:jc w:val="center"/>
        <w:rPr>
          <w:rFonts w:ascii="Times New Roman" w:eastAsia="Times New Roman" w:hAnsi="Times New Roman"/>
          <w:sz w:val="24"/>
          <w:szCs w:val="24"/>
          <w:lang w:eastAsia="lt-LT"/>
        </w:rPr>
      </w:pPr>
      <w:r w:rsidRPr="008B029F">
        <w:rPr>
          <w:rFonts w:ascii="Times New Roman" w:eastAsia="Times New Roman" w:hAnsi="Times New Roman"/>
          <w:sz w:val="24"/>
          <w:szCs w:val="24"/>
          <w:lang w:eastAsia="lt-LT"/>
        </w:rPr>
        <w:t>Kėdainiai</w:t>
      </w:r>
    </w:p>
    <w:p w:rsidR="00544205" w:rsidRPr="008B029F" w:rsidRDefault="00544205" w:rsidP="00544205">
      <w:pPr>
        <w:spacing w:after="0" w:line="240" w:lineRule="auto"/>
        <w:jc w:val="center"/>
        <w:rPr>
          <w:rFonts w:ascii="Times New Roman" w:eastAsia="Times New Roman" w:hAnsi="Times New Roman"/>
          <w:sz w:val="24"/>
          <w:szCs w:val="24"/>
          <w:lang w:eastAsia="lt-LT"/>
        </w:rPr>
      </w:pPr>
    </w:p>
    <w:p w:rsidR="00B77B3D" w:rsidRPr="009F0C23" w:rsidRDefault="00544205" w:rsidP="00B77B3D">
      <w:pPr>
        <w:spacing w:after="0" w:line="240" w:lineRule="auto"/>
        <w:ind w:firstLine="709"/>
        <w:jc w:val="both"/>
        <w:rPr>
          <w:rFonts w:ascii="Times New Roman" w:eastAsia="Times New Roman" w:hAnsi="Times New Roman"/>
          <w:spacing w:val="40"/>
          <w:sz w:val="24"/>
          <w:szCs w:val="24"/>
          <w:lang w:eastAsia="lt-LT"/>
        </w:rPr>
      </w:pPr>
      <w:r w:rsidRPr="008B029F">
        <w:rPr>
          <w:rFonts w:ascii="Times New Roman" w:eastAsia="Times New Roman" w:hAnsi="Times New Roman"/>
          <w:sz w:val="24"/>
          <w:szCs w:val="24"/>
          <w:lang w:eastAsia="lt-LT"/>
        </w:rPr>
        <w:t>Vadovaudamasi</w:t>
      </w:r>
      <w:r w:rsidR="0029208A" w:rsidRPr="008B029F">
        <w:rPr>
          <w:rFonts w:ascii="Times New Roman" w:eastAsia="Times New Roman" w:hAnsi="Times New Roman"/>
          <w:sz w:val="24"/>
          <w:szCs w:val="24"/>
          <w:lang w:eastAsia="lt-LT"/>
        </w:rPr>
        <w:t xml:space="preserve"> Lietuvos Respublikos vietos savivaldos įstatymo 18 straipsnio 1 dalimi,</w:t>
      </w:r>
      <w:r w:rsidRPr="008B029F">
        <w:rPr>
          <w:rFonts w:ascii="Times New Roman" w:eastAsia="Times New Roman" w:hAnsi="Times New Roman"/>
          <w:sz w:val="24"/>
          <w:szCs w:val="24"/>
          <w:lang w:eastAsia="lt-LT"/>
        </w:rPr>
        <w:t xml:space="preserve"> Lietuvos Respublikos švietimo įstatymo 29 straipsnio 2, 3 ir 4 dalimis, Mokyklų, vykdančių formaliojo švietimo programas, tinklo kūrimo taisyklėmis, patvirtintomis Lietuvos Respublikos Vyriausybės </w:t>
      </w:r>
      <w:smartTag w:uri="urn:schemas-microsoft-com:office:smarttags" w:element="metricconverter">
        <w:smartTagPr>
          <w:attr w:name="ProductID" w:val="2011 m"/>
        </w:smartTagPr>
        <w:r w:rsidRPr="008B029F">
          <w:rPr>
            <w:rFonts w:ascii="Times New Roman" w:eastAsia="Times New Roman" w:hAnsi="Times New Roman"/>
            <w:sz w:val="24"/>
            <w:szCs w:val="24"/>
            <w:lang w:eastAsia="lt-LT"/>
          </w:rPr>
          <w:t>2011 m</w:t>
        </w:r>
      </w:smartTag>
      <w:r w:rsidRPr="008B029F">
        <w:rPr>
          <w:rFonts w:ascii="Times New Roman" w:eastAsia="Times New Roman" w:hAnsi="Times New Roman"/>
          <w:sz w:val="24"/>
          <w:szCs w:val="24"/>
          <w:lang w:eastAsia="lt-LT"/>
        </w:rPr>
        <w:t>. birželio 29 d. nutarimu Nr. 768 ,,Dėl Mokyklų, vykdančių formaliojo švietimo programas, tinklo kūrim</w:t>
      </w:r>
      <w:r w:rsidR="00231596" w:rsidRPr="008B029F">
        <w:rPr>
          <w:rFonts w:ascii="Times New Roman" w:eastAsia="Times New Roman" w:hAnsi="Times New Roman"/>
          <w:sz w:val="24"/>
          <w:szCs w:val="24"/>
          <w:lang w:eastAsia="lt-LT"/>
        </w:rPr>
        <w:t>o taisyklių patvirtinimo“,</w:t>
      </w:r>
      <w:r w:rsidRPr="008B029F">
        <w:rPr>
          <w:rFonts w:ascii="Times New Roman" w:eastAsia="Times New Roman" w:hAnsi="Times New Roman"/>
          <w:sz w:val="24"/>
          <w:szCs w:val="24"/>
          <w:lang w:eastAsia="lt-LT"/>
        </w:rPr>
        <w:t xml:space="preserve"> Priėmimo į valstybinę ir savivaldybės bendrojo ugdymo mokyklą, profesinio mokymo įstaigą bendrųjų kriterijų sąrašu, patvirtintu L</w:t>
      </w:r>
      <w:r w:rsidR="001C5BD9" w:rsidRPr="008B029F">
        <w:rPr>
          <w:rFonts w:ascii="Times New Roman" w:eastAsia="Times New Roman" w:hAnsi="Times New Roman"/>
          <w:sz w:val="24"/>
          <w:szCs w:val="24"/>
          <w:lang w:eastAsia="lt-LT"/>
        </w:rPr>
        <w:t xml:space="preserve">ietuvos Respublikos švietimo ir </w:t>
      </w:r>
      <w:r w:rsidRPr="008B029F">
        <w:rPr>
          <w:rFonts w:ascii="Times New Roman" w:eastAsia="Times New Roman" w:hAnsi="Times New Roman"/>
          <w:sz w:val="24"/>
          <w:szCs w:val="24"/>
          <w:lang w:eastAsia="lt-LT"/>
        </w:rPr>
        <w:t xml:space="preserve">mokslo ministro </w:t>
      </w:r>
      <w:smartTag w:uri="urn:schemas-microsoft-com:office:smarttags" w:element="metricconverter">
        <w:smartTagPr>
          <w:attr w:name="ProductID" w:val="2004 m"/>
        </w:smartTagPr>
        <w:r w:rsidRPr="008B029F">
          <w:rPr>
            <w:rFonts w:ascii="Times New Roman" w:eastAsia="Times New Roman" w:hAnsi="Times New Roman"/>
            <w:sz w:val="24"/>
            <w:szCs w:val="24"/>
            <w:lang w:eastAsia="lt-LT"/>
          </w:rPr>
          <w:t>2004 m</w:t>
        </w:r>
      </w:smartTag>
      <w:r w:rsidRPr="008B029F">
        <w:rPr>
          <w:rFonts w:ascii="Times New Roman" w:eastAsia="Times New Roman" w:hAnsi="Times New Roman"/>
          <w:sz w:val="24"/>
          <w:szCs w:val="24"/>
          <w:lang w:eastAsia="lt-LT"/>
        </w:rPr>
        <w:t xml:space="preserve">. birželio 25 d. įsakymu Nr. ISAK-1019 ,,Dėl Priėmimo į valstybinę ir savivaldybės bendrojo ugdymo mokyklą, profesinio mokymo įstaigą bendrųjų </w:t>
      </w:r>
      <w:r w:rsidR="00602DE7" w:rsidRPr="008B029F">
        <w:rPr>
          <w:rFonts w:ascii="Times New Roman" w:eastAsia="Times New Roman" w:hAnsi="Times New Roman"/>
          <w:sz w:val="24"/>
          <w:szCs w:val="24"/>
          <w:lang w:eastAsia="lt-LT"/>
        </w:rPr>
        <w:t>kriterijų sąrašo patvirtinimo“</w:t>
      </w:r>
      <w:r w:rsidR="00DB7D91" w:rsidRPr="008B029F">
        <w:rPr>
          <w:rFonts w:ascii="Times New Roman" w:eastAsia="Times New Roman" w:hAnsi="Times New Roman"/>
          <w:sz w:val="24"/>
          <w:szCs w:val="24"/>
          <w:lang w:eastAsia="lt-LT"/>
        </w:rPr>
        <w:t xml:space="preserve">, </w:t>
      </w:r>
      <w:r w:rsidR="00DB7D91" w:rsidRPr="008B029F">
        <w:rPr>
          <w:rFonts w:ascii="Times New Roman" w:hAnsi="Times New Roman"/>
          <w:sz w:val="24"/>
          <w:szCs w:val="24"/>
          <w:lang w:eastAsia="lt-LT"/>
        </w:rPr>
        <w:t xml:space="preserve">Nuosekliojo mokymosi pagal bendrojo ugdymo programas tvarkos aprašu, patvirtintu Lietuvos Respublikos švietimo ir mokslo ministro 2005 m. balandžio 5 d. įsakymu Nr. ISAK-556 „Dėl Nuosekliojo mokymosi pagal bendrojo ugdymo programas tvarkos aprašo patvirtinimo“, </w:t>
      </w:r>
      <w:r w:rsidR="003E1520" w:rsidRPr="008B029F">
        <w:rPr>
          <w:rFonts w:ascii="Times New Roman" w:hAnsi="Times New Roman"/>
          <w:sz w:val="24"/>
          <w:szCs w:val="24"/>
          <w:lang w:eastAsia="lt-LT"/>
        </w:rPr>
        <w:t xml:space="preserve">ir </w:t>
      </w:r>
      <w:r w:rsidR="00DB7D91" w:rsidRPr="008B029F">
        <w:rPr>
          <w:rFonts w:ascii="Times New Roman" w:hAnsi="Times New Roman"/>
          <w:sz w:val="24"/>
          <w:szCs w:val="24"/>
          <w:lang w:eastAsia="lt-LT"/>
        </w:rPr>
        <w:t xml:space="preserve">Priešmokyklinio ugdymo tvarkos aprašu, </w:t>
      </w:r>
      <w:r w:rsidR="00DB7D91" w:rsidRPr="009F0C23">
        <w:rPr>
          <w:rFonts w:ascii="Times New Roman" w:hAnsi="Times New Roman"/>
          <w:sz w:val="24"/>
          <w:szCs w:val="24"/>
          <w:lang w:eastAsia="lt-LT"/>
        </w:rPr>
        <w:t>patvirtintu Lietuvos Respublikos švietimo ir mokslo ministro 2013 m. lapkričio 21 d. įsakymu Nr. V-1106 „Dėl Priešmokyklinio ugdymo tvarkos aprašo patvirtinimo“</w:t>
      </w:r>
      <w:r w:rsidR="00602DE7" w:rsidRPr="009F0C23">
        <w:rPr>
          <w:rFonts w:ascii="Times New Roman" w:eastAsia="Times New Roman" w:hAnsi="Times New Roman"/>
          <w:sz w:val="24"/>
          <w:szCs w:val="24"/>
          <w:lang w:eastAsia="lt-LT"/>
        </w:rPr>
        <w:t xml:space="preserve">, </w:t>
      </w:r>
      <w:r w:rsidRPr="009F0C23">
        <w:rPr>
          <w:rFonts w:ascii="Times New Roman" w:eastAsia="Times New Roman" w:hAnsi="Times New Roman"/>
          <w:sz w:val="24"/>
          <w:szCs w:val="24"/>
          <w:lang w:eastAsia="lt-LT"/>
        </w:rPr>
        <w:t xml:space="preserve">Kėdainių rajono savivaldybės taryba </w:t>
      </w:r>
      <w:r w:rsidRPr="009F0C23">
        <w:rPr>
          <w:rFonts w:ascii="Times New Roman" w:eastAsia="Times New Roman" w:hAnsi="Times New Roman"/>
          <w:spacing w:val="40"/>
          <w:sz w:val="24"/>
          <w:szCs w:val="24"/>
          <w:lang w:eastAsia="lt-LT"/>
        </w:rPr>
        <w:t>nusprendžia:</w:t>
      </w:r>
    </w:p>
    <w:p w:rsidR="008D4E85" w:rsidRPr="009F0C23" w:rsidRDefault="008D4E85" w:rsidP="007913D2">
      <w:pPr>
        <w:spacing w:after="0"/>
        <w:ind w:firstLine="680"/>
        <w:jc w:val="both"/>
        <w:rPr>
          <w:rFonts w:ascii="Times New Roman" w:hAnsi="Times New Roman"/>
          <w:sz w:val="24"/>
          <w:szCs w:val="24"/>
        </w:rPr>
      </w:pPr>
      <w:r w:rsidRPr="009F0C23">
        <w:rPr>
          <w:rFonts w:ascii="Times New Roman" w:hAnsi="Times New Roman"/>
          <w:sz w:val="24"/>
          <w:szCs w:val="24"/>
        </w:rPr>
        <w:t>P</w:t>
      </w:r>
      <w:r w:rsidR="00DC1B1C" w:rsidRPr="009F0C23">
        <w:rPr>
          <w:rFonts w:ascii="Times New Roman" w:hAnsi="Times New Roman"/>
          <w:sz w:val="24"/>
          <w:szCs w:val="24"/>
        </w:rPr>
        <w:t xml:space="preserve">akeisti </w:t>
      </w:r>
      <w:r w:rsidR="00DC1B1C" w:rsidRPr="009F0C23">
        <w:rPr>
          <w:rFonts w:ascii="Times New Roman" w:eastAsia="Times New Roman" w:hAnsi="Times New Roman"/>
          <w:sz w:val="24"/>
          <w:szCs w:val="24"/>
          <w:lang w:eastAsia="lt-LT"/>
        </w:rPr>
        <w:t xml:space="preserve">Priėmimo į Kėdainių rajono savivaldybės bendrojo ugdymo mokyklas tvarkos </w:t>
      </w:r>
      <w:r w:rsidR="00DC1B1C" w:rsidRPr="009F0C23">
        <w:rPr>
          <w:rFonts w:ascii="Times New Roman" w:hAnsi="Times New Roman"/>
          <w:sz w:val="24"/>
          <w:szCs w:val="24"/>
        </w:rPr>
        <w:t>apraš</w:t>
      </w:r>
      <w:r w:rsidRPr="009F0C23">
        <w:rPr>
          <w:rFonts w:ascii="Times New Roman" w:hAnsi="Times New Roman"/>
          <w:sz w:val="24"/>
          <w:szCs w:val="24"/>
        </w:rPr>
        <w:t>ą</w:t>
      </w:r>
      <w:r w:rsidR="00DC1B1C" w:rsidRPr="009F0C23">
        <w:rPr>
          <w:rFonts w:ascii="Times New Roman" w:hAnsi="Times New Roman"/>
          <w:sz w:val="24"/>
          <w:szCs w:val="24"/>
        </w:rPr>
        <w:t>, p</w:t>
      </w:r>
      <w:r w:rsidRPr="009F0C23">
        <w:rPr>
          <w:rFonts w:ascii="Times New Roman" w:hAnsi="Times New Roman"/>
          <w:sz w:val="24"/>
          <w:szCs w:val="24"/>
        </w:rPr>
        <w:t>atvirtintą</w:t>
      </w:r>
      <w:r w:rsidR="00DC1B1C" w:rsidRPr="009F0C23">
        <w:rPr>
          <w:rFonts w:ascii="Times New Roman" w:hAnsi="Times New Roman"/>
          <w:sz w:val="24"/>
          <w:szCs w:val="24"/>
        </w:rPr>
        <w:t xml:space="preserve"> Kėdainių rajono savivaldybės tarybos 2017 m. gruodžio 22 d. d. sprendimu Nr. TS-228 ,,Dėl </w:t>
      </w:r>
      <w:r w:rsidR="00DC1B1C" w:rsidRPr="009F0C23">
        <w:rPr>
          <w:rFonts w:ascii="Times New Roman" w:eastAsia="Times New Roman" w:hAnsi="Times New Roman"/>
          <w:sz w:val="24"/>
          <w:szCs w:val="24"/>
          <w:lang w:eastAsia="lt-LT"/>
        </w:rPr>
        <w:t xml:space="preserve">Priėmimo į Kėdainių rajono savivaldybės bendrojo ugdymo mokyklas tvarkos aprašo </w:t>
      </w:r>
      <w:r w:rsidR="00DC1B1C" w:rsidRPr="009F0C23">
        <w:rPr>
          <w:rFonts w:ascii="Times New Roman" w:hAnsi="Times New Roman"/>
          <w:sz w:val="24"/>
          <w:szCs w:val="24"/>
        </w:rPr>
        <w:t>patvirtinimo“</w:t>
      </w:r>
      <w:r w:rsidRPr="009F0C23">
        <w:rPr>
          <w:rFonts w:ascii="Times New Roman" w:hAnsi="Times New Roman"/>
          <w:sz w:val="24"/>
          <w:szCs w:val="24"/>
        </w:rPr>
        <w:t>:</w:t>
      </w:r>
    </w:p>
    <w:p w:rsidR="00DC1B1C" w:rsidRPr="009F0C23" w:rsidRDefault="008D4E85" w:rsidP="007913D2">
      <w:pPr>
        <w:spacing w:after="0"/>
        <w:ind w:firstLine="680"/>
        <w:jc w:val="both"/>
        <w:rPr>
          <w:rFonts w:ascii="Times New Roman" w:hAnsi="Times New Roman"/>
          <w:sz w:val="24"/>
          <w:szCs w:val="24"/>
        </w:rPr>
      </w:pPr>
      <w:r w:rsidRPr="009F0C23">
        <w:rPr>
          <w:rFonts w:ascii="Times New Roman" w:hAnsi="Times New Roman"/>
          <w:sz w:val="24"/>
          <w:szCs w:val="24"/>
        </w:rPr>
        <w:t>1. Pakeisti 1 punktą ir jį išdėstyti taip:</w:t>
      </w:r>
    </w:p>
    <w:p w:rsidR="007913D2" w:rsidRPr="009F0C23" w:rsidRDefault="007913D2" w:rsidP="007913D2">
      <w:pPr>
        <w:spacing w:after="0"/>
        <w:ind w:firstLine="680"/>
        <w:jc w:val="both"/>
        <w:rPr>
          <w:rFonts w:ascii="Times New Roman" w:eastAsia="Times New Roman" w:hAnsi="Times New Roman"/>
          <w:sz w:val="24"/>
          <w:szCs w:val="24"/>
          <w:lang w:eastAsia="lt-LT"/>
        </w:rPr>
      </w:pPr>
      <w:r w:rsidRPr="009F0C23">
        <w:rPr>
          <w:rFonts w:ascii="Times New Roman" w:hAnsi="Times New Roman"/>
          <w:sz w:val="24"/>
          <w:szCs w:val="24"/>
        </w:rPr>
        <w:t xml:space="preserve">„1. </w:t>
      </w:r>
      <w:r w:rsidRPr="009F0C23">
        <w:rPr>
          <w:rFonts w:ascii="Times New Roman" w:eastAsia="Times New Roman" w:hAnsi="Times New Roman"/>
          <w:sz w:val="24"/>
          <w:szCs w:val="24"/>
          <w:lang w:eastAsia="lt-LT"/>
        </w:rPr>
        <w:t xml:space="preserve">Priėmimo į Kėdainių rajono savivaldybės bendrojo ugdymo mokyklas tvarkos aprašas (toliau – Aprašas) nustato asmenų priėmimą mokytis Kėdainių rajono savivaldybės bendrojo ugdymo mokyklose priėmimo kriterijus, dokumentus, kuriuos turi pateikti į mokyklą priimami asmenys ir (ar) jų tėvai (globėjai, rūpintojai), prašymų ir kitų dokumentų priėmimo vietą, priėmimo pradžią ir pabaigą, prašymų registravimo ir asmenų priėmimo per mokslo metus tvarką, bendrojo ugdymo mokyklų paskirtį ir programas, į kurias vykdomas asmenų priėmimas, </w:t>
      </w:r>
      <w:r w:rsidRPr="009F0C23">
        <w:rPr>
          <w:rFonts w:ascii="Times New Roman" w:hAnsi="Times New Roman"/>
          <w:sz w:val="24"/>
          <w:szCs w:val="24"/>
          <w:lang w:eastAsia="lt-LT"/>
        </w:rPr>
        <w:t>subjektą, kuris nustato priimtų į mokyklą asmenų paskirstymo į klases tvarką ir kriterijus</w:t>
      </w:r>
      <w:r w:rsidRPr="009F0C23">
        <w:rPr>
          <w:rFonts w:ascii="Times New Roman" w:eastAsia="Times New Roman" w:hAnsi="Times New Roman"/>
          <w:sz w:val="24"/>
          <w:szCs w:val="24"/>
          <w:lang w:eastAsia="lt-LT"/>
        </w:rPr>
        <w:t>.“</w:t>
      </w:r>
      <w:r w:rsidR="008D4E85" w:rsidRPr="009F0C23">
        <w:rPr>
          <w:rFonts w:ascii="Times New Roman" w:eastAsia="Times New Roman" w:hAnsi="Times New Roman"/>
          <w:sz w:val="24"/>
          <w:szCs w:val="24"/>
          <w:lang w:eastAsia="lt-LT"/>
        </w:rPr>
        <w:t>.</w:t>
      </w:r>
    </w:p>
    <w:p w:rsidR="008D4E85" w:rsidRPr="009F0C23" w:rsidRDefault="008D4E85" w:rsidP="007913D2">
      <w:pPr>
        <w:spacing w:after="0"/>
        <w:ind w:firstLine="680"/>
        <w:jc w:val="both"/>
        <w:rPr>
          <w:rFonts w:ascii="Times New Roman" w:eastAsia="Times New Roman" w:hAnsi="Times New Roman"/>
          <w:sz w:val="24"/>
          <w:szCs w:val="24"/>
          <w:lang w:eastAsia="lt-LT"/>
        </w:rPr>
      </w:pPr>
      <w:r w:rsidRPr="009F0C23">
        <w:rPr>
          <w:rFonts w:ascii="Times New Roman" w:eastAsia="Times New Roman" w:hAnsi="Times New Roman"/>
          <w:sz w:val="24"/>
          <w:szCs w:val="24"/>
          <w:lang w:eastAsia="lt-LT"/>
        </w:rPr>
        <w:t>2.</w:t>
      </w:r>
      <w:r w:rsidRPr="009F0C23">
        <w:rPr>
          <w:rFonts w:ascii="Times New Roman" w:hAnsi="Times New Roman"/>
          <w:sz w:val="24"/>
          <w:szCs w:val="24"/>
        </w:rPr>
        <w:t xml:space="preserve"> Pakeisti 2 punktą ir jį išdėstyti taip:</w:t>
      </w:r>
    </w:p>
    <w:p w:rsidR="007913D2" w:rsidRPr="009F0C23" w:rsidRDefault="007913D2" w:rsidP="007913D2">
      <w:pPr>
        <w:spacing w:after="0"/>
        <w:ind w:firstLine="680"/>
        <w:jc w:val="both"/>
        <w:rPr>
          <w:rFonts w:ascii="Times New Roman" w:eastAsia="Times New Roman" w:hAnsi="Times New Roman"/>
          <w:sz w:val="24"/>
          <w:szCs w:val="24"/>
          <w:lang w:eastAsia="lt-LT"/>
        </w:rPr>
      </w:pPr>
      <w:r w:rsidRPr="009F0C23">
        <w:rPr>
          <w:rFonts w:ascii="Times New Roman" w:hAnsi="Times New Roman"/>
          <w:sz w:val="24"/>
          <w:szCs w:val="24"/>
        </w:rPr>
        <w:t xml:space="preserve">„2. </w:t>
      </w:r>
      <w:r w:rsidRPr="009F0C23">
        <w:rPr>
          <w:rFonts w:ascii="Times New Roman" w:eastAsia="Times New Roman" w:hAnsi="Times New Roman"/>
          <w:sz w:val="24"/>
          <w:szCs w:val="24"/>
          <w:lang w:eastAsia="lt-LT"/>
        </w:rPr>
        <w:t>Mokinių skaičių kiekvienos klasės sraute ir klasių skaičių kiekviename sraute, mokinių, ugdomų pagal priešmokyklinio ugdymo programą, skaičių ir priešmokyklinio ugdymo grupių skaičių kitiems mokslo metams bendrojo ugdymo mokyklose nustato ir patikslina Kėdainių rajono savivaldybės (toliau – Savivaldybės) taryba kiekvienais kalendoriniais metais iki gegužės 31 d.</w:t>
      </w:r>
      <w:r w:rsidR="00373EF7" w:rsidRPr="009F0C23">
        <w:rPr>
          <w:rFonts w:ascii="Times New Roman" w:eastAsia="Times New Roman" w:hAnsi="Times New Roman"/>
          <w:sz w:val="24"/>
          <w:szCs w:val="24"/>
          <w:lang w:eastAsia="lt-LT"/>
        </w:rPr>
        <w:t xml:space="preserve">, o </w:t>
      </w:r>
      <w:r w:rsidR="00373EF7" w:rsidRPr="009F0C23">
        <w:rPr>
          <w:rFonts w:ascii="Times New Roman" w:hAnsi="Times New Roman"/>
          <w:sz w:val="24"/>
          <w:szCs w:val="24"/>
          <w:lang w:eastAsia="lt-LT"/>
        </w:rPr>
        <w:t>iki rugsėjo 1 d. šį skaičių patikslina</w:t>
      </w:r>
      <w:r w:rsidR="00373EF7" w:rsidRPr="009F0C23">
        <w:rPr>
          <w:rFonts w:ascii="Times New Roman" w:eastAsia="Times New Roman" w:hAnsi="Times New Roman"/>
          <w:sz w:val="24"/>
          <w:szCs w:val="24"/>
          <w:lang w:eastAsia="lt-LT"/>
        </w:rPr>
        <w:t>.</w:t>
      </w:r>
      <w:r w:rsidRPr="009F0C23">
        <w:rPr>
          <w:rFonts w:ascii="Times New Roman" w:eastAsia="Times New Roman" w:hAnsi="Times New Roman"/>
          <w:sz w:val="24"/>
          <w:szCs w:val="24"/>
          <w:lang w:eastAsia="lt-LT"/>
        </w:rPr>
        <w:t xml:space="preserve"> Kėdainių specialiosios mokyklos ir Kėdainių suaugusiųjų ir jaunimo mokymo centro klasių (grupių) skaičių pagal poreikį tikslina keletą kartų per mokslo metus Savivaldybės taryba.“</w:t>
      </w:r>
      <w:r w:rsidR="008D4E85" w:rsidRPr="009F0C23">
        <w:rPr>
          <w:rFonts w:ascii="Times New Roman" w:eastAsia="Times New Roman" w:hAnsi="Times New Roman"/>
          <w:sz w:val="24"/>
          <w:szCs w:val="24"/>
          <w:lang w:eastAsia="lt-LT"/>
        </w:rPr>
        <w:t>.</w:t>
      </w:r>
    </w:p>
    <w:p w:rsidR="008D4E85" w:rsidRPr="009F0C23" w:rsidRDefault="008D4E85" w:rsidP="007913D2">
      <w:pPr>
        <w:spacing w:after="0"/>
        <w:ind w:firstLine="680"/>
        <w:jc w:val="both"/>
        <w:rPr>
          <w:rFonts w:ascii="Times New Roman" w:hAnsi="Times New Roman"/>
          <w:sz w:val="24"/>
          <w:szCs w:val="24"/>
        </w:rPr>
      </w:pPr>
      <w:r w:rsidRPr="009F0C23">
        <w:rPr>
          <w:rFonts w:ascii="Times New Roman" w:hAnsi="Times New Roman"/>
          <w:sz w:val="24"/>
          <w:szCs w:val="24"/>
        </w:rPr>
        <w:lastRenderedPageBreak/>
        <w:t>3. Pakeisti 4 punktą ir jį išdėstyti taip:</w:t>
      </w:r>
    </w:p>
    <w:p w:rsidR="00DC1B1C" w:rsidRPr="009F0C23" w:rsidRDefault="007913D2" w:rsidP="007913D2">
      <w:pPr>
        <w:spacing w:after="0" w:line="240" w:lineRule="auto"/>
        <w:ind w:firstLine="709"/>
        <w:jc w:val="both"/>
        <w:rPr>
          <w:rFonts w:ascii="Times New Roman" w:hAnsi="Times New Roman"/>
          <w:sz w:val="24"/>
          <w:szCs w:val="24"/>
        </w:rPr>
      </w:pPr>
      <w:r w:rsidRPr="009F0C23">
        <w:rPr>
          <w:rFonts w:ascii="Times New Roman" w:eastAsia="Times New Roman" w:hAnsi="Times New Roman"/>
          <w:sz w:val="24"/>
          <w:szCs w:val="24"/>
          <w:lang w:eastAsia="lt-LT"/>
        </w:rPr>
        <w:t xml:space="preserve">„4. Į bendrąją mokyklą mokytis pagal priešmokyklinio ugdymo programą, pradinio ugdymo programą, pagrindinio ugdymo programos pirmąją ir antrąją dalis pirmumo teise priimami toje mokykloje mokytis pageidaujantys asmenys, gyvenantys mokyklai priskirtoje aptarnavimo teritorijoje (1 priedas). </w:t>
      </w:r>
      <w:r w:rsidRPr="009F0C23">
        <w:rPr>
          <w:rFonts w:ascii="Times New Roman" w:hAnsi="Times New Roman"/>
          <w:sz w:val="24"/>
          <w:szCs w:val="24"/>
        </w:rPr>
        <w:t>Į likusias laisvas vietas klasėse (grupėse) gali būti priimti asmenys, negyvenantys mokyklos aptarnavimo teritorijoje: pirmumo teise priimami asmenys, dėl įgimtų ar įgytų sutrikimų turintys specialiųjų ugdymosi poreikių, mokykloje jau besimokančių mokinių broliai (įbroliai) ir seserys (įseserės), ir arčiausiai mokyklos gyvenantys asmenys.“</w:t>
      </w:r>
      <w:r w:rsidR="008D4E85" w:rsidRPr="009F0C23">
        <w:rPr>
          <w:rFonts w:ascii="Times New Roman" w:hAnsi="Times New Roman"/>
          <w:sz w:val="24"/>
          <w:szCs w:val="24"/>
        </w:rPr>
        <w:t>.</w:t>
      </w:r>
    </w:p>
    <w:p w:rsidR="008D4E85" w:rsidRPr="009F0C23" w:rsidRDefault="008D4E85" w:rsidP="008D4E85">
      <w:pPr>
        <w:spacing w:after="0"/>
        <w:ind w:firstLine="680"/>
        <w:jc w:val="both"/>
        <w:rPr>
          <w:rFonts w:ascii="Times New Roman" w:hAnsi="Times New Roman"/>
          <w:sz w:val="24"/>
          <w:szCs w:val="24"/>
        </w:rPr>
      </w:pPr>
      <w:r w:rsidRPr="009F0C23">
        <w:rPr>
          <w:rFonts w:ascii="Times New Roman" w:hAnsi="Times New Roman"/>
          <w:sz w:val="24"/>
          <w:szCs w:val="24"/>
        </w:rPr>
        <w:t>4. Pakeisti 7 punktą ir jį išdėstyti taip:</w:t>
      </w:r>
    </w:p>
    <w:p w:rsidR="007913D2" w:rsidRPr="009F0C23" w:rsidRDefault="007913D2" w:rsidP="007913D2">
      <w:pPr>
        <w:spacing w:after="0" w:line="240" w:lineRule="auto"/>
        <w:ind w:firstLine="709"/>
        <w:jc w:val="both"/>
        <w:rPr>
          <w:rFonts w:ascii="Times New Roman" w:hAnsi="Times New Roman"/>
          <w:sz w:val="24"/>
          <w:szCs w:val="24"/>
        </w:rPr>
      </w:pPr>
      <w:r w:rsidRPr="009F0C23">
        <w:rPr>
          <w:rFonts w:ascii="Times New Roman" w:eastAsia="Times New Roman" w:hAnsi="Times New Roman"/>
          <w:sz w:val="24"/>
          <w:szCs w:val="24"/>
          <w:lang w:eastAsia="lt-LT"/>
        </w:rPr>
        <w:t xml:space="preserve">„7. Bendrąją bendrojo ugdymo mokyklą mokytis pagal vidurinio ugdymo programą asmenys renkasi patys. </w:t>
      </w:r>
      <w:r w:rsidRPr="009F0C23">
        <w:rPr>
          <w:rFonts w:ascii="Times New Roman" w:hAnsi="Times New Roman"/>
          <w:sz w:val="24"/>
          <w:szCs w:val="24"/>
        </w:rPr>
        <w:t>Į mokyklą pirmumo teise priimami specialiųjų ugdymosi poreikių turintys mokiniai ir asmenys, pageidaujantys tęsti mokymąsi pagal vidurinio ugdymo programą, baigę joje pagrindinio ugdymo programą. Jei norinčiųjų yra daugiau nei laisvų mokymosi vietų, pirmiausia priimami asmenys, gyvenantys savivaldybės, kurioje yra mokykla, teritorijoje, atsižvelgiant į jų pageidavimą tęsti dalykų, dalykų modulių, kurių buvo pradėję mokytis pagal pagrindinio ugdymo programos antrąją dalį, mokymąsi pagal vidurinio ugdymo programą ir mokymosi pasiekimus (pagrindinio ugdymo pasiekimų patikrinimo įvertinimus, metinius įvertinimus, atliktus projektinius darbus, mokinio sukauptą darbų aplanką ar kitus mokymosi pasiekimų vertinimus).“</w:t>
      </w:r>
      <w:r w:rsidR="008D4E85" w:rsidRPr="009F0C23">
        <w:rPr>
          <w:rFonts w:ascii="Times New Roman" w:hAnsi="Times New Roman"/>
          <w:sz w:val="24"/>
          <w:szCs w:val="24"/>
        </w:rPr>
        <w:t>.</w:t>
      </w:r>
    </w:p>
    <w:p w:rsidR="008D4E85" w:rsidRPr="009F0C23" w:rsidRDefault="008D4E85" w:rsidP="008D4E85">
      <w:pPr>
        <w:spacing w:after="0"/>
        <w:ind w:firstLine="680"/>
        <w:jc w:val="both"/>
        <w:rPr>
          <w:rFonts w:ascii="Times New Roman" w:hAnsi="Times New Roman"/>
          <w:sz w:val="24"/>
          <w:szCs w:val="24"/>
        </w:rPr>
      </w:pPr>
      <w:r w:rsidRPr="009F0C23">
        <w:rPr>
          <w:rFonts w:ascii="Times New Roman" w:hAnsi="Times New Roman"/>
          <w:sz w:val="24"/>
          <w:szCs w:val="24"/>
        </w:rPr>
        <w:t>5. Pakeisti 9 punktą ir jį išdėstyti taip:</w:t>
      </w:r>
    </w:p>
    <w:p w:rsidR="007913D2" w:rsidRPr="009F0C23" w:rsidRDefault="007913D2" w:rsidP="007913D2">
      <w:pPr>
        <w:spacing w:after="0" w:line="240" w:lineRule="auto"/>
        <w:ind w:firstLine="709"/>
        <w:jc w:val="both"/>
        <w:rPr>
          <w:rFonts w:ascii="Times New Roman" w:eastAsia="Times New Roman" w:hAnsi="Times New Roman"/>
          <w:sz w:val="24"/>
          <w:szCs w:val="24"/>
          <w:lang w:eastAsia="lt-LT"/>
        </w:rPr>
      </w:pPr>
      <w:r w:rsidRPr="009F0C23">
        <w:rPr>
          <w:rFonts w:ascii="Times New Roman" w:hAnsi="Times New Roman"/>
          <w:sz w:val="24"/>
          <w:szCs w:val="24"/>
        </w:rPr>
        <w:t xml:space="preserve">„9. </w:t>
      </w:r>
      <w:r w:rsidRPr="009F0C23">
        <w:rPr>
          <w:rFonts w:ascii="Times New Roman" w:eastAsia="Times New Roman" w:hAnsi="Times New Roman"/>
          <w:sz w:val="24"/>
          <w:szCs w:val="24"/>
          <w:lang w:eastAsia="lt-LT"/>
        </w:rPr>
        <w:t>Priimtų į mokyklą asmenų paskirstymo į klases tvarką ir kriterijus nustato mokyklos vadovas. Priėmimą į bendrojo ugdymo programas vykdo bendrojo ugdymo mokyklos direktorius ir priėmimo komisija. Komisijos sudėtis, komisijos darbo reglamentas, posėdžių darbo laikas ir vieta viešinama mokyklos interneto svetainėje.“</w:t>
      </w:r>
      <w:r w:rsidR="008D4E85" w:rsidRPr="009F0C23">
        <w:rPr>
          <w:rFonts w:ascii="Times New Roman" w:eastAsia="Times New Roman" w:hAnsi="Times New Roman"/>
          <w:sz w:val="24"/>
          <w:szCs w:val="24"/>
          <w:lang w:eastAsia="lt-LT"/>
        </w:rPr>
        <w:t>.</w:t>
      </w:r>
    </w:p>
    <w:p w:rsidR="008D4E85" w:rsidRPr="009F0C23" w:rsidRDefault="008D4E85" w:rsidP="008D4E85">
      <w:pPr>
        <w:spacing w:after="0"/>
        <w:ind w:firstLine="680"/>
        <w:jc w:val="both"/>
        <w:rPr>
          <w:rFonts w:ascii="Times New Roman" w:hAnsi="Times New Roman"/>
          <w:sz w:val="24"/>
          <w:szCs w:val="24"/>
        </w:rPr>
      </w:pPr>
      <w:r w:rsidRPr="009F0C23">
        <w:rPr>
          <w:rFonts w:ascii="Times New Roman" w:hAnsi="Times New Roman"/>
          <w:sz w:val="24"/>
          <w:szCs w:val="24"/>
        </w:rPr>
        <w:t>6. Pakeisti 10 punktą ir jį išdėstyti taip:</w:t>
      </w:r>
    </w:p>
    <w:p w:rsidR="007913D2" w:rsidRPr="009F0C23" w:rsidRDefault="007913D2" w:rsidP="007913D2">
      <w:pPr>
        <w:spacing w:after="0" w:line="240" w:lineRule="auto"/>
        <w:ind w:firstLine="709"/>
        <w:jc w:val="both"/>
        <w:rPr>
          <w:rFonts w:ascii="Times New Roman" w:eastAsia="Times New Roman" w:hAnsi="Times New Roman"/>
          <w:sz w:val="24"/>
          <w:szCs w:val="24"/>
          <w:lang w:eastAsia="lt-LT"/>
        </w:rPr>
      </w:pPr>
      <w:r w:rsidRPr="009F0C23">
        <w:rPr>
          <w:rFonts w:ascii="Times New Roman" w:eastAsia="Times New Roman" w:hAnsi="Times New Roman"/>
          <w:sz w:val="24"/>
          <w:szCs w:val="24"/>
          <w:lang w:eastAsia="lt-LT"/>
        </w:rPr>
        <w:t xml:space="preserve">„10. </w:t>
      </w:r>
      <w:r w:rsidRPr="009F0C23">
        <w:rPr>
          <w:rFonts w:ascii="Times New Roman" w:eastAsia="Times New Roman" w:hAnsi="Times New Roman"/>
          <w:bCs/>
          <w:sz w:val="24"/>
          <w:szCs w:val="24"/>
          <w:lang w:eastAsia="lt-LT"/>
        </w:rPr>
        <w:t xml:space="preserve">Prašymai pradėti mokytis bendrojoje mokykloje nuo rugsėjo 1 d. pagal ugdymo programas ir dokumentai, nurodyti </w:t>
      </w:r>
      <w:r w:rsidRPr="009F0C23">
        <w:rPr>
          <w:rFonts w:ascii="Times New Roman" w:eastAsia="Times New Roman" w:hAnsi="Times New Roman"/>
          <w:sz w:val="24"/>
          <w:szCs w:val="24"/>
          <w:lang w:eastAsia="lt-LT"/>
        </w:rPr>
        <w:t>Nuosekliojo mokymosi pagal bendrojo ugdymo programas tvarkos apraše</w:t>
      </w:r>
      <w:r w:rsidRPr="009F0C23">
        <w:rPr>
          <w:rFonts w:ascii="Times New Roman" w:eastAsia="Times New Roman" w:hAnsi="Times New Roman"/>
          <w:bCs/>
          <w:sz w:val="24"/>
          <w:szCs w:val="24"/>
          <w:lang w:eastAsia="lt-LT"/>
        </w:rPr>
        <w:t xml:space="preserve">, priimami </w:t>
      </w:r>
      <w:r w:rsidRPr="009F0C23">
        <w:rPr>
          <w:rFonts w:ascii="Times New Roman" w:eastAsia="Times New Roman" w:hAnsi="Times New Roman"/>
          <w:sz w:val="24"/>
          <w:szCs w:val="24"/>
          <w:lang w:eastAsia="lt-LT"/>
        </w:rPr>
        <w:t>tik į vieną pasirinktą bendrąją mokyklą</w:t>
      </w:r>
      <w:r w:rsidRPr="009F0C23">
        <w:rPr>
          <w:rFonts w:ascii="Times New Roman" w:eastAsia="Times New Roman" w:hAnsi="Times New Roman"/>
          <w:bCs/>
          <w:sz w:val="24"/>
          <w:szCs w:val="24"/>
          <w:lang w:eastAsia="lt-LT"/>
        </w:rPr>
        <w:t xml:space="preserve"> nuo sausio 2 d. iki rugpjūčio 31 d. Asmenys priimami mokytis per mokslo metus pagal šio Aprašo 4, 6 ir 7 punktus. </w:t>
      </w:r>
      <w:r w:rsidRPr="009F0C23">
        <w:rPr>
          <w:rFonts w:ascii="Times New Roman" w:eastAsia="Times New Roman" w:hAnsi="Times New Roman"/>
          <w:sz w:val="24"/>
          <w:szCs w:val="24"/>
          <w:lang w:eastAsia="lt-LT"/>
        </w:rPr>
        <w:t>Prašymai ir kiti dokumentai registruojami vadovaujantis Dokumentų rengimo taisyklėse nustatyta gaunamų dokumentų registravimo tvarka.“.</w:t>
      </w:r>
    </w:p>
    <w:p w:rsidR="00DB7D91" w:rsidRPr="008B029F" w:rsidRDefault="00DB7D91" w:rsidP="007913D2">
      <w:pPr>
        <w:tabs>
          <w:tab w:val="left" w:pos="993"/>
          <w:tab w:val="left" w:pos="1560"/>
        </w:tabs>
        <w:spacing w:after="0" w:line="240" w:lineRule="auto"/>
        <w:ind w:left="709"/>
        <w:jc w:val="both"/>
        <w:rPr>
          <w:rFonts w:ascii="Times New Roman" w:eastAsia="Times New Roman" w:hAnsi="Times New Roman"/>
          <w:sz w:val="24"/>
          <w:szCs w:val="24"/>
          <w:lang w:eastAsia="lt-LT"/>
        </w:rPr>
      </w:pPr>
    </w:p>
    <w:p w:rsidR="00773532" w:rsidRPr="008B029F" w:rsidRDefault="00773532" w:rsidP="00942EC1">
      <w:pPr>
        <w:tabs>
          <w:tab w:val="left" w:pos="993"/>
        </w:tabs>
        <w:spacing w:after="0" w:line="240" w:lineRule="auto"/>
        <w:ind w:left="709"/>
        <w:jc w:val="both"/>
        <w:rPr>
          <w:rFonts w:ascii="Times New Roman" w:eastAsia="Times New Roman" w:hAnsi="Times New Roman"/>
          <w:sz w:val="24"/>
          <w:szCs w:val="24"/>
          <w:lang w:eastAsia="lt-LT"/>
        </w:rPr>
      </w:pPr>
    </w:p>
    <w:p w:rsidR="00544205" w:rsidRPr="008B029F" w:rsidRDefault="00544205" w:rsidP="008D4E85">
      <w:pPr>
        <w:spacing w:after="0" w:line="240" w:lineRule="auto"/>
        <w:jc w:val="both"/>
        <w:rPr>
          <w:rFonts w:ascii="Times New Roman" w:eastAsia="Times New Roman" w:hAnsi="Times New Roman"/>
          <w:spacing w:val="40"/>
          <w:sz w:val="24"/>
          <w:szCs w:val="24"/>
          <w:lang w:eastAsia="lt-LT"/>
        </w:rPr>
      </w:pPr>
    </w:p>
    <w:p w:rsidR="00544205" w:rsidRPr="008B029F" w:rsidRDefault="005E11CD" w:rsidP="00544205">
      <w:pPr>
        <w:spacing w:after="0" w:line="240" w:lineRule="auto"/>
        <w:jc w:val="both"/>
        <w:rPr>
          <w:rFonts w:ascii="Times New Roman" w:eastAsia="Times New Roman" w:hAnsi="Times New Roman"/>
          <w:sz w:val="24"/>
          <w:szCs w:val="24"/>
          <w:lang w:eastAsia="lt-LT"/>
        </w:rPr>
      </w:pPr>
      <w:r w:rsidRPr="008B029F">
        <w:rPr>
          <w:rFonts w:ascii="Times New Roman" w:hAnsi="Times New Roman"/>
          <w:sz w:val="24"/>
          <w:szCs w:val="24"/>
          <w:lang w:bidi="lo-LA"/>
        </w:rPr>
        <w:t>Savivaldybės meras</w:t>
      </w:r>
      <w:r w:rsidR="004F1CE2">
        <w:rPr>
          <w:rFonts w:ascii="Times New Roman" w:hAnsi="Times New Roman"/>
          <w:sz w:val="24"/>
          <w:szCs w:val="24"/>
          <w:lang w:bidi="lo-LA"/>
        </w:rPr>
        <w:tab/>
      </w:r>
      <w:r w:rsidR="004F1CE2">
        <w:rPr>
          <w:rFonts w:ascii="Times New Roman" w:hAnsi="Times New Roman"/>
          <w:sz w:val="24"/>
          <w:szCs w:val="24"/>
          <w:lang w:bidi="lo-LA"/>
        </w:rPr>
        <w:tab/>
      </w:r>
      <w:r w:rsidR="004F1CE2">
        <w:rPr>
          <w:rFonts w:ascii="Times New Roman" w:hAnsi="Times New Roman"/>
          <w:sz w:val="24"/>
          <w:szCs w:val="24"/>
          <w:lang w:bidi="lo-LA"/>
        </w:rPr>
        <w:tab/>
      </w:r>
      <w:r w:rsidR="004F1CE2">
        <w:rPr>
          <w:rFonts w:ascii="Times New Roman" w:hAnsi="Times New Roman"/>
          <w:sz w:val="24"/>
          <w:szCs w:val="24"/>
          <w:lang w:bidi="lo-LA"/>
        </w:rPr>
        <w:tab/>
        <w:t xml:space="preserve">                Valentinas Tamulis</w:t>
      </w:r>
    </w:p>
    <w:p w:rsidR="00544205" w:rsidRDefault="00544205" w:rsidP="00B77B3D">
      <w:pPr>
        <w:spacing w:after="0" w:line="240" w:lineRule="auto"/>
        <w:jc w:val="both"/>
        <w:rPr>
          <w:rFonts w:ascii="Times New Roman" w:eastAsia="Times New Roman" w:hAnsi="Times New Roman"/>
          <w:b/>
          <w:sz w:val="24"/>
          <w:szCs w:val="24"/>
          <w:lang w:eastAsia="lt-LT"/>
        </w:rPr>
      </w:pPr>
    </w:p>
    <w:p w:rsidR="00942EC1" w:rsidRDefault="00942EC1" w:rsidP="00B77B3D">
      <w:pPr>
        <w:spacing w:after="0" w:line="240" w:lineRule="auto"/>
        <w:jc w:val="both"/>
        <w:rPr>
          <w:rFonts w:ascii="Times New Roman" w:eastAsia="Times New Roman" w:hAnsi="Times New Roman"/>
          <w:b/>
          <w:sz w:val="24"/>
          <w:szCs w:val="24"/>
          <w:lang w:eastAsia="lt-LT"/>
        </w:rPr>
      </w:pPr>
    </w:p>
    <w:p w:rsidR="00942EC1" w:rsidRDefault="00942EC1" w:rsidP="00B77B3D">
      <w:pPr>
        <w:spacing w:after="0" w:line="240" w:lineRule="auto"/>
        <w:jc w:val="both"/>
        <w:rPr>
          <w:rFonts w:ascii="Times New Roman" w:eastAsia="Times New Roman" w:hAnsi="Times New Roman"/>
          <w:b/>
          <w:sz w:val="24"/>
          <w:szCs w:val="24"/>
          <w:lang w:eastAsia="lt-LT"/>
        </w:rPr>
      </w:pPr>
    </w:p>
    <w:p w:rsidR="00942EC1" w:rsidRDefault="00942EC1" w:rsidP="00B77B3D">
      <w:pPr>
        <w:spacing w:after="0" w:line="240" w:lineRule="auto"/>
        <w:jc w:val="both"/>
        <w:rPr>
          <w:rFonts w:ascii="Times New Roman" w:eastAsia="Times New Roman" w:hAnsi="Times New Roman"/>
          <w:b/>
          <w:sz w:val="24"/>
          <w:szCs w:val="24"/>
          <w:lang w:eastAsia="lt-LT"/>
        </w:rPr>
      </w:pPr>
    </w:p>
    <w:p w:rsidR="00942EC1" w:rsidRDefault="00942EC1" w:rsidP="00B77B3D">
      <w:pPr>
        <w:spacing w:after="0" w:line="240" w:lineRule="auto"/>
        <w:jc w:val="both"/>
        <w:rPr>
          <w:rFonts w:ascii="Times New Roman" w:eastAsia="Times New Roman" w:hAnsi="Times New Roman"/>
          <w:b/>
          <w:sz w:val="24"/>
          <w:szCs w:val="24"/>
          <w:lang w:eastAsia="lt-LT"/>
        </w:rPr>
      </w:pPr>
    </w:p>
    <w:p w:rsidR="00942EC1" w:rsidRPr="008B029F" w:rsidRDefault="00942EC1" w:rsidP="00B77B3D">
      <w:pPr>
        <w:spacing w:after="0" w:line="240" w:lineRule="auto"/>
        <w:jc w:val="both"/>
        <w:rPr>
          <w:rFonts w:ascii="Times New Roman" w:eastAsia="Times New Roman" w:hAnsi="Times New Roman"/>
          <w:b/>
          <w:sz w:val="24"/>
          <w:szCs w:val="24"/>
          <w:lang w:eastAsia="lt-LT"/>
        </w:rPr>
      </w:pPr>
    </w:p>
    <w:p w:rsidR="00814E1A" w:rsidRPr="008B029F" w:rsidRDefault="00814E1A" w:rsidP="00814E1A">
      <w:pPr>
        <w:spacing w:after="0"/>
        <w:jc w:val="both"/>
        <w:rPr>
          <w:rFonts w:ascii="Times New Roman" w:hAnsi="Times New Roman"/>
          <w:sz w:val="24"/>
          <w:szCs w:val="24"/>
        </w:rPr>
      </w:pPr>
    </w:p>
    <w:sectPr w:rsidR="00814E1A" w:rsidRPr="008B029F" w:rsidSect="004F1CE2">
      <w:pgSz w:w="11906" w:h="16838"/>
      <w:pgMar w:top="1135" w:right="851"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639C5"/>
    <w:multiLevelType w:val="hybridMultilevel"/>
    <w:tmpl w:val="ED2E8C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D24318"/>
    <w:multiLevelType w:val="multilevel"/>
    <w:tmpl w:val="793C59F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9ED6546"/>
    <w:multiLevelType w:val="hybridMultilevel"/>
    <w:tmpl w:val="F53A35AE"/>
    <w:lvl w:ilvl="0" w:tplc="023AD0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05"/>
    <w:rsid w:val="000735D1"/>
    <w:rsid w:val="0008118A"/>
    <w:rsid w:val="000A49FA"/>
    <w:rsid w:val="000D0448"/>
    <w:rsid w:val="000D5999"/>
    <w:rsid w:val="000E5029"/>
    <w:rsid w:val="00114C3B"/>
    <w:rsid w:val="00132DB3"/>
    <w:rsid w:val="00186242"/>
    <w:rsid w:val="001B3B67"/>
    <w:rsid w:val="001C5BD9"/>
    <w:rsid w:val="0021081C"/>
    <w:rsid w:val="00216BEA"/>
    <w:rsid w:val="00226B2C"/>
    <w:rsid w:val="00231596"/>
    <w:rsid w:val="0025460D"/>
    <w:rsid w:val="00263CA0"/>
    <w:rsid w:val="00283462"/>
    <w:rsid w:val="00286197"/>
    <w:rsid w:val="0029208A"/>
    <w:rsid w:val="002D3F43"/>
    <w:rsid w:val="002E323E"/>
    <w:rsid w:val="00301903"/>
    <w:rsid w:val="00313AED"/>
    <w:rsid w:val="00326B54"/>
    <w:rsid w:val="00331869"/>
    <w:rsid w:val="003374A9"/>
    <w:rsid w:val="003528A2"/>
    <w:rsid w:val="00373EF7"/>
    <w:rsid w:val="003A3E6A"/>
    <w:rsid w:val="003B39A1"/>
    <w:rsid w:val="003C2638"/>
    <w:rsid w:val="003E1520"/>
    <w:rsid w:val="003F29F3"/>
    <w:rsid w:val="003F334A"/>
    <w:rsid w:val="00407A99"/>
    <w:rsid w:val="004139A4"/>
    <w:rsid w:val="00414E03"/>
    <w:rsid w:val="00433132"/>
    <w:rsid w:val="00436992"/>
    <w:rsid w:val="0044392A"/>
    <w:rsid w:val="00476DC2"/>
    <w:rsid w:val="00493156"/>
    <w:rsid w:val="00497FD7"/>
    <w:rsid w:val="004F1CE2"/>
    <w:rsid w:val="00514E9C"/>
    <w:rsid w:val="00525C9C"/>
    <w:rsid w:val="00544205"/>
    <w:rsid w:val="0054560D"/>
    <w:rsid w:val="00577BD7"/>
    <w:rsid w:val="005A4330"/>
    <w:rsid w:val="005D393A"/>
    <w:rsid w:val="005E11CD"/>
    <w:rsid w:val="005F4D10"/>
    <w:rsid w:val="00602DE7"/>
    <w:rsid w:val="00611B93"/>
    <w:rsid w:val="006313EA"/>
    <w:rsid w:val="00654622"/>
    <w:rsid w:val="00682D45"/>
    <w:rsid w:val="00683CA9"/>
    <w:rsid w:val="0069360F"/>
    <w:rsid w:val="0069492C"/>
    <w:rsid w:val="006A54F7"/>
    <w:rsid w:val="00701FE7"/>
    <w:rsid w:val="00773532"/>
    <w:rsid w:val="007913D2"/>
    <w:rsid w:val="007A11CA"/>
    <w:rsid w:val="007D5D71"/>
    <w:rsid w:val="00811794"/>
    <w:rsid w:val="00812273"/>
    <w:rsid w:val="00814E1A"/>
    <w:rsid w:val="008825A2"/>
    <w:rsid w:val="008838B0"/>
    <w:rsid w:val="008A2231"/>
    <w:rsid w:val="008A42DC"/>
    <w:rsid w:val="008A459E"/>
    <w:rsid w:val="008B029F"/>
    <w:rsid w:val="008D1DB2"/>
    <w:rsid w:val="008D4E85"/>
    <w:rsid w:val="008E7A30"/>
    <w:rsid w:val="00906158"/>
    <w:rsid w:val="00916E8B"/>
    <w:rsid w:val="00917D0F"/>
    <w:rsid w:val="009334E5"/>
    <w:rsid w:val="00942EC1"/>
    <w:rsid w:val="009441B6"/>
    <w:rsid w:val="009902B1"/>
    <w:rsid w:val="0099242B"/>
    <w:rsid w:val="009B20D3"/>
    <w:rsid w:val="009F0C23"/>
    <w:rsid w:val="00A035DE"/>
    <w:rsid w:val="00A04165"/>
    <w:rsid w:val="00A20B46"/>
    <w:rsid w:val="00A65095"/>
    <w:rsid w:val="00A76561"/>
    <w:rsid w:val="00A835EC"/>
    <w:rsid w:val="00B1270A"/>
    <w:rsid w:val="00B67A62"/>
    <w:rsid w:val="00B77B3D"/>
    <w:rsid w:val="00B81004"/>
    <w:rsid w:val="00B83184"/>
    <w:rsid w:val="00C03D5C"/>
    <w:rsid w:val="00C33B90"/>
    <w:rsid w:val="00C94A5F"/>
    <w:rsid w:val="00CC3A2B"/>
    <w:rsid w:val="00D052A1"/>
    <w:rsid w:val="00D15905"/>
    <w:rsid w:val="00D428AB"/>
    <w:rsid w:val="00D75D31"/>
    <w:rsid w:val="00D86CB7"/>
    <w:rsid w:val="00DA1710"/>
    <w:rsid w:val="00DA3168"/>
    <w:rsid w:val="00DB7D91"/>
    <w:rsid w:val="00DC1B1C"/>
    <w:rsid w:val="00DC5483"/>
    <w:rsid w:val="00DD3C1F"/>
    <w:rsid w:val="00DE6649"/>
    <w:rsid w:val="00DF041E"/>
    <w:rsid w:val="00E11FFD"/>
    <w:rsid w:val="00E1500F"/>
    <w:rsid w:val="00E279BB"/>
    <w:rsid w:val="00E322EA"/>
    <w:rsid w:val="00E45A91"/>
    <w:rsid w:val="00E64B42"/>
    <w:rsid w:val="00E6564C"/>
    <w:rsid w:val="00E95E07"/>
    <w:rsid w:val="00EA3AE8"/>
    <w:rsid w:val="00F03177"/>
    <w:rsid w:val="00F14588"/>
    <w:rsid w:val="00F63949"/>
    <w:rsid w:val="00F837A1"/>
    <w:rsid w:val="00FA2E70"/>
    <w:rsid w:val="00FB52D3"/>
    <w:rsid w:val="00FE1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73900B"/>
  <w15:chartTrackingRefBased/>
  <w15:docId w15:val="{E9EA0B93-9226-48B8-91A2-CE5BAC38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374A9"/>
    <w:rPr>
      <w:sz w:val="22"/>
      <w:szCs w:val="22"/>
      <w:lang w:val="lt-LT" w:eastAsia="en-US"/>
    </w:rPr>
  </w:style>
  <w:style w:type="paragraph" w:styleId="Debesliotekstas">
    <w:name w:val="Balloon Text"/>
    <w:basedOn w:val="prastasis"/>
    <w:link w:val="DebesliotekstasDiagrama"/>
    <w:uiPriority w:val="99"/>
    <w:semiHidden/>
    <w:unhideWhenUsed/>
    <w:rsid w:val="009441B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441B6"/>
    <w:rPr>
      <w:rFonts w:ascii="Tahoma" w:hAnsi="Tahoma" w:cs="Tahoma"/>
      <w:sz w:val="16"/>
      <w:szCs w:val="16"/>
      <w:lang w:eastAsia="en-US"/>
    </w:rPr>
  </w:style>
  <w:style w:type="paragraph" w:customStyle="1" w:styleId="Sraopastraipa1">
    <w:name w:val="Sąrašo pastraipa1"/>
    <w:basedOn w:val="prastasis"/>
    <w:qFormat/>
    <w:rsid w:val="00814E1A"/>
    <w:pPr>
      <w:spacing w:after="0" w:line="240" w:lineRule="auto"/>
      <w:ind w:left="720"/>
      <w:contextualSpacing/>
      <w:jc w:val="both"/>
    </w:pPr>
    <w:rPr>
      <w:rFonts w:ascii="Times New Roman" w:hAnsi="Times New Roman"/>
      <w:sz w:val="24"/>
      <w:szCs w:val="24"/>
    </w:rPr>
  </w:style>
  <w:style w:type="paragraph" w:styleId="Pagrindinistekstas">
    <w:name w:val="Body Text"/>
    <w:basedOn w:val="prastasis"/>
    <w:link w:val="PagrindinistekstasDiagrama"/>
    <w:rsid w:val="008B029F"/>
    <w:pPr>
      <w:suppressAutoHyphens/>
      <w:overflowPunct w:val="0"/>
      <w:autoSpaceDE w:val="0"/>
      <w:spacing w:after="0" w:line="240" w:lineRule="auto"/>
      <w:jc w:val="both"/>
      <w:textAlignment w:val="baseline"/>
    </w:pPr>
    <w:rPr>
      <w:rFonts w:ascii="Times New Roman" w:eastAsia="Times New Roman" w:hAnsi="Times New Roman"/>
      <w:sz w:val="24"/>
      <w:szCs w:val="20"/>
      <w:lang w:eastAsia="ar-SA"/>
    </w:rPr>
  </w:style>
  <w:style w:type="character" w:customStyle="1" w:styleId="PagrindinistekstasDiagrama">
    <w:name w:val="Pagrindinis tekstas Diagrama"/>
    <w:link w:val="Pagrindinistekstas"/>
    <w:rsid w:val="008B029F"/>
    <w:rPr>
      <w:rFonts w:ascii="Times New Roman" w:eastAsia="Times New Roman" w:hAnsi="Times New Roman"/>
      <w:sz w:val="24"/>
      <w:lang w:eastAsia="ar-SA"/>
    </w:rPr>
  </w:style>
  <w:style w:type="paragraph" w:styleId="Pavadinimas">
    <w:name w:val="Title"/>
    <w:basedOn w:val="prastasis"/>
    <w:next w:val="Paantrat"/>
    <w:link w:val="PavadinimasDiagrama"/>
    <w:qFormat/>
    <w:rsid w:val="008B029F"/>
    <w:pPr>
      <w:suppressAutoHyphens/>
      <w:overflowPunct w:val="0"/>
      <w:autoSpaceDE w:val="0"/>
      <w:spacing w:after="0" w:line="240" w:lineRule="auto"/>
      <w:ind w:left="720"/>
      <w:jc w:val="center"/>
      <w:textAlignment w:val="baseline"/>
    </w:pPr>
    <w:rPr>
      <w:rFonts w:ascii="Times New Roman" w:eastAsia="Times New Roman" w:hAnsi="Times New Roman"/>
      <w:b/>
      <w:bCs/>
      <w:caps/>
      <w:sz w:val="24"/>
      <w:szCs w:val="20"/>
      <w:lang w:eastAsia="ar-SA"/>
    </w:rPr>
  </w:style>
  <w:style w:type="character" w:customStyle="1" w:styleId="PavadinimasDiagrama">
    <w:name w:val="Pavadinimas Diagrama"/>
    <w:link w:val="Pavadinimas"/>
    <w:rsid w:val="008B029F"/>
    <w:rPr>
      <w:rFonts w:ascii="Times New Roman" w:eastAsia="Times New Roman" w:hAnsi="Times New Roman"/>
      <w:b/>
      <w:bCs/>
      <w:caps/>
      <w:sz w:val="24"/>
      <w:lang w:eastAsia="ar-SA"/>
    </w:rPr>
  </w:style>
  <w:style w:type="paragraph" w:customStyle="1" w:styleId="a">
    <w:basedOn w:val="prastasis"/>
    <w:next w:val="Pagrindinistekstas"/>
    <w:qFormat/>
    <w:rsid w:val="008B029F"/>
    <w:pPr>
      <w:suppressAutoHyphens/>
      <w:spacing w:after="0" w:line="240" w:lineRule="auto"/>
      <w:jc w:val="center"/>
    </w:pPr>
    <w:rPr>
      <w:rFonts w:ascii="Times New Roman" w:eastAsia="Times New Roman" w:hAnsi="Times New Roman"/>
      <w:b/>
      <w:sz w:val="24"/>
      <w:szCs w:val="20"/>
      <w:lang w:eastAsia="ar-SA"/>
    </w:rPr>
  </w:style>
  <w:style w:type="paragraph" w:styleId="Paantrat">
    <w:name w:val="Subtitle"/>
    <w:basedOn w:val="prastasis"/>
    <w:next w:val="prastasis"/>
    <w:link w:val="PaantratDiagrama"/>
    <w:uiPriority w:val="11"/>
    <w:qFormat/>
    <w:rsid w:val="008B029F"/>
    <w:pPr>
      <w:spacing w:after="60"/>
      <w:jc w:val="center"/>
      <w:outlineLvl w:val="1"/>
    </w:pPr>
    <w:rPr>
      <w:rFonts w:ascii="Calibri Light" w:eastAsia="Times New Roman" w:hAnsi="Calibri Light"/>
      <w:sz w:val="24"/>
      <w:szCs w:val="24"/>
    </w:rPr>
  </w:style>
  <w:style w:type="character" w:customStyle="1" w:styleId="PaantratDiagrama">
    <w:name w:val="Paantraštė Diagrama"/>
    <w:link w:val="Paantrat"/>
    <w:uiPriority w:val="11"/>
    <w:rsid w:val="008B029F"/>
    <w:rPr>
      <w:rFonts w:ascii="Calibri Light" w:eastAsia="Times New Roman" w:hAnsi="Calibri Light" w:cs="Times New Roman"/>
      <w:sz w:val="24"/>
      <w:szCs w:val="24"/>
      <w:lang w:eastAsia="en-US"/>
    </w:rPr>
  </w:style>
  <w:style w:type="paragraph" w:styleId="Sraopastraipa">
    <w:name w:val="List Paragraph"/>
    <w:basedOn w:val="prastasis"/>
    <w:uiPriority w:val="34"/>
    <w:qFormat/>
    <w:rsid w:val="008B029F"/>
    <w:pPr>
      <w:spacing w:after="0" w:line="240"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03141">
      <w:bodyDiv w:val="1"/>
      <w:marLeft w:val="0"/>
      <w:marRight w:val="0"/>
      <w:marTop w:val="0"/>
      <w:marBottom w:val="0"/>
      <w:divBdr>
        <w:top w:val="none" w:sz="0" w:space="0" w:color="auto"/>
        <w:left w:val="none" w:sz="0" w:space="0" w:color="auto"/>
        <w:bottom w:val="none" w:sz="0" w:space="0" w:color="auto"/>
        <w:right w:val="none" w:sz="0" w:space="0" w:color="auto"/>
      </w:divBdr>
    </w:div>
    <w:div w:id="98693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26141-1E7A-4983-A243-63380AC9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850</Words>
  <Characters>4848</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Vartotojas</cp:lastModifiedBy>
  <cp:revision>2</cp:revision>
  <cp:lastPrinted>2020-06-16T12:58:00Z</cp:lastPrinted>
  <dcterms:created xsi:type="dcterms:W3CDTF">2020-07-07T08:44:00Z</dcterms:created>
  <dcterms:modified xsi:type="dcterms:W3CDTF">2020-07-07T08:44:00Z</dcterms:modified>
</cp:coreProperties>
</file>