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1506" w:rsidRPr="00C61506" w:rsidRDefault="00C61506" w:rsidP="00C61506">
      <w:pPr>
        <w:spacing w:after="0" w:line="240" w:lineRule="auto"/>
        <w:jc w:val="center"/>
        <w:rPr>
          <w:rFonts w:ascii="Times New Roman" w:hAnsi="Times New Roman" w:cs="Arial Unicode MS"/>
          <w:b/>
          <w:sz w:val="24"/>
          <w:szCs w:val="24"/>
          <w:lang w:eastAsia="zh-CN"/>
        </w:rPr>
      </w:pPr>
      <w:r w:rsidRPr="00C61506">
        <w:rPr>
          <w:rFonts w:ascii="Times New Roman" w:eastAsia="Times New Roman" w:hAnsi="Times New Roman"/>
          <w:b/>
          <w:sz w:val="24"/>
          <w:szCs w:val="24"/>
          <w:lang w:eastAsia="zh-CN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5621435" r:id="rId8"/>
        </w:object>
      </w: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hAnsi="Times New Roman" w:cs="Arial Unicode MS"/>
          <w:b/>
          <w:sz w:val="24"/>
          <w:szCs w:val="24"/>
          <w:lang w:eastAsia="zh-CN"/>
        </w:rPr>
      </w:pP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hAnsi="Times New Roman" w:cs="Arial Unicode MS"/>
          <w:b/>
          <w:sz w:val="24"/>
          <w:szCs w:val="24"/>
          <w:lang w:eastAsia="zh-CN"/>
        </w:rPr>
      </w:pPr>
      <w:r w:rsidRPr="00C61506">
        <w:rPr>
          <w:rFonts w:ascii="Times New Roman" w:hAnsi="Times New Roman" w:cs="Arial Unicode MS"/>
          <w:b/>
          <w:sz w:val="24"/>
          <w:szCs w:val="24"/>
          <w:lang w:eastAsia="zh-CN"/>
        </w:rPr>
        <w:t>KĖDAINIŲ RAJONO SAVIVALDYBĖS TARYBA</w:t>
      </w: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F24F1D" w:rsidRDefault="00947D32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Hlk43136837"/>
      <w:r w:rsidRPr="00AA5180">
        <w:rPr>
          <w:rFonts w:ascii="Times New Roman" w:eastAsia="Times New Roman" w:hAnsi="Times New Roman"/>
          <w:b/>
          <w:sz w:val="24"/>
          <w:szCs w:val="24"/>
          <w:lang w:eastAsia="lt-LT"/>
        </w:rPr>
        <w:t>DĖL</w:t>
      </w:r>
      <w:r w:rsidR="00AA5180" w:rsidRPr="00AA51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037F6F" w:rsidRPr="00AA5180">
        <w:rPr>
          <w:rFonts w:ascii="Times New Roman" w:eastAsia="Times New Roman" w:hAnsi="Times New Roman"/>
          <w:b/>
          <w:sz w:val="24"/>
          <w:szCs w:val="24"/>
          <w:lang w:eastAsia="lt-LT"/>
        </w:rPr>
        <w:t>ILGALAIKĖS</w:t>
      </w:r>
      <w:r w:rsidR="003339E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BANKO</w:t>
      </w:r>
      <w:r w:rsidR="00037F6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037F6F" w:rsidRPr="00AA5180">
        <w:rPr>
          <w:rFonts w:ascii="Times New Roman" w:eastAsia="Times New Roman" w:hAnsi="Times New Roman"/>
          <w:b/>
          <w:sz w:val="24"/>
          <w:szCs w:val="24"/>
          <w:lang w:eastAsia="lt-LT"/>
        </w:rPr>
        <w:t>PASKOLOS ĖMIMO</w:t>
      </w:r>
      <w:r w:rsidR="00037F6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bookmarkEnd w:id="0"/>
    </w:p>
    <w:p w:rsidR="00F24F1D" w:rsidRDefault="00F24F1D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224694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F738A4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="00A77F2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F738A4">
        <w:rPr>
          <w:rFonts w:ascii="Times New Roman" w:eastAsia="Times New Roman" w:hAnsi="Times New Roman"/>
          <w:sz w:val="24"/>
          <w:szCs w:val="24"/>
          <w:lang w:eastAsia="lt-LT"/>
        </w:rPr>
        <w:t>TS-141</w:t>
      </w:r>
    </w:p>
    <w:p w:rsidR="00C61506" w:rsidRDefault="00C61506" w:rsidP="00C864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C864B7" w:rsidRPr="00C61506" w:rsidRDefault="00C864B7" w:rsidP="00C864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62B66" w:rsidRPr="00AE722E" w:rsidRDefault="00E62B66" w:rsidP="00E62B66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16 straipsnio 2 dalies 28 punktu, Lietuvos Respublikos biudžeto sandaros įstatymo 10 straipsnio 1 dalies 1 punktu, Lietuvos Respublikos 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 metų valstybės biudžeto ir savivaldybių biudžetų finansinių rodiklių patvirtinimo įstatymo 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 straipsniu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, Lietuvos Respublikos Vyriausybės 2004 m. kovo 26 d. nutarimu Nr. 345 „Dėl Savivaldybių skolinimosi taisyklių patvirtinimo“ patvirtintų Savivaldybių skolinimosi taisyklių 4 punktu 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Pr="003360AE">
        <w:rPr>
          <w:rFonts w:ascii="Times New Roman" w:eastAsia="Times New Roman" w:hAnsi="Times New Roman"/>
          <w:sz w:val="24"/>
          <w:szCs w:val="24"/>
          <w:lang w:eastAsia="lt-LT"/>
        </w:rPr>
        <w:t xml:space="preserve">atsižvelgdama į Kėdainių rajono savivaldybės kontrolės ir audito tarnybos 2020 m. </w:t>
      </w:r>
      <w:r w:rsidR="003360AE" w:rsidRPr="003360AE"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Pr="003360A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360AE" w:rsidRPr="003360AE">
        <w:rPr>
          <w:rFonts w:ascii="Times New Roman" w:eastAsia="Times New Roman" w:hAnsi="Times New Roman"/>
          <w:sz w:val="24"/>
          <w:szCs w:val="24"/>
          <w:lang w:eastAsia="lt-LT"/>
        </w:rPr>
        <w:t>18</w:t>
      </w:r>
      <w:r w:rsidRPr="003360AE">
        <w:rPr>
          <w:rFonts w:ascii="Times New Roman" w:eastAsia="Times New Roman" w:hAnsi="Times New Roman"/>
          <w:sz w:val="24"/>
          <w:szCs w:val="24"/>
          <w:lang w:eastAsia="lt-LT"/>
        </w:rPr>
        <w:t xml:space="preserve"> d. išvadą Nr. K7-</w:t>
      </w:r>
      <w:r w:rsidR="003360AE" w:rsidRPr="003360AE">
        <w:rPr>
          <w:rFonts w:ascii="Times New Roman" w:eastAsia="Times New Roman" w:hAnsi="Times New Roman"/>
          <w:sz w:val="24"/>
          <w:szCs w:val="24"/>
          <w:lang w:eastAsia="lt-LT"/>
        </w:rPr>
        <w:t>/5</w:t>
      </w:r>
      <w:r w:rsidRPr="003360AE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</w:t>
      </w:r>
      <w:r w:rsidR="003360AE" w:rsidRPr="003360AE">
        <w:rPr>
          <w:rFonts w:ascii="Times New Roman" w:eastAsia="Times New Roman" w:hAnsi="Times New Roman"/>
          <w:sz w:val="24"/>
          <w:szCs w:val="24"/>
          <w:lang w:eastAsia="lt-LT"/>
        </w:rPr>
        <w:t>ilgalaikės paskolos ėmimo investiciniams projektams įgyvendinti</w:t>
      </w:r>
      <w:r w:rsidRPr="003360AE">
        <w:rPr>
          <w:rFonts w:ascii="Times New Roman" w:eastAsia="Times New Roman" w:hAnsi="Times New Roman"/>
          <w:sz w:val="24"/>
          <w:szCs w:val="24"/>
          <w:lang w:eastAsia="lt-LT"/>
        </w:rPr>
        <w:t>“, Kėdainių rajono savivaldybės taryba</w:t>
      </w:r>
      <w:r w:rsidRPr="00E62B66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</w:t>
      </w:r>
      <w:r w:rsidR="00F738A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E722E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E62B66" w:rsidRDefault="00E62B66" w:rsidP="00E62B66">
      <w:pPr>
        <w:pStyle w:val="prastasiniatinklio"/>
        <w:tabs>
          <w:tab w:val="left" w:pos="720"/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eastAsia="Times New Roman" w:hAnsi="Times New Roman"/>
          <w:lang w:val="lt-LT" w:eastAsia="lt-LT"/>
        </w:rPr>
        <w:tab/>
      </w:r>
      <w:r w:rsidR="008A7315" w:rsidRPr="00E62B66">
        <w:rPr>
          <w:rFonts w:ascii="Times New Roman" w:eastAsia="Times New Roman" w:hAnsi="Times New Roman"/>
          <w:lang w:val="lt-LT" w:eastAsia="lt-LT"/>
        </w:rPr>
        <w:t xml:space="preserve">1. </w:t>
      </w:r>
      <w:r>
        <w:rPr>
          <w:rFonts w:ascii="Times New Roman" w:eastAsia="Times New Roman" w:hAnsi="Times New Roman"/>
          <w:lang w:val="lt-LT" w:eastAsia="lt-LT"/>
        </w:rPr>
        <w:t>Imti</w:t>
      </w:r>
      <w:r w:rsidRPr="006A3CF0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862 000</w:t>
      </w:r>
      <w:r w:rsidRPr="006A3CF0">
        <w:rPr>
          <w:rFonts w:ascii="Times New Roman" w:hAnsi="Times New Roman" w:cs="Times New Roman"/>
          <w:lang w:val="lt-LT"/>
        </w:rPr>
        <w:t xml:space="preserve"> (</w:t>
      </w:r>
      <w:r>
        <w:rPr>
          <w:rFonts w:ascii="Times New Roman" w:hAnsi="Times New Roman" w:cs="Times New Roman"/>
          <w:lang w:val="lt-LT"/>
        </w:rPr>
        <w:t>aštuonis šimtus šešiasdešimt du tūkstančius</w:t>
      </w:r>
      <w:r w:rsidRPr="006A3CF0">
        <w:rPr>
          <w:rFonts w:ascii="Times New Roman" w:hAnsi="Times New Roman" w:cs="Times New Roman"/>
          <w:lang w:val="lt-LT"/>
        </w:rPr>
        <w:t xml:space="preserve">) </w:t>
      </w:r>
      <w:r>
        <w:rPr>
          <w:rFonts w:ascii="Times New Roman" w:hAnsi="Times New Roman" w:cs="Times New Roman"/>
          <w:lang w:val="lt-LT"/>
        </w:rPr>
        <w:t>Eur</w:t>
      </w:r>
      <w:r w:rsidRPr="006A3CF0">
        <w:rPr>
          <w:rFonts w:ascii="Times New Roman" w:hAnsi="Times New Roman" w:cs="Times New Roman"/>
          <w:lang w:val="lt-LT"/>
        </w:rPr>
        <w:t xml:space="preserve"> ilgalaikę banko paskolą </w:t>
      </w:r>
      <w:r w:rsidR="00F24F1D">
        <w:rPr>
          <w:rFonts w:ascii="Times New Roman" w:hAnsi="Times New Roman" w:cs="Times New Roman"/>
          <w:lang w:val="lt-LT"/>
        </w:rPr>
        <w:t xml:space="preserve">investiciniams </w:t>
      </w:r>
      <w:r>
        <w:rPr>
          <w:rFonts w:ascii="Times New Roman" w:hAnsi="Times New Roman" w:cs="Times New Roman"/>
          <w:lang w:val="lt-LT"/>
        </w:rPr>
        <w:t xml:space="preserve">projektams </w:t>
      </w:r>
      <w:r w:rsidRPr="00673FE9">
        <w:rPr>
          <w:rFonts w:ascii="Times New Roman" w:hAnsi="Times New Roman" w:cs="Times New Roman"/>
          <w:color w:val="000000"/>
          <w:lang w:val="lt-LT"/>
        </w:rPr>
        <w:t>įgyvendinti</w:t>
      </w:r>
      <w:r>
        <w:rPr>
          <w:rFonts w:ascii="Times New Roman" w:hAnsi="Times New Roman" w:cs="Times New Roman"/>
          <w:lang w:val="lt-LT"/>
        </w:rPr>
        <w:t>:</w:t>
      </w:r>
    </w:p>
    <w:p w:rsidR="00917861" w:rsidRPr="000D4432" w:rsidRDefault="00917861" w:rsidP="0091786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D4432">
        <w:rPr>
          <w:rFonts w:ascii="Times New Roman" w:hAnsi="Times New Roman"/>
          <w:sz w:val="24"/>
          <w:szCs w:val="24"/>
        </w:rPr>
        <w:t>1.1. Kompleksiškai sutvarkyti ir pritaikyti bendruomenei ir verslui Kėdainių miesto viešąsias erdves (Kėdainių miesto, Vytauto parko, universalaus daugiafunkcio aikštyno, lauko teniso kortų prieigas) – 250 000 (du šimtai penkiasdešimt tūkstančių) Eur</w:t>
      </w:r>
    </w:p>
    <w:p w:rsidR="00917861" w:rsidRPr="000D4432" w:rsidRDefault="00917861" w:rsidP="0091786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D4432">
        <w:rPr>
          <w:rFonts w:ascii="Times New Roman" w:hAnsi="Times New Roman"/>
          <w:sz w:val="24"/>
          <w:szCs w:val="24"/>
        </w:rPr>
        <w:t>1.2. Kompleksiškai atnaujinti daugiabučių namų kvartalus (I etapas) – 100 000 (vienas šimtas tūkstančių) Eur;</w:t>
      </w:r>
    </w:p>
    <w:p w:rsidR="00917861" w:rsidRPr="000D4432" w:rsidRDefault="00917861" w:rsidP="0091786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D4432">
        <w:rPr>
          <w:rFonts w:ascii="Times New Roman" w:hAnsi="Times New Roman"/>
          <w:sz w:val="24"/>
          <w:szCs w:val="24"/>
        </w:rPr>
        <w:t>1.3. Kompleksiškai atnaujinti daugiabučių namų kvartalus (II etapas) – 439 000 (keturi šimtai trisdešimt devyni tūkstančiai) Eur;</w:t>
      </w:r>
    </w:p>
    <w:p w:rsidR="00917861" w:rsidRPr="000D4432" w:rsidRDefault="00917861" w:rsidP="0091786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D4432">
        <w:rPr>
          <w:rFonts w:ascii="Times New Roman" w:hAnsi="Times New Roman"/>
          <w:sz w:val="24"/>
          <w:szCs w:val="24"/>
        </w:rPr>
        <w:t>1.4. Rekonstruoti Kėdainių miesto nuotekų valyklą – 73 000 (septyniasdešimt tris tūkstančiai) Eur.</w:t>
      </w:r>
    </w:p>
    <w:p w:rsidR="00E62B66" w:rsidRPr="000D4432" w:rsidRDefault="00E62B66" w:rsidP="0091786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D4432">
        <w:rPr>
          <w:rFonts w:ascii="Times New Roman" w:hAnsi="Times New Roman"/>
          <w:sz w:val="24"/>
          <w:szCs w:val="24"/>
        </w:rPr>
        <w:t>2. Įgalioti Kėdainių rajono savivaldybės administracijos direktorių pasirašyti banko paskolos sutartį.</w:t>
      </w:r>
    </w:p>
    <w:p w:rsidR="0037224A" w:rsidRPr="000D4432" w:rsidRDefault="0037224A" w:rsidP="00E62B66">
      <w:pPr>
        <w:pStyle w:val="prastasiniatinklio"/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/>
          <w:lang w:val="lt-LT"/>
        </w:rPr>
      </w:pPr>
      <w:r w:rsidRPr="000D4432">
        <w:rPr>
          <w:rFonts w:ascii="Times New Roman" w:hAnsi="Times New Roman"/>
          <w:color w:val="000000"/>
          <w:lang w:val="lt-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C61506" w:rsidRPr="000D4432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AA5180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F738A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738A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738A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738A4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738A4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Valentinas Tamulis</w:t>
      </w:r>
    </w:p>
    <w:p w:rsidR="00C61506" w:rsidRP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C61506" w:rsidRPr="00C61506" w:rsidSect="00F738A4">
      <w:pgSz w:w="11906" w:h="16838"/>
      <w:pgMar w:top="1134" w:right="70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2A1A" w:rsidRDefault="002E2A1A">
      <w:pPr>
        <w:spacing w:after="0" w:line="240" w:lineRule="auto"/>
      </w:pPr>
      <w:r>
        <w:separator/>
      </w:r>
    </w:p>
  </w:endnote>
  <w:endnote w:type="continuationSeparator" w:id="0">
    <w:p w:rsidR="002E2A1A" w:rsidRDefault="002E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2A1A" w:rsidRDefault="002E2A1A">
      <w:pPr>
        <w:spacing w:after="0" w:line="240" w:lineRule="auto"/>
      </w:pPr>
      <w:r>
        <w:separator/>
      </w:r>
    </w:p>
  </w:footnote>
  <w:footnote w:type="continuationSeparator" w:id="0">
    <w:p w:rsidR="002E2A1A" w:rsidRDefault="002E2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1422"/>
    <w:multiLevelType w:val="hybridMultilevel"/>
    <w:tmpl w:val="D7E62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5B2D"/>
    <w:multiLevelType w:val="hybridMultilevel"/>
    <w:tmpl w:val="C130DF6C"/>
    <w:lvl w:ilvl="0" w:tplc="B0066A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831575A"/>
    <w:multiLevelType w:val="multilevel"/>
    <w:tmpl w:val="028ACA1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3" w15:restartNumberingAfterBreak="0">
    <w:nsid w:val="3DCE41A0"/>
    <w:multiLevelType w:val="multilevel"/>
    <w:tmpl w:val="961C13E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" w15:restartNumberingAfterBreak="0">
    <w:nsid w:val="77AF36A6"/>
    <w:multiLevelType w:val="hybridMultilevel"/>
    <w:tmpl w:val="0604147A"/>
    <w:lvl w:ilvl="0" w:tplc="C73CC7B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06"/>
    <w:rsid w:val="00000767"/>
    <w:rsid w:val="00016574"/>
    <w:rsid w:val="00024B68"/>
    <w:rsid w:val="00037F6F"/>
    <w:rsid w:val="000947AD"/>
    <w:rsid w:val="000974AB"/>
    <w:rsid w:val="000A1B08"/>
    <w:rsid w:val="000D0984"/>
    <w:rsid w:val="000D4432"/>
    <w:rsid w:val="000E03EC"/>
    <w:rsid w:val="000E208D"/>
    <w:rsid w:val="00111A10"/>
    <w:rsid w:val="00111F84"/>
    <w:rsid w:val="00115C8F"/>
    <w:rsid w:val="00120A6D"/>
    <w:rsid w:val="00191368"/>
    <w:rsid w:val="00193607"/>
    <w:rsid w:val="001A3447"/>
    <w:rsid w:val="001C3865"/>
    <w:rsid w:val="001D2E9F"/>
    <w:rsid w:val="0020317F"/>
    <w:rsid w:val="00206B7A"/>
    <w:rsid w:val="002244E0"/>
    <w:rsid w:val="00224694"/>
    <w:rsid w:val="00286128"/>
    <w:rsid w:val="002B0667"/>
    <w:rsid w:val="002D6B35"/>
    <w:rsid w:val="002E24C7"/>
    <w:rsid w:val="002E2A1A"/>
    <w:rsid w:val="0033045C"/>
    <w:rsid w:val="003339E7"/>
    <w:rsid w:val="003360AE"/>
    <w:rsid w:val="0035486C"/>
    <w:rsid w:val="00360779"/>
    <w:rsid w:val="0037224A"/>
    <w:rsid w:val="003D6B5C"/>
    <w:rsid w:val="00414372"/>
    <w:rsid w:val="00464F32"/>
    <w:rsid w:val="00495D4C"/>
    <w:rsid w:val="004A0580"/>
    <w:rsid w:val="004A1B18"/>
    <w:rsid w:val="004B65B4"/>
    <w:rsid w:val="004C3FB6"/>
    <w:rsid w:val="004F1D93"/>
    <w:rsid w:val="00511844"/>
    <w:rsid w:val="00531666"/>
    <w:rsid w:val="00561748"/>
    <w:rsid w:val="00563F61"/>
    <w:rsid w:val="00593630"/>
    <w:rsid w:val="005B2158"/>
    <w:rsid w:val="00601AFA"/>
    <w:rsid w:val="00613BC9"/>
    <w:rsid w:val="006175EF"/>
    <w:rsid w:val="006251E4"/>
    <w:rsid w:val="00626EF8"/>
    <w:rsid w:val="00627E50"/>
    <w:rsid w:val="006363DD"/>
    <w:rsid w:val="0068601A"/>
    <w:rsid w:val="006870B8"/>
    <w:rsid w:val="0069438E"/>
    <w:rsid w:val="006A33F0"/>
    <w:rsid w:val="006D3AA9"/>
    <w:rsid w:val="006D74EE"/>
    <w:rsid w:val="006F5763"/>
    <w:rsid w:val="006F6A15"/>
    <w:rsid w:val="007029B6"/>
    <w:rsid w:val="00713E56"/>
    <w:rsid w:val="00731020"/>
    <w:rsid w:val="007524C4"/>
    <w:rsid w:val="007729A2"/>
    <w:rsid w:val="00793783"/>
    <w:rsid w:val="007B759C"/>
    <w:rsid w:val="008260EF"/>
    <w:rsid w:val="0084391A"/>
    <w:rsid w:val="0089384B"/>
    <w:rsid w:val="0089436E"/>
    <w:rsid w:val="008A7315"/>
    <w:rsid w:val="008B4B10"/>
    <w:rsid w:val="008E5F70"/>
    <w:rsid w:val="008F6306"/>
    <w:rsid w:val="00900036"/>
    <w:rsid w:val="00906B19"/>
    <w:rsid w:val="00917861"/>
    <w:rsid w:val="00922F5C"/>
    <w:rsid w:val="0093543D"/>
    <w:rsid w:val="009379B2"/>
    <w:rsid w:val="00942BE2"/>
    <w:rsid w:val="00947D32"/>
    <w:rsid w:val="009654B7"/>
    <w:rsid w:val="00980311"/>
    <w:rsid w:val="00987BB6"/>
    <w:rsid w:val="00995F55"/>
    <w:rsid w:val="009B277C"/>
    <w:rsid w:val="009C5F8A"/>
    <w:rsid w:val="009E5B0C"/>
    <w:rsid w:val="009F7482"/>
    <w:rsid w:val="00A20272"/>
    <w:rsid w:val="00A36AE7"/>
    <w:rsid w:val="00A37BEF"/>
    <w:rsid w:val="00A471B7"/>
    <w:rsid w:val="00A53DED"/>
    <w:rsid w:val="00A64374"/>
    <w:rsid w:val="00A77F22"/>
    <w:rsid w:val="00A90B9F"/>
    <w:rsid w:val="00AA5180"/>
    <w:rsid w:val="00AE722E"/>
    <w:rsid w:val="00AE7856"/>
    <w:rsid w:val="00AF14F7"/>
    <w:rsid w:val="00AF6FCE"/>
    <w:rsid w:val="00AF7523"/>
    <w:rsid w:val="00B15B28"/>
    <w:rsid w:val="00B41F9C"/>
    <w:rsid w:val="00B51C1A"/>
    <w:rsid w:val="00B52393"/>
    <w:rsid w:val="00B63405"/>
    <w:rsid w:val="00B804B3"/>
    <w:rsid w:val="00BA228B"/>
    <w:rsid w:val="00BC384E"/>
    <w:rsid w:val="00BC4E4C"/>
    <w:rsid w:val="00BD4062"/>
    <w:rsid w:val="00C16DC9"/>
    <w:rsid w:val="00C31B82"/>
    <w:rsid w:val="00C3337F"/>
    <w:rsid w:val="00C40EE8"/>
    <w:rsid w:val="00C46A1A"/>
    <w:rsid w:val="00C5474D"/>
    <w:rsid w:val="00C61506"/>
    <w:rsid w:val="00C72A24"/>
    <w:rsid w:val="00C864B7"/>
    <w:rsid w:val="00CA2590"/>
    <w:rsid w:val="00D17A80"/>
    <w:rsid w:val="00D20C4A"/>
    <w:rsid w:val="00D6713A"/>
    <w:rsid w:val="00D946D6"/>
    <w:rsid w:val="00D94963"/>
    <w:rsid w:val="00DA5F5C"/>
    <w:rsid w:val="00DB13B4"/>
    <w:rsid w:val="00DB19F5"/>
    <w:rsid w:val="00E008EC"/>
    <w:rsid w:val="00E24BA8"/>
    <w:rsid w:val="00E25624"/>
    <w:rsid w:val="00E46430"/>
    <w:rsid w:val="00E62B66"/>
    <w:rsid w:val="00E708E9"/>
    <w:rsid w:val="00E903AD"/>
    <w:rsid w:val="00EB5FDE"/>
    <w:rsid w:val="00ED5046"/>
    <w:rsid w:val="00F0274E"/>
    <w:rsid w:val="00F03A2E"/>
    <w:rsid w:val="00F24F1D"/>
    <w:rsid w:val="00F27640"/>
    <w:rsid w:val="00F33FB4"/>
    <w:rsid w:val="00F63F99"/>
    <w:rsid w:val="00F738A4"/>
    <w:rsid w:val="00F76ADB"/>
    <w:rsid w:val="00F83787"/>
    <w:rsid w:val="00F96421"/>
    <w:rsid w:val="00FA1CDA"/>
    <w:rsid w:val="00FB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DCFE"/>
  <w15:chartTrackingRefBased/>
  <w15:docId w15:val="{F7817E78-BE41-4BF4-8552-A2813ED7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713E5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5474D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A731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8A7315"/>
    <w:rPr>
      <w:rFonts w:ascii="Times New Roman" w:eastAsia="Times New Roman" w:hAnsi="Times New Roman"/>
      <w:sz w:val="24"/>
      <w:szCs w:val="24"/>
      <w:lang w:eastAsia="en-US"/>
    </w:rPr>
  </w:style>
  <w:style w:type="paragraph" w:styleId="prastasiniatinklio">
    <w:name w:val="Normal (Web)"/>
    <w:basedOn w:val="prastasis"/>
    <w:unhideWhenUsed/>
    <w:rsid w:val="00E62B6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cp:lastPrinted>2020-06-18T12:24:00Z</cp:lastPrinted>
  <dcterms:created xsi:type="dcterms:W3CDTF">2020-07-07T07:04:00Z</dcterms:created>
  <dcterms:modified xsi:type="dcterms:W3CDTF">2020-07-07T07:04:00Z</dcterms:modified>
</cp:coreProperties>
</file>