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316" w:rsidRDefault="00B16316" w:rsidP="00B16316">
      <w:pPr>
        <w:jc w:val="center"/>
        <w:rPr>
          <w:lang w:eastAsia="ar-SA"/>
        </w:rPr>
      </w:pPr>
      <w:r>
        <w:rPr>
          <w:noProof/>
        </w:rPr>
        <w:drawing>
          <wp:inline distT="0" distB="0" distL="0" distR="0" wp14:anchorId="11D8EE9D" wp14:editId="4A46B59B">
            <wp:extent cx="485775" cy="5715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rsidR="00B16316" w:rsidRDefault="00B16316" w:rsidP="00B16316">
      <w:pPr>
        <w:jc w:val="center"/>
        <w:rPr>
          <w:lang w:eastAsia="ar-SA"/>
        </w:rPr>
      </w:pPr>
    </w:p>
    <w:p w:rsidR="00B16316" w:rsidRDefault="00B16316" w:rsidP="00B16316">
      <w:pPr>
        <w:jc w:val="center"/>
        <w:rPr>
          <w:b/>
          <w:bCs/>
          <w:caps/>
          <w:lang w:eastAsia="ar-SA"/>
        </w:rPr>
      </w:pPr>
      <w:r>
        <w:rPr>
          <w:b/>
          <w:bCs/>
          <w:caps/>
          <w:lang w:eastAsia="ar-SA"/>
        </w:rPr>
        <w:t>kėdainių rajono savivaldybėS ADMINISTRACIJOS DIREKTORIUS</w:t>
      </w:r>
    </w:p>
    <w:p w:rsidR="00B16316" w:rsidRDefault="00B16316" w:rsidP="00B16316">
      <w:pPr>
        <w:jc w:val="center"/>
        <w:rPr>
          <w:b/>
          <w:bCs/>
          <w:caps/>
          <w:lang w:eastAsia="ar-SA"/>
        </w:rPr>
      </w:pPr>
      <w:r>
        <w:rPr>
          <w:b/>
          <w:bCs/>
          <w:caps/>
          <w:lang w:eastAsia="ar-SA"/>
        </w:rPr>
        <w:t xml:space="preserve"> </w:t>
      </w:r>
    </w:p>
    <w:p w:rsidR="00B16316" w:rsidRDefault="00B16316" w:rsidP="00B16316">
      <w:pPr>
        <w:jc w:val="center"/>
        <w:rPr>
          <w:b/>
          <w:bCs/>
          <w:caps/>
          <w:lang w:eastAsia="ar-SA"/>
        </w:rPr>
      </w:pPr>
      <w:r>
        <w:rPr>
          <w:b/>
          <w:bCs/>
          <w:caps/>
          <w:lang w:eastAsia="ar-SA"/>
        </w:rPr>
        <w:t>ĮSAKYMAS</w:t>
      </w:r>
    </w:p>
    <w:p w:rsidR="00B16316" w:rsidRDefault="00B16316" w:rsidP="00B16316">
      <w:pPr>
        <w:jc w:val="center"/>
        <w:rPr>
          <w:b/>
        </w:rPr>
      </w:pPr>
      <w:r>
        <w:rPr>
          <w:b/>
        </w:rPr>
        <w:t>DĖL KĖDAINIŲ RAJONO SAVIVALDYBĖS ADMINISTRACIJOS  DIREKTORIAUS 2019 M. SPALIO 11 D. ĮSAKYMO NR. AD-1-1179 „DĖL KĖDAINIŲ RAJONO SAVIVALDYBĖS ADMINISTRACIJOS  VIEŠŲJŲ PIRKIMŲ ORGANIZAVIMO TAISYKLIŲ TVIRTINIMO“ PAKEITIMO</w:t>
      </w:r>
    </w:p>
    <w:p w:rsidR="00B16316" w:rsidRDefault="00B16316" w:rsidP="00B16316">
      <w:pPr>
        <w:rPr>
          <w:b/>
        </w:rPr>
      </w:pPr>
      <w:r>
        <w:rPr>
          <w:b/>
        </w:rPr>
        <w:t xml:space="preserve">             </w:t>
      </w:r>
    </w:p>
    <w:p w:rsidR="00B16316" w:rsidRDefault="00B16316" w:rsidP="00B16316">
      <w:r>
        <w:rPr>
          <w:b/>
        </w:rPr>
        <w:t xml:space="preserve">                                                   </w:t>
      </w:r>
      <w:r w:rsidR="00026823">
        <w:t xml:space="preserve">  2020 m. gegužės 21 </w:t>
      </w:r>
      <w:r>
        <w:t>d. Nr. AD-1-</w:t>
      </w:r>
      <w:r w:rsidR="00026823">
        <w:t>517</w:t>
      </w:r>
      <w:bookmarkStart w:id="0" w:name="_GoBack"/>
      <w:bookmarkEnd w:id="0"/>
    </w:p>
    <w:p w:rsidR="00B16316" w:rsidRDefault="00B16316" w:rsidP="00B16316">
      <w:pPr>
        <w:jc w:val="center"/>
      </w:pPr>
      <w:r>
        <w:t>Kėdainiai</w:t>
      </w:r>
    </w:p>
    <w:p w:rsidR="00B16316" w:rsidRDefault="00B16316" w:rsidP="00B16316"/>
    <w:p w:rsidR="00B16316" w:rsidRDefault="00B16316" w:rsidP="00B16316"/>
    <w:p w:rsidR="00B16316" w:rsidRDefault="00B16316" w:rsidP="00B16316">
      <w:pPr>
        <w:ind w:firstLine="720"/>
        <w:jc w:val="both"/>
      </w:pPr>
      <w:r>
        <w:t>Vadovaudamasis Lietuvos Respublikos vietos savivaldos įstatymo 18 straipsnio 1 dalimi:</w:t>
      </w:r>
    </w:p>
    <w:p w:rsidR="00B16316" w:rsidRDefault="00B16316" w:rsidP="00B16316">
      <w:pPr>
        <w:ind w:firstLine="720"/>
        <w:jc w:val="both"/>
      </w:pPr>
      <w:r>
        <w:t>P a k e i č i u  Kėdainių rajono savivaldybės administracijos viešųjų pirkimų organizavimo taisyklių, patvirtintų Kėdainių rajono savivaldybės administracijos direktoriaus 2019 m. spalio 11 d. įsakymu Nr. AD-1-1179 „Dėl Kėdainių rajono savivaldybės administracijos viešųjų pirkimų organizavimo taisyklių tvirtinimo“</w:t>
      </w:r>
      <w:r w:rsidR="00765620">
        <w:t xml:space="preserve">, </w:t>
      </w:r>
      <w:r>
        <w:t>36 punktą ir  jį išdėstau taip:</w:t>
      </w:r>
    </w:p>
    <w:p w:rsidR="00B16316" w:rsidRDefault="00B16316" w:rsidP="00B16316">
      <w:pPr>
        <w:ind w:firstLine="720"/>
        <w:jc w:val="both"/>
      </w:pPr>
      <w:r>
        <w:t>„36.</w:t>
      </w:r>
      <w:r w:rsidRPr="00B16316">
        <w:t xml:space="preserve"> </w:t>
      </w:r>
      <w:r>
        <w:t>Tiekėjų pretenzijas dėl pirkimų nagrinėja perkančiosios organizacijos vadovo paskirtas perkančiosios organizacijos valstybės tarnautojas arba perkančiosios organizacijos vadovo sudaryta komisija</w:t>
      </w:r>
      <w:r>
        <w:rPr>
          <w:vertAlign w:val="superscript"/>
        </w:rPr>
        <w:t>11</w:t>
      </w:r>
      <w:r>
        <w:t>.  Valstybės tarnautojas ar komisija rašto dėl pretenzijos nagrinėjimo projektą pateikia perkančiosios organizacijos vadovui. Galutinį sprendimą dėl pretenzijos priima perkančiosios organizacijos vadovas. Perkančiosios organizacijos vadovo sprendimu pretenzijoms nagrinėti gali būti pasitelkiami ekspertai</w:t>
      </w:r>
      <w:r w:rsidR="00A60161">
        <w:t>.</w:t>
      </w:r>
      <w:r>
        <w:t>“.</w:t>
      </w:r>
    </w:p>
    <w:p w:rsidR="00B16316" w:rsidRDefault="00B16316" w:rsidP="00B16316">
      <w:pPr>
        <w:ind w:firstLine="720"/>
        <w:jc w:val="both"/>
      </w:pPr>
    </w:p>
    <w:p w:rsidR="00B16316" w:rsidRDefault="00B16316" w:rsidP="00B16316">
      <w:pPr>
        <w:ind w:firstLine="720"/>
        <w:jc w:val="both"/>
      </w:pPr>
    </w:p>
    <w:p w:rsidR="00B16316" w:rsidRDefault="00B16316" w:rsidP="00B16316">
      <w:pPr>
        <w:ind w:firstLine="720"/>
        <w:jc w:val="both"/>
      </w:pPr>
    </w:p>
    <w:p w:rsidR="00B16316" w:rsidRDefault="00B16316" w:rsidP="00B16316"/>
    <w:p w:rsidR="00B16316" w:rsidRDefault="00B16316" w:rsidP="00B16316"/>
    <w:p w:rsidR="00B16316" w:rsidRDefault="00B16316" w:rsidP="00B16316">
      <w:r>
        <w:t>Administracijos direktorius</w:t>
      </w:r>
      <w:r>
        <w:tab/>
      </w:r>
      <w:r>
        <w:tab/>
        <w:t xml:space="preserve">                   </w:t>
      </w:r>
      <w:r>
        <w:tab/>
      </w:r>
      <w:r>
        <w:tab/>
        <w:t>Arūnas Kacevičius</w:t>
      </w:r>
      <w:r>
        <w:tab/>
      </w:r>
      <w:r>
        <w:tab/>
      </w:r>
    </w:p>
    <w:p w:rsidR="00B16316" w:rsidRDefault="00B16316" w:rsidP="00B16316">
      <w:r>
        <w:tab/>
      </w:r>
      <w:r>
        <w:tab/>
      </w:r>
      <w:r>
        <w:tab/>
        <w:t xml:space="preserve">             </w:t>
      </w:r>
    </w:p>
    <w:p w:rsidR="00B16316" w:rsidRDefault="00B16316" w:rsidP="00B16316">
      <w:r>
        <w:tab/>
      </w:r>
      <w:r>
        <w:tab/>
      </w:r>
    </w:p>
    <w:p w:rsidR="00B16316" w:rsidRDefault="00B16316" w:rsidP="00B16316">
      <w:r>
        <w:tab/>
      </w:r>
      <w:r>
        <w:tab/>
      </w:r>
      <w:r>
        <w:tab/>
        <w:t xml:space="preserve">             </w:t>
      </w:r>
      <w:r>
        <w:tab/>
      </w:r>
      <w:r>
        <w:tab/>
      </w:r>
      <w:r>
        <w:tab/>
      </w:r>
      <w:r>
        <w:tab/>
      </w:r>
      <w:r>
        <w:tab/>
      </w:r>
      <w:r>
        <w:tab/>
      </w:r>
      <w:r>
        <w:tab/>
      </w:r>
    </w:p>
    <w:p w:rsidR="00B16316" w:rsidRDefault="00B16316" w:rsidP="00B16316"/>
    <w:p w:rsidR="00B16316" w:rsidRDefault="00B16316" w:rsidP="00B16316"/>
    <w:p w:rsidR="00B16316" w:rsidRDefault="00B16316" w:rsidP="00B16316"/>
    <w:p w:rsidR="00B16316" w:rsidRDefault="00B16316" w:rsidP="00B16316"/>
    <w:p w:rsidR="00B16316" w:rsidRDefault="00B16316" w:rsidP="00B16316"/>
    <w:p w:rsidR="00B16316" w:rsidRDefault="00B16316" w:rsidP="00B16316"/>
    <w:p w:rsidR="00B16316" w:rsidRDefault="00B16316" w:rsidP="00B16316"/>
    <w:p w:rsidR="00B16316" w:rsidRDefault="00B16316" w:rsidP="00B16316">
      <w:r>
        <w:t>Parengė</w:t>
      </w:r>
    </w:p>
    <w:p w:rsidR="00B16316" w:rsidRDefault="00B16316" w:rsidP="00B16316"/>
    <w:p w:rsidR="00B16316" w:rsidRDefault="00B16316" w:rsidP="00B16316">
      <w:r>
        <w:t>Virginija Vaičiulienė</w:t>
      </w:r>
      <w:r>
        <w:tab/>
      </w:r>
      <w:r>
        <w:tab/>
        <w:t>Gintautas Muznikas</w:t>
      </w:r>
      <w:r>
        <w:tab/>
      </w:r>
      <w:r>
        <w:tab/>
        <w:t>Dalius Ramonas</w:t>
      </w:r>
    </w:p>
    <w:p w:rsidR="00B16316" w:rsidRDefault="00B16316" w:rsidP="00B16316">
      <w:r>
        <w:t>2020-05-</w:t>
      </w:r>
      <w:r w:rsidR="00AC66A5">
        <w:t>18</w:t>
      </w:r>
      <w:r>
        <w:t xml:space="preserve">            </w:t>
      </w:r>
    </w:p>
    <w:p w:rsidR="00B16316" w:rsidRDefault="00B16316" w:rsidP="00B16316">
      <w:pPr>
        <w:ind w:left="7776"/>
      </w:pPr>
      <w:r>
        <w:t xml:space="preserve">           </w:t>
      </w:r>
    </w:p>
    <w:p w:rsidR="00B16316" w:rsidRDefault="00B16316" w:rsidP="00B16316">
      <w:pPr>
        <w:ind w:left="7776"/>
      </w:pPr>
    </w:p>
    <w:p w:rsidR="007E6C01" w:rsidRDefault="00B16316" w:rsidP="00B16316">
      <w:pPr>
        <w:ind w:left="6480" w:firstLine="1296"/>
      </w:pPr>
      <w:r>
        <w:t xml:space="preserve">           V-sistemoje</w:t>
      </w:r>
    </w:p>
    <w:sectPr w:rsidR="007E6C01" w:rsidSect="00C7243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16"/>
    <w:rsid w:val="00026823"/>
    <w:rsid w:val="001A4E1C"/>
    <w:rsid w:val="00210921"/>
    <w:rsid w:val="002F0367"/>
    <w:rsid w:val="00543C57"/>
    <w:rsid w:val="00580B84"/>
    <w:rsid w:val="00765620"/>
    <w:rsid w:val="007E6C01"/>
    <w:rsid w:val="0096777E"/>
    <w:rsid w:val="00A60161"/>
    <w:rsid w:val="00AB6DA1"/>
    <w:rsid w:val="00AB718A"/>
    <w:rsid w:val="00AC66A5"/>
    <w:rsid w:val="00B16316"/>
    <w:rsid w:val="00C160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31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823"/>
    <w:rPr>
      <w:rFonts w:ascii="Tahoma" w:hAnsi="Tahoma" w:cs="Tahoma"/>
      <w:sz w:val="16"/>
      <w:szCs w:val="16"/>
    </w:rPr>
  </w:style>
  <w:style w:type="character" w:customStyle="1" w:styleId="BalloonTextChar">
    <w:name w:val="Balloon Text Char"/>
    <w:basedOn w:val="DefaultParagraphFont"/>
    <w:link w:val="BalloonText"/>
    <w:uiPriority w:val="99"/>
    <w:semiHidden/>
    <w:rsid w:val="00026823"/>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31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823"/>
    <w:rPr>
      <w:rFonts w:ascii="Tahoma" w:hAnsi="Tahoma" w:cs="Tahoma"/>
      <w:sz w:val="16"/>
      <w:szCs w:val="16"/>
    </w:rPr>
  </w:style>
  <w:style w:type="character" w:customStyle="1" w:styleId="BalloonTextChar">
    <w:name w:val="Balloon Text Char"/>
    <w:basedOn w:val="DefaultParagraphFont"/>
    <w:link w:val="BalloonText"/>
    <w:uiPriority w:val="99"/>
    <w:semiHidden/>
    <w:rsid w:val="00026823"/>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1019</Words>
  <Characters>582</Characters>
  <Application>Microsoft Office Word</Application>
  <DocSecurity>4</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Referente</cp:lastModifiedBy>
  <cp:revision>2</cp:revision>
  <dcterms:created xsi:type="dcterms:W3CDTF">2020-05-21T08:52:00Z</dcterms:created>
  <dcterms:modified xsi:type="dcterms:W3CDTF">2020-05-21T08:52:00Z</dcterms:modified>
</cp:coreProperties>
</file>