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3A6" w:rsidRPr="006F0756" w:rsidRDefault="004878A0" w:rsidP="00E263A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4" o:title=""/>
          </v:shape>
        </w:pict>
      </w:r>
    </w:p>
    <w:p w:rsidR="00E263A6" w:rsidRPr="006F0756" w:rsidRDefault="00E263A6" w:rsidP="00E263A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263A6" w:rsidRPr="006F0756" w:rsidRDefault="00E263A6" w:rsidP="00E263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E263A6" w:rsidRPr="006F0756" w:rsidRDefault="00E263A6" w:rsidP="00E263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E263A6" w:rsidRPr="006F0756" w:rsidRDefault="00E263A6" w:rsidP="00E263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E263A6" w:rsidRPr="006F0756" w:rsidRDefault="00E263A6" w:rsidP="00E263A6">
      <w:pPr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VIETOS </w:t>
      </w:r>
      <w:r w:rsidRPr="006642FA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PROJEKTO </w:t>
      </w:r>
      <w:r w:rsidRPr="00A575B7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,,</w:t>
      </w:r>
      <w:r>
        <w:rPr>
          <w:rFonts w:ascii="Times New Roman" w:hAnsi="Times New Roman"/>
          <w:b/>
          <w:caps/>
          <w:color w:val="000000"/>
          <w:kern w:val="24"/>
          <w:sz w:val="24"/>
          <w:szCs w:val="24"/>
          <w:lang w:eastAsia="lt-LT"/>
        </w:rPr>
        <w:t>TISKŪNŲ BENDRUOMENĖS SOCIALINIŲ PASLAUGŲ IR VERSLO CENTRAS</w:t>
      </w:r>
      <w:r w:rsidRPr="006642FA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“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DALINIO FINANSAVIMO</w:t>
      </w:r>
    </w:p>
    <w:p w:rsidR="00E263A6" w:rsidRPr="006F0756" w:rsidRDefault="00E263A6" w:rsidP="00E263A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2020 m. vasario </w:t>
      </w:r>
      <w:r w:rsidR="004C6FC8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BF6923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d. Nr. </w:t>
      </w:r>
      <w:r w:rsidR="004C6FC8">
        <w:rPr>
          <w:rFonts w:ascii="Times New Roman" w:eastAsia="Times New Roman" w:hAnsi="Times New Roman"/>
          <w:sz w:val="24"/>
          <w:szCs w:val="24"/>
          <w:lang w:eastAsia="lt-LT"/>
        </w:rPr>
        <w:t>TS</w:t>
      </w:r>
      <w:r w:rsidR="00BF6923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4C6FC8">
        <w:rPr>
          <w:rFonts w:ascii="Times New Roman" w:eastAsia="Times New Roman" w:hAnsi="Times New Roman"/>
          <w:sz w:val="24"/>
          <w:szCs w:val="24"/>
          <w:lang w:eastAsia="lt-LT"/>
        </w:rPr>
        <w:t>37</w:t>
      </w:r>
    </w:p>
    <w:p w:rsidR="00E263A6" w:rsidRPr="006F0756" w:rsidRDefault="00E263A6" w:rsidP="00E263A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E263A6" w:rsidRPr="006F0756" w:rsidRDefault="00E263A6" w:rsidP="00E263A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263A6" w:rsidRPr="00492B7F" w:rsidRDefault="00E263A6" w:rsidP="00B702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1D5BD4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Lietuvos Respublikos vietos savivaldos įstatymo 16 straipsnio 4 dalimi, </w:t>
      </w:r>
      <w:r w:rsidR="0001264F" w:rsidRPr="001D5BD4">
        <w:rPr>
          <w:rFonts w:ascii="Times New Roman" w:hAnsi="Times New Roman"/>
          <w:sz w:val="24"/>
          <w:szCs w:val="24"/>
        </w:rPr>
        <w:t xml:space="preserve">Vietos plėtros strategijų, įgyvendinamų bendruomenių inicijuotos vietos plėtros būdu, </w:t>
      </w:r>
      <w:r w:rsidR="001D5BD4">
        <w:rPr>
          <w:rFonts w:ascii="Times New Roman" w:hAnsi="Times New Roman"/>
          <w:sz w:val="24"/>
          <w:szCs w:val="24"/>
        </w:rPr>
        <w:t>atrankos taisyklių, patvirtintų</w:t>
      </w:r>
      <w:r w:rsidR="0001264F" w:rsidRPr="001D5BD4">
        <w:rPr>
          <w:rFonts w:ascii="Times New Roman" w:hAnsi="Times New Roman"/>
          <w:sz w:val="24"/>
          <w:szCs w:val="24"/>
        </w:rPr>
        <w:t xml:space="preserve"> Lietuvos Respublikos žemės ūkio ministro 2015 m. </w:t>
      </w:r>
      <w:r w:rsidR="005735DA" w:rsidRPr="001D5BD4">
        <w:rPr>
          <w:rFonts w:ascii="Times New Roman" w:hAnsi="Times New Roman"/>
          <w:sz w:val="24"/>
          <w:szCs w:val="24"/>
        </w:rPr>
        <w:t xml:space="preserve">gegužės 4 </w:t>
      </w:r>
      <w:r w:rsidR="0001264F" w:rsidRPr="001D5BD4">
        <w:rPr>
          <w:rFonts w:ascii="Times New Roman" w:hAnsi="Times New Roman"/>
          <w:sz w:val="24"/>
          <w:szCs w:val="24"/>
        </w:rPr>
        <w:t xml:space="preserve">d. įsakymu </w:t>
      </w:r>
      <w:r w:rsidR="00973B90">
        <w:rPr>
          <w:rFonts w:ascii="Times New Roman" w:hAnsi="Times New Roman"/>
          <w:sz w:val="24"/>
          <w:szCs w:val="24"/>
        </w:rPr>
        <w:t xml:space="preserve">        </w:t>
      </w:r>
      <w:r w:rsidR="001D5BD4">
        <w:rPr>
          <w:rFonts w:ascii="Times New Roman" w:hAnsi="Times New Roman"/>
          <w:sz w:val="24"/>
          <w:szCs w:val="24"/>
        </w:rPr>
        <w:t xml:space="preserve"> </w:t>
      </w:r>
      <w:r w:rsidR="005735DA" w:rsidRPr="001D5BD4">
        <w:rPr>
          <w:rFonts w:ascii="Times New Roman" w:hAnsi="Times New Roman"/>
          <w:sz w:val="24"/>
          <w:szCs w:val="24"/>
        </w:rPr>
        <w:t>Nr. 3D-343</w:t>
      </w:r>
      <w:r w:rsidR="0001264F" w:rsidRPr="001D5BD4">
        <w:rPr>
          <w:rFonts w:ascii="Times New Roman" w:hAnsi="Times New Roman"/>
          <w:sz w:val="24"/>
          <w:szCs w:val="24"/>
        </w:rPr>
        <w:t xml:space="preserve"> „Dėl</w:t>
      </w:r>
      <w:r w:rsidR="005735DA" w:rsidRPr="001D5BD4">
        <w:rPr>
          <w:rFonts w:ascii="Times New Roman" w:hAnsi="Times New Roman"/>
          <w:sz w:val="24"/>
          <w:szCs w:val="24"/>
        </w:rPr>
        <w:t xml:space="preserve"> Vietos plėtros strategijų, įgyvendinamų bendruomenių inicijuotos vietos plėtros būdu, atrankos taisyklių</w:t>
      </w:r>
      <w:r w:rsidR="001D5BD4">
        <w:rPr>
          <w:rFonts w:ascii="Times New Roman" w:hAnsi="Times New Roman"/>
          <w:sz w:val="24"/>
          <w:szCs w:val="24"/>
        </w:rPr>
        <w:t xml:space="preserve"> patvirtinimo“,</w:t>
      </w:r>
      <w:r w:rsidR="0001264F" w:rsidRPr="001D5BD4">
        <w:rPr>
          <w:rFonts w:ascii="Times New Roman" w:hAnsi="Times New Roman"/>
          <w:sz w:val="24"/>
          <w:szCs w:val="24"/>
        </w:rPr>
        <w:t xml:space="preserve"> </w:t>
      </w:r>
      <w:r w:rsidR="005735DA" w:rsidRPr="001D5BD4">
        <w:rPr>
          <w:rFonts w:ascii="Times New Roman" w:hAnsi="Times New Roman"/>
          <w:sz w:val="24"/>
          <w:szCs w:val="24"/>
        </w:rPr>
        <w:t>27.1.3.3</w:t>
      </w:r>
      <w:r w:rsidR="0001264F" w:rsidRPr="001D5BD4">
        <w:rPr>
          <w:rFonts w:ascii="Times New Roman" w:hAnsi="Times New Roman"/>
          <w:sz w:val="24"/>
          <w:szCs w:val="24"/>
        </w:rPr>
        <w:t xml:space="preserve"> papunkčiu</w:t>
      </w:r>
      <w:r w:rsidR="001D5BD4" w:rsidRPr="001D5BD4">
        <w:rPr>
          <w:rFonts w:ascii="Times New Roman" w:hAnsi="Times New Roman"/>
          <w:sz w:val="24"/>
          <w:szCs w:val="24"/>
        </w:rPr>
        <w:t xml:space="preserve">, </w:t>
      </w:r>
      <w:r w:rsidR="009161CD" w:rsidRPr="001D5BD4">
        <w:rPr>
          <w:rFonts w:ascii="Times New Roman" w:hAnsi="Times New Roman"/>
          <w:sz w:val="24"/>
          <w:szCs w:val="24"/>
        </w:rPr>
        <w:t>Vietos projektų, įgyvendinamų bendruomenių inicijuotos vietos plėtros būdu, administravimo taisyklių, patvirtintų Lietuvos Respublikos žemės ūkio ministro 2016 m. rugsėjo</w:t>
      </w:r>
      <w:r w:rsidR="001D5BD4" w:rsidRPr="001D5BD4">
        <w:rPr>
          <w:rFonts w:ascii="Times New Roman" w:hAnsi="Times New Roman"/>
          <w:sz w:val="24"/>
          <w:szCs w:val="24"/>
        </w:rPr>
        <w:t xml:space="preserve"> 21 d. įsakymu</w:t>
      </w:r>
      <w:r w:rsidR="00822688" w:rsidRPr="001D5BD4">
        <w:rPr>
          <w:rFonts w:ascii="Times New Roman" w:hAnsi="Times New Roman"/>
          <w:sz w:val="24"/>
          <w:szCs w:val="24"/>
        </w:rPr>
        <w:t xml:space="preserve"> </w:t>
      </w:r>
      <w:r w:rsidR="00613050">
        <w:rPr>
          <w:rFonts w:ascii="Times New Roman" w:hAnsi="Times New Roman"/>
          <w:sz w:val="24"/>
          <w:szCs w:val="24"/>
        </w:rPr>
        <w:t>Nr. 3D˗</w:t>
      </w:r>
      <w:r w:rsidR="009161CD" w:rsidRPr="001D5BD4">
        <w:rPr>
          <w:rFonts w:ascii="Times New Roman" w:hAnsi="Times New Roman"/>
          <w:sz w:val="24"/>
          <w:szCs w:val="24"/>
        </w:rPr>
        <w:t xml:space="preserve">544 „Dėl Vietos projektų, įgyvendinamų bendruomenių inicijuotos vietos plėtros būdu, administravimo taisyklių patvirtinimo“, </w:t>
      </w:r>
      <w:r w:rsidR="0069296F" w:rsidRPr="001D5BD4">
        <w:rPr>
          <w:rFonts w:ascii="Times New Roman" w:hAnsi="Times New Roman"/>
          <w:sz w:val="24"/>
          <w:szCs w:val="24"/>
        </w:rPr>
        <w:t xml:space="preserve">28.12 </w:t>
      </w:r>
      <w:r w:rsidR="001D5BD4">
        <w:rPr>
          <w:rFonts w:ascii="Times New Roman" w:hAnsi="Times New Roman"/>
          <w:sz w:val="24"/>
          <w:szCs w:val="24"/>
        </w:rPr>
        <w:t>ir 31.1 papunkčiais</w:t>
      </w:r>
      <w:r w:rsidR="009161CD" w:rsidRPr="001D5BD4">
        <w:rPr>
          <w:rFonts w:ascii="Times New Roman" w:hAnsi="Times New Roman"/>
          <w:sz w:val="24"/>
          <w:szCs w:val="24"/>
        </w:rPr>
        <w:t xml:space="preserve">, </w:t>
      </w:r>
      <w:r w:rsidR="00F93EF3" w:rsidRPr="001D5BD4">
        <w:rPr>
          <w:rFonts w:ascii="Times New Roman" w:hAnsi="Times New Roman"/>
          <w:sz w:val="24"/>
          <w:szCs w:val="24"/>
        </w:rPr>
        <w:t>v</w:t>
      </w:r>
      <w:r w:rsidR="009161CD" w:rsidRPr="001D5BD4">
        <w:rPr>
          <w:rFonts w:ascii="Times New Roman" w:hAnsi="Times New Roman"/>
          <w:sz w:val="24"/>
          <w:szCs w:val="24"/>
        </w:rPr>
        <w:t>ietos plėtros strategija „Kėdainių rajono vietos veiklos grupės teritorijos vietos plėtros strategija 2015˗2023 m.“, įgyvendinama pagal Lietuvos kaimo plėtros 2</w:t>
      </w:r>
      <w:r w:rsidR="00976DD2" w:rsidRPr="001D5BD4">
        <w:rPr>
          <w:rFonts w:ascii="Times New Roman" w:hAnsi="Times New Roman"/>
          <w:sz w:val="24"/>
          <w:szCs w:val="24"/>
        </w:rPr>
        <w:t>0</w:t>
      </w:r>
      <w:r w:rsidR="00492B7F" w:rsidRPr="001D5BD4">
        <w:rPr>
          <w:rFonts w:ascii="Times New Roman" w:hAnsi="Times New Roman"/>
          <w:sz w:val="24"/>
          <w:szCs w:val="24"/>
        </w:rPr>
        <w:t>14˗2020 metų programos priemonę</w:t>
      </w:r>
      <w:r w:rsidR="009161CD" w:rsidRPr="001D5BD4">
        <w:rPr>
          <w:rFonts w:ascii="Times New Roman" w:hAnsi="Times New Roman"/>
          <w:sz w:val="24"/>
          <w:szCs w:val="24"/>
        </w:rPr>
        <w:t xml:space="preserve"> </w:t>
      </w:r>
      <w:r w:rsidR="00AB5164" w:rsidRPr="001D5BD4">
        <w:rPr>
          <w:rFonts w:ascii="Times New Roman" w:hAnsi="Times New Roman"/>
          <w:sz w:val="24"/>
          <w:szCs w:val="24"/>
        </w:rPr>
        <w:t>„</w:t>
      </w:r>
      <w:r w:rsidR="009161CD" w:rsidRPr="001D5BD4">
        <w:rPr>
          <w:rFonts w:ascii="Times New Roman" w:hAnsi="Times New Roman"/>
          <w:sz w:val="24"/>
          <w:szCs w:val="24"/>
        </w:rPr>
        <w:t>LEADER</w:t>
      </w:r>
      <w:r w:rsidR="001513A4" w:rsidRPr="001D5BD4">
        <w:rPr>
          <w:rFonts w:ascii="Times New Roman" w:hAnsi="Times New Roman"/>
          <w:sz w:val="24"/>
          <w:szCs w:val="24"/>
        </w:rPr>
        <w:t xml:space="preserve"> programa</w:t>
      </w:r>
      <w:r w:rsidR="00976DD2" w:rsidRPr="001D5BD4">
        <w:rPr>
          <w:rFonts w:ascii="Times New Roman" w:hAnsi="Times New Roman"/>
          <w:sz w:val="24"/>
          <w:szCs w:val="24"/>
        </w:rPr>
        <w:t xml:space="preserve">“ </w:t>
      </w:r>
      <w:r w:rsidR="00492B7F" w:rsidRPr="001D5BD4">
        <w:rPr>
          <w:rFonts w:ascii="Times New Roman" w:hAnsi="Times New Roman"/>
          <w:sz w:val="24"/>
          <w:szCs w:val="24"/>
        </w:rPr>
        <w:t xml:space="preserve">(kaimo vietovių VPS), </w:t>
      </w:r>
      <w:r w:rsidR="009161CD" w:rsidRPr="001D5BD4">
        <w:rPr>
          <w:rFonts w:ascii="Times New Roman" w:eastAsia="Times New Roman" w:hAnsi="Times New Roman"/>
          <w:sz w:val="24"/>
          <w:szCs w:val="24"/>
        </w:rPr>
        <w:t>K</w:t>
      </w:r>
      <w:r w:rsidR="00974CB8" w:rsidRPr="001D5BD4">
        <w:rPr>
          <w:rFonts w:ascii="Times New Roman" w:eastAsia="Times New Roman" w:hAnsi="Times New Roman"/>
          <w:sz w:val="24"/>
          <w:szCs w:val="24"/>
        </w:rPr>
        <w:t>ėdainių rajono savivaldybės 2020˗2022</w:t>
      </w:r>
      <w:r w:rsidR="009161CD" w:rsidRPr="001D5BD4">
        <w:rPr>
          <w:rFonts w:ascii="Times New Roman" w:eastAsia="Times New Roman" w:hAnsi="Times New Roman"/>
          <w:sz w:val="24"/>
          <w:szCs w:val="24"/>
        </w:rPr>
        <w:t xml:space="preserve"> metų strateginiu veiklos planu, patvirtintu Kėdainių rajono savivaldybės </w:t>
      </w:r>
      <w:r w:rsidR="00974CB8" w:rsidRPr="001D5BD4">
        <w:rPr>
          <w:rFonts w:ascii="Times New Roman" w:eastAsia="Times New Roman" w:hAnsi="Times New Roman"/>
          <w:sz w:val="24"/>
          <w:szCs w:val="24"/>
        </w:rPr>
        <w:t>tarybos 2019</w:t>
      </w:r>
      <w:r w:rsidR="009161CD" w:rsidRPr="001D5BD4">
        <w:rPr>
          <w:rFonts w:ascii="Times New Roman" w:eastAsia="Times New Roman" w:hAnsi="Times New Roman"/>
          <w:sz w:val="24"/>
          <w:szCs w:val="24"/>
        </w:rPr>
        <w:t xml:space="preserve"> m. </w:t>
      </w:r>
      <w:r w:rsidR="00974CB8" w:rsidRPr="001D5BD4">
        <w:rPr>
          <w:rFonts w:ascii="Times New Roman" w:eastAsia="Times New Roman" w:hAnsi="Times New Roman"/>
          <w:sz w:val="24"/>
          <w:szCs w:val="24"/>
        </w:rPr>
        <w:t>gruodžio 20 d. sprendimu Nr. TS-270</w:t>
      </w:r>
      <w:r w:rsidR="009161CD" w:rsidRPr="001D5BD4">
        <w:rPr>
          <w:rFonts w:ascii="Times New Roman" w:eastAsia="Times New Roman" w:hAnsi="Times New Roman"/>
          <w:sz w:val="24"/>
          <w:szCs w:val="24"/>
        </w:rPr>
        <w:t xml:space="preserve"> „Dėl K</w:t>
      </w:r>
      <w:r w:rsidR="00974CB8" w:rsidRPr="001D5BD4">
        <w:rPr>
          <w:rFonts w:ascii="Times New Roman" w:eastAsia="Times New Roman" w:hAnsi="Times New Roman"/>
          <w:sz w:val="24"/>
          <w:szCs w:val="24"/>
        </w:rPr>
        <w:t>ėdainių rajono savivaldybės 2020˗2022</w:t>
      </w:r>
      <w:r w:rsidR="009161CD" w:rsidRPr="001D5BD4">
        <w:rPr>
          <w:rFonts w:ascii="Times New Roman" w:eastAsia="Times New Roman" w:hAnsi="Times New Roman"/>
          <w:sz w:val="24"/>
          <w:szCs w:val="24"/>
        </w:rPr>
        <w:t xml:space="preserve"> metų strateginio</w:t>
      </w:r>
      <w:r w:rsidR="009161CD" w:rsidRPr="00492B7F">
        <w:rPr>
          <w:rFonts w:ascii="Times New Roman" w:eastAsia="Times New Roman" w:hAnsi="Times New Roman"/>
          <w:sz w:val="24"/>
          <w:szCs w:val="24"/>
        </w:rPr>
        <w:t xml:space="preserve"> veiklos plano tvirtinimo</w:t>
      </w:r>
      <w:r w:rsidR="00974CB8" w:rsidRPr="00492B7F">
        <w:rPr>
          <w:rFonts w:ascii="Times New Roman" w:eastAsia="Times New Roman" w:hAnsi="Times New Roman"/>
          <w:sz w:val="24"/>
          <w:szCs w:val="24"/>
        </w:rPr>
        <w:t>“</w:t>
      </w:r>
      <w:r w:rsidR="009161CD" w:rsidRPr="00492B7F">
        <w:rPr>
          <w:rFonts w:ascii="Times New Roman" w:eastAsia="Times New Roman" w:hAnsi="Times New Roman"/>
          <w:sz w:val="24"/>
          <w:szCs w:val="24"/>
        </w:rPr>
        <w:t xml:space="preserve"> </w:t>
      </w:r>
      <w:r w:rsidR="009161CD" w:rsidRPr="00492B7F">
        <w:rPr>
          <w:rFonts w:ascii="Times New Roman" w:hAnsi="Times New Roman"/>
          <w:sz w:val="24"/>
          <w:szCs w:val="24"/>
        </w:rPr>
        <w:t xml:space="preserve">ir atsižvelgdama į </w:t>
      </w:r>
      <w:r w:rsidR="00974CB8" w:rsidRPr="00492B7F">
        <w:rPr>
          <w:rFonts w:ascii="Times New Roman" w:hAnsi="Times New Roman"/>
          <w:sz w:val="24"/>
          <w:szCs w:val="24"/>
        </w:rPr>
        <w:t>Tiskūnų bendruomenės centro</w:t>
      </w:r>
      <w:r w:rsidR="009161CD" w:rsidRPr="00492B7F">
        <w:rPr>
          <w:rFonts w:ascii="Times New Roman" w:hAnsi="Times New Roman"/>
          <w:sz w:val="24"/>
          <w:szCs w:val="24"/>
        </w:rPr>
        <w:t xml:space="preserve"> </w:t>
      </w:r>
      <w:r w:rsidR="00976DD2" w:rsidRPr="00492B7F">
        <w:rPr>
          <w:rFonts w:ascii="Times New Roman" w:hAnsi="Times New Roman"/>
          <w:sz w:val="24"/>
          <w:szCs w:val="24"/>
        </w:rPr>
        <w:t xml:space="preserve">2019 m. gruodžio </w:t>
      </w:r>
      <w:r w:rsidR="00974CB8" w:rsidRPr="00492B7F">
        <w:rPr>
          <w:rFonts w:ascii="Times New Roman" w:hAnsi="Times New Roman"/>
          <w:sz w:val="24"/>
          <w:szCs w:val="24"/>
        </w:rPr>
        <w:t xml:space="preserve">27 </w:t>
      </w:r>
      <w:r w:rsidR="001513A4" w:rsidRPr="00492B7F">
        <w:rPr>
          <w:rFonts w:ascii="Times New Roman" w:hAnsi="Times New Roman"/>
          <w:sz w:val="24"/>
          <w:szCs w:val="24"/>
        </w:rPr>
        <w:t xml:space="preserve">d. raštą </w:t>
      </w:r>
      <w:r w:rsidR="009161CD" w:rsidRPr="00492B7F">
        <w:rPr>
          <w:rFonts w:ascii="Times New Roman" w:hAnsi="Times New Roman"/>
          <w:sz w:val="24"/>
          <w:szCs w:val="24"/>
        </w:rPr>
        <w:t xml:space="preserve">Nr. </w:t>
      </w:r>
      <w:r w:rsidR="00822688">
        <w:rPr>
          <w:rFonts w:ascii="Times New Roman" w:hAnsi="Times New Roman"/>
          <w:sz w:val="24"/>
          <w:szCs w:val="24"/>
        </w:rPr>
        <w:t xml:space="preserve">19/12/27 </w:t>
      </w:r>
      <w:r w:rsidR="009161CD" w:rsidRPr="00492B7F">
        <w:rPr>
          <w:rFonts w:ascii="Times New Roman" w:hAnsi="Times New Roman"/>
          <w:sz w:val="24"/>
          <w:szCs w:val="24"/>
        </w:rPr>
        <w:t xml:space="preserve">„Dėl </w:t>
      </w:r>
      <w:r w:rsidR="00522063" w:rsidRPr="00492B7F">
        <w:rPr>
          <w:rFonts w:ascii="Times New Roman" w:hAnsi="Times New Roman"/>
          <w:sz w:val="24"/>
          <w:szCs w:val="24"/>
        </w:rPr>
        <w:t>prisidėjimo prie vietos projekto“</w:t>
      </w:r>
      <w:r w:rsidRPr="00492B7F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492B7F">
        <w:rPr>
          <w:rFonts w:ascii="Times New Roman" w:eastAsia="Times New Roman" w:hAnsi="Times New Roman"/>
          <w:sz w:val="24"/>
          <w:szCs w:val="24"/>
          <w:lang w:eastAsia="lt-LT"/>
        </w:rPr>
        <w:t>Kėdainių rajono</w:t>
      </w:r>
      <w:r w:rsidR="008B418C" w:rsidRPr="00492B7F">
        <w:rPr>
          <w:rFonts w:ascii="Times New Roman" w:eastAsia="Times New Roman" w:hAnsi="Times New Roman"/>
          <w:sz w:val="24"/>
          <w:szCs w:val="24"/>
          <w:lang w:eastAsia="lt-LT"/>
        </w:rPr>
        <w:t xml:space="preserve"> savivaldybės </w:t>
      </w:r>
      <w:r w:rsidRPr="00492B7F">
        <w:rPr>
          <w:rFonts w:ascii="Times New Roman" w:eastAsia="Times New Roman" w:hAnsi="Times New Roman"/>
          <w:sz w:val="24"/>
          <w:szCs w:val="24"/>
          <w:lang w:eastAsia="lt-LT"/>
        </w:rPr>
        <w:t>tar</w:t>
      </w:r>
      <w:r w:rsidR="00B70200">
        <w:rPr>
          <w:rFonts w:ascii="Times New Roman" w:eastAsia="Times New Roman" w:hAnsi="Times New Roman"/>
          <w:sz w:val="24"/>
          <w:szCs w:val="24"/>
          <w:lang w:eastAsia="lt-LT"/>
        </w:rPr>
        <w:t>yba</w:t>
      </w:r>
      <w:r w:rsidR="001D5BD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492B7F">
        <w:rPr>
          <w:rFonts w:ascii="Times New Roman" w:eastAsia="Times New Roman" w:hAnsi="Times New Roman"/>
          <w:sz w:val="24"/>
          <w:szCs w:val="24"/>
          <w:lang w:eastAsia="lt-LT"/>
        </w:rPr>
        <w:t>n u s p r e n d ž i a:</w:t>
      </w:r>
    </w:p>
    <w:p w:rsidR="00B70200" w:rsidRPr="00D430A8" w:rsidRDefault="00E263A6" w:rsidP="00B70200">
      <w:pPr>
        <w:spacing w:after="0" w:line="240" w:lineRule="auto"/>
        <w:ind w:firstLine="851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92B7F"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7932C0">
        <w:rPr>
          <w:rFonts w:ascii="Times New Roman" w:eastAsia="Times New Roman" w:hAnsi="Times New Roman"/>
          <w:sz w:val="24"/>
          <w:szCs w:val="24"/>
          <w:lang w:eastAsia="lt-LT"/>
        </w:rPr>
        <w:t xml:space="preserve">Pritarti </w:t>
      </w:r>
      <w:r w:rsidR="007932C0" w:rsidRPr="0015721E">
        <w:rPr>
          <w:rFonts w:ascii="Times New Roman" w:eastAsia="Times New Roman" w:hAnsi="Times New Roman"/>
          <w:sz w:val="24"/>
          <w:szCs w:val="24"/>
          <w:lang w:eastAsia="lt-LT"/>
        </w:rPr>
        <w:t>Tiskūnų bendruomenės centro vietos projektui „</w:t>
      </w:r>
      <w:r w:rsidR="007932C0" w:rsidRPr="0015721E">
        <w:rPr>
          <w:rFonts w:ascii="Times New Roman" w:hAnsi="Times New Roman"/>
          <w:kern w:val="24"/>
          <w:sz w:val="24"/>
          <w:szCs w:val="24"/>
          <w:lang w:eastAsia="lt-LT"/>
        </w:rPr>
        <w:t>Tiskūnų bendruomenės socialinių paslaugų ir verslo centras</w:t>
      </w:r>
      <w:r w:rsidR="007932C0" w:rsidRPr="0015721E">
        <w:rPr>
          <w:rFonts w:ascii="Times New Roman" w:hAnsi="Times New Roman"/>
          <w:bCs/>
          <w:sz w:val="24"/>
          <w:szCs w:val="24"/>
        </w:rPr>
        <w:t>“</w:t>
      </w:r>
      <w:r w:rsidR="007932C0">
        <w:rPr>
          <w:rFonts w:ascii="Times New Roman" w:eastAsia="Times New Roman" w:hAnsi="Times New Roman"/>
          <w:sz w:val="24"/>
          <w:szCs w:val="24"/>
          <w:lang w:eastAsia="lt-LT"/>
        </w:rPr>
        <w:t xml:space="preserve">, vykdomam </w:t>
      </w:r>
      <w:r w:rsidR="007932C0" w:rsidRPr="00B70200">
        <w:rPr>
          <w:rFonts w:ascii="Times New Roman" w:eastAsia="SimSun" w:hAnsi="Times New Roman"/>
          <w:sz w:val="24"/>
          <w:szCs w:val="24"/>
          <w:lang w:eastAsia="zh-CN"/>
        </w:rPr>
        <w:t xml:space="preserve">pagal vietos plėtros strategijos „Kėdainių rajono vietos veiklos grupės </w:t>
      </w:r>
      <w:r w:rsidR="007932C0" w:rsidRPr="00D430A8">
        <w:rPr>
          <w:rFonts w:ascii="Times New Roman" w:eastAsia="SimSun" w:hAnsi="Times New Roman"/>
          <w:sz w:val="24"/>
          <w:szCs w:val="24"/>
          <w:lang w:eastAsia="zh-CN"/>
        </w:rPr>
        <w:t>teritorijos vietos plėtros strategija 2015˗2023 m.“ priemonę ,,NVO socialinio verslo kūrimas ir plėtra (kai socialinio verslo iniciatorius – NVO)“ (kodas</w:t>
      </w:r>
      <w:r w:rsidR="00613050" w:rsidRPr="00D430A8">
        <w:rPr>
          <w:rFonts w:ascii="Times New Roman" w:eastAsia="SimSun" w:hAnsi="Times New Roman"/>
          <w:sz w:val="24"/>
          <w:szCs w:val="24"/>
          <w:lang w:eastAsia="zh-CN"/>
        </w:rPr>
        <w:t xml:space="preserve"> LEADER˗19.2˗SAVA˗</w:t>
      </w:r>
      <w:r w:rsidR="007932C0" w:rsidRPr="00D430A8">
        <w:rPr>
          <w:rFonts w:ascii="Times New Roman" w:eastAsia="SimSun" w:hAnsi="Times New Roman"/>
          <w:sz w:val="24"/>
          <w:szCs w:val="24"/>
          <w:lang w:eastAsia="zh-CN"/>
        </w:rPr>
        <w:t>1) ir s</w:t>
      </w:r>
      <w:r w:rsidRPr="00D430A8">
        <w:rPr>
          <w:rFonts w:ascii="Times New Roman" w:eastAsia="Times New Roman" w:hAnsi="Times New Roman"/>
          <w:sz w:val="24"/>
          <w:szCs w:val="24"/>
          <w:lang w:eastAsia="lt-LT"/>
        </w:rPr>
        <w:t>kirti iš Kėdainių rajono savivaldybės biudžeto 5 procent</w:t>
      </w:r>
      <w:r w:rsidR="005B57B9" w:rsidRPr="00D430A8">
        <w:rPr>
          <w:rFonts w:ascii="Times New Roman" w:eastAsia="Times New Roman" w:hAnsi="Times New Roman"/>
          <w:sz w:val="24"/>
          <w:szCs w:val="24"/>
          <w:lang w:eastAsia="lt-LT"/>
        </w:rPr>
        <w:t>us</w:t>
      </w:r>
      <w:r w:rsidRPr="00D430A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932C0" w:rsidRPr="00D430A8">
        <w:rPr>
          <w:rFonts w:ascii="Times New Roman" w:eastAsia="Times New Roman" w:hAnsi="Times New Roman"/>
          <w:sz w:val="24"/>
          <w:szCs w:val="24"/>
          <w:lang w:eastAsia="lt-LT"/>
        </w:rPr>
        <w:t xml:space="preserve">visų tinkamų finansuoti </w:t>
      </w:r>
      <w:r w:rsidR="00560ECF" w:rsidRPr="00D430A8">
        <w:rPr>
          <w:rFonts w:ascii="Times New Roman" w:eastAsia="Times New Roman" w:hAnsi="Times New Roman"/>
          <w:sz w:val="24"/>
          <w:szCs w:val="24"/>
          <w:lang w:eastAsia="lt-LT"/>
        </w:rPr>
        <w:t xml:space="preserve">vietos projekto </w:t>
      </w:r>
      <w:r w:rsidR="007932C0" w:rsidRPr="00D430A8">
        <w:rPr>
          <w:rFonts w:ascii="Times New Roman" w:eastAsia="Times New Roman" w:hAnsi="Times New Roman"/>
          <w:sz w:val="24"/>
          <w:szCs w:val="24"/>
          <w:lang w:eastAsia="lt-LT"/>
        </w:rPr>
        <w:t xml:space="preserve">išlaidų. </w:t>
      </w:r>
    </w:p>
    <w:p w:rsidR="00E263A6" w:rsidRDefault="00E263A6" w:rsidP="00B702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430A8">
        <w:rPr>
          <w:rFonts w:ascii="Times New Roman" w:eastAsia="Times New Roman" w:hAnsi="Times New Roman"/>
          <w:sz w:val="24"/>
          <w:szCs w:val="24"/>
          <w:lang w:eastAsia="lt-LT"/>
        </w:rPr>
        <w:t>2. Apmokėti iš Kėdainių rajono savivaldybės biudžeto netinkamas finansuoti</w:t>
      </w:r>
      <w:r w:rsidR="00117B78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Pr="00D430A8">
        <w:rPr>
          <w:rFonts w:ascii="Times New Roman" w:eastAsia="Times New Roman" w:hAnsi="Times New Roman"/>
          <w:sz w:val="24"/>
          <w:szCs w:val="24"/>
          <w:lang w:eastAsia="lt-LT"/>
        </w:rPr>
        <w:t xml:space="preserve">tačiau </w:t>
      </w:r>
      <w:r w:rsidR="00060CF3" w:rsidRPr="00D430A8">
        <w:rPr>
          <w:rFonts w:ascii="Times New Roman" w:eastAsia="Times New Roman" w:hAnsi="Times New Roman"/>
          <w:sz w:val="24"/>
          <w:szCs w:val="24"/>
          <w:lang w:eastAsia="lt-LT"/>
        </w:rPr>
        <w:t xml:space="preserve">vietos </w:t>
      </w:r>
      <w:r w:rsidRPr="00D430A8">
        <w:rPr>
          <w:rFonts w:ascii="Times New Roman" w:eastAsia="Times New Roman" w:hAnsi="Times New Roman"/>
          <w:sz w:val="24"/>
          <w:szCs w:val="24"/>
          <w:lang w:eastAsia="lt-LT"/>
        </w:rPr>
        <w:t>projektui įgyvendinti b</w:t>
      </w:r>
      <w:r w:rsidR="001662B7" w:rsidRPr="00D430A8">
        <w:rPr>
          <w:rFonts w:ascii="Times New Roman" w:eastAsia="Times New Roman" w:hAnsi="Times New Roman"/>
          <w:sz w:val="24"/>
          <w:szCs w:val="24"/>
          <w:lang w:eastAsia="lt-LT"/>
        </w:rPr>
        <w:t xml:space="preserve">ūtinas </w:t>
      </w:r>
      <w:r w:rsidR="00117B78">
        <w:rPr>
          <w:rFonts w:ascii="Times New Roman" w:eastAsia="Times New Roman" w:hAnsi="Times New Roman"/>
          <w:sz w:val="24"/>
          <w:szCs w:val="24"/>
          <w:lang w:eastAsia="lt-LT"/>
        </w:rPr>
        <w:t xml:space="preserve">pridėtinės vertės mokesčio </w:t>
      </w:r>
      <w:r w:rsidR="001662B7" w:rsidRPr="00D430A8">
        <w:rPr>
          <w:rFonts w:ascii="Times New Roman" w:eastAsia="Times New Roman" w:hAnsi="Times New Roman"/>
          <w:sz w:val="24"/>
          <w:szCs w:val="24"/>
          <w:lang w:eastAsia="lt-LT"/>
        </w:rPr>
        <w:t xml:space="preserve">išlaidas. </w:t>
      </w:r>
      <w:r w:rsidRPr="00D430A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5F4782" w:rsidRPr="00060CF3" w:rsidRDefault="005F4782" w:rsidP="00B70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430A8">
        <w:rPr>
          <w:rFonts w:ascii="Times New Roman" w:hAnsi="Times New Roman"/>
          <w:color w:val="000000"/>
          <w:sz w:val="24"/>
          <w:szCs w:val="24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</w:t>
      </w:r>
      <w:r w:rsidRPr="00060CF3">
        <w:rPr>
          <w:rFonts w:ascii="Times New Roman" w:hAnsi="Times New Roman"/>
          <w:color w:val="000000"/>
          <w:sz w:val="24"/>
          <w:szCs w:val="24"/>
        </w:rPr>
        <w:t xml:space="preserve"> rūmuose.</w:t>
      </w:r>
    </w:p>
    <w:p w:rsidR="00B60549" w:rsidRDefault="00B60549" w:rsidP="00B702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263A6" w:rsidRDefault="00E263A6" w:rsidP="00B702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C6FC8" w:rsidRPr="006F0756" w:rsidRDefault="004C6FC8" w:rsidP="00B702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263A6" w:rsidRPr="006F0756" w:rsidRDefault="00E263A6" w:rsidP="00B702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4C6FC8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4C6FC8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4C6FC8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4C6FC8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Valentinas Tamulis</w:t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E263A6" w:rsidRPr="006F0756" w:rsidRDefault="00E263A6" w:rsidP="00E263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263A6" w:rsidRDefault="00E263A6" w:rsidP="00E263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E263A6" w:rsidSect="00822688">
      <w:pgSz w:w="11906" w:h="16838"/>
      <w:pgMar w:top="1134" w:right="70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A6"/>
    <w:rsid w:val="0001264F"/>
    <w:rsid w:val="000134B4"/>
    <w:rsid w:val="00053052"/>
    <w:rsid w:val="00060CF3"/>
    <w:rsid w:val="000751D6"/>
    <w:rsid w:val="00100104"/>
    <w:rsid w:val="001121BE"/>
    <w:rsid w:val="0011338C"/>
    <w:rsid w:val="0011377D"/>
    <w:rsid w:val="00117B78"/>
    <w:rsid w:val="0014445C"/>
    <w:rsid w:val="001513A4"/>
    <w:rsid w:val="0015721E"/>
    <w:rsid w:val="00164350"/>
    <w:rsid w:val="001662B7"/>
    <w:rsid w:val="0018592F"/>
    <w:rsid w:val="001D5BD4"/>
    <w:rsid w:val="001E589B"/>
    <w:rsid w:val="00227EB0"/>
    <w:rsid w:val="00246948"/>
    <w:rsid w:val="0025484E"/>
    <w:rsid w:val="00266C0B"/>
    <w:rsid w:val="002E767F"/>
    <w:rsid w:val="00325E95"/>
    <w:rsid w:val="00356C6B"/>
    <w:rsid w:val="00356DFA"/>
    <w:rsid w:val="003576E3"/>
    <w:rsid w:val="00372739"/>
    <w:rsid w:val="00393D7C"/>
    <w:rsid w:val="003C1A1F"/>
    <w:rsid w:val="003C5D10"/>
    <w:rsid w:val="003F17E1"/>
    <w:rsid w:val="0044188C"/>
    <w:rsid w:val="0045461A"/>
    <w:rsid w:val="00475969"/>
    <w:rsid w:val="00476D2B"/>
    <w:rsid w:val="004878A0"/>
    <w:rsid w:val="00492B7F"/>
    <w:rsid w:val="004A16B3"/>
    <w:rsid w:val="004A6862"/>
    <w:rsid w:val="004C4EDA"/>
    <w:rsid w:val="004C6FC8"/>
    <w:rsid w:val="004D0EE2"/>
    <w:rsid w:val="00514C4F"/>
    <w:rsid w:val="00517624"/>
    <w:rsid w:val="00522063"/>
    <w:rsid w:val="00560ECF"/>
    <w:rsid w:val="005735DA"/>
    <w:rsid w:val="00582475"/>
    <w:rsid w:val="0058467B"/>
    <w:rsid w:val="00591D6E"/>
    <w:rsid w:val="005B5742"/>
    <w:rsid w:val="005B57B9"/>
    <w:rsid w:val="005C5B78"/>
    <w:rsid w:val="005F4782"/>
    <w:rsid w:val="00613050"/>
    <w:rsid w:val="006358BE"/>
    <w:rsid w:val="0064332D"/>
    <w:rsid w:val="0066736A"/>
    <w:rsid w:val="00676D04"/>
    <w:rsid w:val="0069296F"/>
    <w:rsid w:val="006B1582"/>
    <w:rsid w:val="006E0A32"/>
    <w:rsid w:val="00723D4A"/>
    <w:rsid w:val="00737E46"/>
    <w:rsid w:val="00764900"/>
    <w:rsid w:val="007932C0"/>
    <w:rsid w:val="007C7B0B"/>
    <w:rsid w:val="007E7567"/>
    <w:rsid w:val="00806881"/>
    <w:rsid w:val="00822688"/>
    <w:rsid w:val="0082330C"/>
    <w:rsid w:val="00845950"/>
    <w:rsid w:val="008779E8"/>
    <w:rsid w:val="008A1063"/>
    <w:rsid w:val="008A6204"/>
    <w:rsid w:val="008B418C"/>
    <w:rsid w:val="008E0338"/>
    <w:rsid w:val="008E5700"/>
    <w:rsid w:val="008F29A5"/>
    <w:rsid w:val="009161CD"/>
    <w:rsid w:val="00933374"/>
    <w:rsid w:val="00936CE5"/>
    <w:rsid w:val="00973B90"/>
    <w:rsid w:val="00974CB8"/>
    <w:rsid w:val="00976DD2"/>
    <w:rsid w:val="00997611"/>
    <w:rsid w:val="00A0102B"/>
    <w:rsid w:val="00A113D7"/>
    <w:rsid w:val="00AB5164"/>
    <w:rsid w:val="00AF2452"/>
    <w:rsid w:val="00B27629"/>
    <w:rsid w:val="00B60549"/>
    <w:rsid w:val="00B70200"/>
    <w:rsid w:val="00BE6000"/>
    <w:rsid w:val="00BF43A9"/>
    <w:rsid w:val="00BF5AE0"/>
    <w:rsid w:val="00BF6923"/>
    <w:rsid w:val="00C265B8"/>
    <w:rsid w:val="00C26F86"/>
    <w:rsid w:val="00C67AEE"/>
    <w:rsid w:val="00C8214D"/>
    <w:rsid w:val="00C83DA3"/>
    <w:rsid w:val="00D146AC"/>
    <w:rsid w:val="00D151AF"/>
    <w:rsid w:val="00D430A8"/>
    <w:rsid w:val="00D532E9"/>
    <w:rsid w:val="00D83C1E"/>
    <w:rsid w:val="00D92DE1"/>
    <w:rsid w:val="00DE6715"/>
    <w:rsid w:val="00DE6BEF"/>
    <w:rsid w:val="00E12D7A"/>
    <w:rsid w:val="00E263A6"/>
    <w:rsid w:val="00E939F3"/>
    <w:rsid w:val="00EF501B"/>
    <w:rsid w:val="00F14058"/>
    <w:rsid w:val="00F63AB4"/>
    <w:rsid w:val="00F93EF3"/>
    <w:rsid w:val="00FD3FDE"/>
    <w:rsid w:val="00FD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29974-8FF0-4DDC-9B40-03123E93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263A6"/>
    <w:pPr>
      <w:spacing w:after="160" w:line="259" w:lineRule="auto"/>
      <w:jc w:val="left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263A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1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13D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4D0EE2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58467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4546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8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1673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HP</cp:lastModifiedBy>
  <cp:revision>2</cp:revision>
  <cp:lastPrinted>2020-02-13T14:00:00Z</cp:lastPrinted>
  <dcterms:created xsi:type="dcterms:W3CDTF">2020-03-04T17:50:00Z</dcterms:created>
  <dcterms:modified xsi:type="dcterms:W3CDTF">2020-03-04T17:50:00Z</dcterms:modified>
</cp:coreProperties>
</file>