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21C" w:rsidRDefault="00BD3821" w:rsidP="006D021C">
      <w:pPr>
        <w:spacing w:line="0" w:lineRule="atLeast"/>
        <w:jc w:val="center"/>
        <w:rPr>
          <w:lang w:eastAsia="ar-SA"/>
        </w:rPr>
      </w:pPr>
      <w:r>
        <w:rPr>
          <w:noProof/>
        </w:rPr>
        <w:drawing>
          <wp:inline distT="0" distB="0" distL="0" distR="0">
            <wp:extent cx="485775" cy="571500"/>
            <wp:effectExtent l="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71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021C" w:rsidRDefault="006D021C" w:rsidP="006D021C">
      <w:pPr>
        <w:jc w:val="center"/>
        <w:rPr>
          <w:lang w:eastAsia="ar-SA"/>
        </w:rPr>
      </w:pPr>
    </w:p>
    <w:p w:rsidR="006D021C" w:rsidRDefault="006D021C" w:rsidP="006D021C">
      <w:pPr>
        <w:spacing w:line="200" w:lineRule="atLeast"/>
        <w:jc w:val="center"/>
        <w:rPr>
          <w:b/>
          <w:bCs/>
          <w:caps/>
          <w:lang w:eastAsia="ar-SA"/>
        </w:rPr>
      </w:pPr>
      <w:r>
        <w:rPr>
          <w:b/>
          <w:bCs/>
          <w:caps/>
          <w:lang w:eastAsia="ar-SA"/>
        </w:rPr>
        <w:t>kėdainių rajono savivaldybėS ADMINISTRACIJOS DIREKTORIUS</w:t>
      </w:r>
    </w:p>
    <w:p w:rsidR="006D021C" w:rsidRDefault="006D021C" w:rsidP="006D021C">
      <w:pPr>
        <w:spacing w:line="200" w:lineRule="atLeast"/>
        <w:jc w:val="center"/>
        <w:rPr>
          <w:b/>
          <w:bCs/>
          <w:caps/>
          <w:lang w:eastAsia="ar-SA"/>
        </w:rPr>
      </w:pPr>
      <w:r>
        <w:rPr>
          <w:b/>
          <w:bCs/>
          <w:caps/>
          <w:lang w:eastAsia="ar-SA"/>
        </w:rPr>
        <w:t xml:space="preserve"> </w:t>
      </w:r>
    </w:p>
    <w:p w:rsidR="006D021C" w:rsidRDefault="006D021C" w:rsidP="006D021C">
      <w:pPr>
        <w:spacing w:line="200" w:lineRule="atLeast"/>
        <w:jc w:val="center"/>
        <w:rPr>
          <w:b/>
          <w:bCs/>
          <w:caps/>
          <w:lang w:eastAsia="ar-SA"/>
        </w:rPr>
      </w:pPr>
      <w:r>
        <w:rPr>
          <w:b/>
          <w:bCs/>
          <w:caps/>
          <w:lang w:eastAsia="ar-SA"/>
        </w:rPr>
        <w:t>ĮSAKYMAS</w:t>
      </w:r>
    </w:p>
    <w:p w:rsidR="006D021C" w:rsidRDefault="006D021C" w:rsidP="006D021C">
      <w:pPr>
        <w:overflowPunct w:val="0"/>
        <w:autoSpaceDE w:val="0"/>
        <w:jc w:val="center"/>
        <w:rPr>
          <w:b/>
          <w:lang w:eastAsia="ar-SA"/>
        </w:rPr>
      </w:pPr>
    </w:p>
    <w:p w:rsidR="006D021C" w:rsidRPr="00591119" w:rsidRDefault="006D021C" w:rsidP="006D021C">
      <w:pPr>
        <w:pStyle w:val="NoSpacing"/>
        <w:jc w:val="center"/>
        <w:rPr>
          <w:rStyle w:val="Strong"/>
          <w:szCs w:val="24"/>
          <w:lang w:val="lt-LT"/>
        </w:rPr>
      </w:pPr>
      <w:r w:rsidRPr="00591119">
        <w:rPr>
          <w:rFonts w:ascii="Times New Roman" w:hAnsi="Times New Roman"/>
          <w:b/>
          <w:sz w:val="24"/>
          <w:szCs w:val="24"/>
          <w:lang w:val="lt-LT" w:eastAsia="ar-SA"/>
        </w:rPr>
        <w:t>DĖL</w:t>
      </w:r>
      <w:r w:rsidRPr="00591119">
        <w:rPr>
          <w:b/>
          <w:lang w:val="lt-LT" w:eastAsia="ar-SA"/>
        </w:rPr>
        <w:t xml:space="preserve"> </w:t>
      </w:r>
      <w:r w:rsidRPr="00591119">
        <w:rPr>
          <w:rFonts w:ascii="Times New Roman" w:hAnsi="Times New Roman"/>
          <w:b/>
          <w:sz w:val="24"/>
          <w:szCs w:val="24"/>
          <w:lang w:val="lt-LT"/>
        </w:rPr>
        <w:t>KĖDAINIŲ RAJONO SAVIVALDYBĖS DAUGIABUČIŲ GYVENAMŲJŲ NAMŲ SAVININKŲ</w:t>
      </w:r>
      <w:r w:rsidR="00192F6C" w:rsidRPr="00591119">
        <w:rPr>
          <w:rFonts w:ascii="Times New Roman" w:hAnsi="Times New Roman"/>
          <w:b/>
          <w:sz w:val="24"/>
          <w:szCs w:val="24"/>
          <w:lang w:val="lt-LT"/>
        </w:rPr>
        <w:t xml:space="preserve"> BENDRIJŲ RĖMIMO PROGRAMOS </w:t>
      </w:r>
      <w:r w:rsidR="00D55DC4" w:rsidRPr="00591119">
        <w:rPr>
          <w:rFonts w:ascii="Times New Roman" w:hAnsi="Times New Roman"/>
          <w:b/>
          <w:sz w:val="24"/>
          <w:szCs w:val="24"/>
          <w:lang w:val="lt-LT"/>
        </w:rPr>
        <w:t xml:space="preserve">ĮGYVENDINIMO KOMISIJOS SUDARYMO </w:t>
      </w:r>
      <w:r w:rsidR="00027167" w:rsidRPr="00591119">
        <w:rPr>
          <w:rFonts w:ascii="Times New Roman" w:hAnsi="Times New Roman"/>
          <w:b/>
          <w:sz w:val="24"/>
          <w:szCs w:val="24"/>
          <w:lang w:val="lt-LT"/>
        </w:rPr>
        <w:t>IR JOS NUOSTATŲ TVIRTINIMO</w:t>
      </w:r>
    </w:p>
    <w:p w:rsidR="006D021C" w:rsidRPr="001B5FDB" w:rsidRDefault="006D021C" w:rsidP="006D021C">
      <w:pPr>
        <w:spacing w:line="200" w:lineRule="atLeast"/>
        <w:jc w:val="center"/>
        <w:rPr>
          <w:b/>
          <w:bCs/>
          <w:caps/>
          <w:lang w:eastAsia="ar-SA"/>
        </w:rPr>
      </w:pPr>
    </w:p>
    <w:p w:rsidR="006D021C" w:rsidRPr="00C11D25" w:rsidRDefault="006D021C" w:rsidP="006D021C">
      <w:pPr>
        <w:overflowPunct w:val="0"/>
        <w:autoSpaceDE w:val="0"/>
        <w:jc w:val="center"/>
        <w:rPr>
          <w:lang w:eastAsia="ar-SA"/>
        </w:rPr>
      </w:pPr>
      <w:r w:rsidRPr="00C11D25">
        <w:rPr>
          <w:lang w:eastAsia="ar-SA"/>
        </w:rPr>
        <w:t>20</w:t>
      </w:r>
      <w:r w:rsidR="006166C1">
        <w:rPr>
          <w:lang w:eastAsia="ar-SA"/>
        </w:rPr>
        <w:t>20</w:t>
      </w:r>
      <w:r w:rsidRPr="00C11D25">
        <w:rPr>
          <w:lang w:eastAsia="ar-SA"/>
        </w:rPr>
        <w:t xml:space="preserve"> m. </w:t>
      </w:r>
      <w:r w:rsidR="006166C1">
        <w:rPr>
          <w:lang w:eastAsia="ar-SA"/>
        </w:rPr>
        <w:t>sausio</w:t>
      </w:r>
      <w:r w:rsidR="00BD3821">
        <w:rPr>
          <w:lang w:eastAsia="ar-SA"/>
        </w:rPr>
        <w:t xml:space="preserve"> 23 </w:t>
      </w:r>
      <w:r w:rsidRPr="00C11D25">
        <w:rPr>
          <w:lang w:eastAsia="ar-SA"/>
        </w:rPr>
        <w:t>d.</w:t>
      </w:r>
      <w:r>
        <w:rPr>
          <w:lang w:eastAsia="ar-SA"/>
        </w:rPr>
        <w:t xml:space="preserve"> </w:t>
      </w:r>
      <w:r w:rsidRPr="00C11D25">
        <w:rPr>
          <w:lang w:eastAsia="ar-SA"/>
        </w:rPr>
        <w:t>N</w:t>
      </w:r>
      <w:r w:rsidR="00BD3821">
        <w:rPr>
          <w:lang w:eastAsia="ar-SA"/>
        </w:rPr>
        <w:t>r. AD-1-70</w:t>
      </w:r>
    </w:p>
    <w:p w:rsidR="006D021C" w:rsidRPr="00064942" w:rsidRDefault="006D021C" w:rsidP="006D021C">
      <w:pPr>
        <w:overflowPunct w:val="0"/>
        <w:autoSpaceDE w:val="0"/>
        <w:jc w:val="center"/>
        <w:rPr>
          <w:lang w:eastAsia="ar-SA"/>
        </w:rPr>
      </w:pPr>
      <w:r w:rsidRPr="00064942">
        <w:rPr>
          <w:lang w:eastAsia="ar-SA"/>
        </w:rPr>
        <w:t>Kėdainiai</w:t>
      </w:r>
    </w:p>
    <w:p w:rsidR="006D021C" w:rsidRDefault="006D021C" w:rsidP="006D021C">
      <w:pPr>
        <w:tabs>
          <w:tab w:val="left" w:pos="540"/>
        </w:tabs>
        <w:jc w:val="both"/>
      </w:pPr>
    </w:p>
    <w:p w:rsidR="006D021C" w:rsidRDefault="006D021C" w:rsidP="00557E44">
      <w:pPr>
        <w:pStyle w:val="BodyText"/>
        <w:spacing w:after="0"/>
        <w:ind w:firstLine="680"/>
        <w:jc w:val="both"/>
      </w:pPr>
      <w:r w:rsidRPr="001B5FDB">
        <w:t>Vadovaudamasi</w:t>
      </w:r>
      <w:r>
        <w:t>s</w:t>
      </w:r>
      <w:r w:rsidRPr="001B5FDB">
        <w:t xml:space="preserve"> Lietuvos Respublikos vietos savivaldos įstatymo </w:t>
      </w:r>
      <w:r>
        <w:t>29</w:t>
      </w:r>
      <w:r w:rsidRPr="001B5FDB">
        <w:t xml:space="preserve"> straipsnio </w:t>
      </w:r>
      <w:r>
        <w:t>8</w:t>
      </w:r>
      <w:r w:rsidRPr="001B5FDB">
        <w:t xml:space="preserve"> dalies </w:t>
      </w:r>
      <w:r>
        <w:t>2</w:t>
      </w:r>
      <w:r w:rsidR="00252209">
        <w:t> </w:t>
      </w:r>
      <w:r w:rsidRPr="001B5FDB">
        <w:t>punkt</w:t>
      </w:r>
      <w:r>
        <w:t xml:space="preserve">u, </w:t>
      </w:r>
      <w:r w:rsidRPr="006D0303">
        <w:t>Lietuvos Respublikos daugiabučių gyvenamųjų namų ir kitos paskirties past</w:t>
      </w:r>
      <w:r>
        <w:t>atų savininkų bendrijų įstatymo 27 straipsnio 2 dalimi, Kėdainių rajono savivaldybės administracijos nuostatų, patvirtintų Kėdainių rajono savivaldybės</w:t>
      </w:r>
      <w:r w:rsidR="005A4D6A">
        <w:t xml:space="preserve"> tarybos</w:t>
      </w:r>
      <w:r>
        <w:t xml:space="preserve"> 2008 m. lapkričio 2</w:t>
      </w:r>
      <w:r w:rsidR="004D0E08">
        <w:t>8 d. sprendimu Nr. TS-310 „Dėl S</w:t>
      </w:r>
      <w:r>
        <w:t xml:space="preserve">avivaldybės administracijos nuostatų tvirtinimo“, 17.18 punktu ir Kėdainių rajono savivaldybės tarybos </w:t>
      </w:r>
      <w:r w:rsidR="003F0B44">
        <w:t>201</w:t>
      </w:r>
      <w:r w:rsidR="00E47744">
        <w:t>9</w:t>
      </w:r>
      <w:r w:rsidR="003F0B44">
        <w:t xml:space="preserve"> m. gruodžio </w:t>
      </w:r>
      <w:r w:rsidR="00E47744">
        <w:t>2</w:t>
      </w:r>
      <w:r w:rsidR="003F0B44">
        <w:t>0 d. sprendimu Nr. TS-</w:t>
      </w:r>
      <w:r w:rsidR="00E47744">
        <w:t>270</w:t>
      </w:r>
      <w:r w:rsidR="003F0B44">
        <w:t xml:space="preserve"> „Dėl K</w:t>
      </w:r>
      <w:r w:rsidR="00DB6660">
        <w:t>ėdainių rajono savivaldybės 20</w:t>
      </w:r>
      <w:r w:rsidR="00E47744">
        <w:t>20</w:t>
      </w:r>
      <w:r w:rsidR="00DB6660">
        <w:t>–20</w:t>
      </w:r>
      <w:r w:rsidR="00E47744">
        <w:t>22</w:t>
      </w:r>
      <w:r w:rsidR="003F0B44">
        <w:t xml:space="preserve"> metų strateginio veiklos plano tvirtinimo“</w:t>
      </w:r>
      <w:r w:rsidR="002A5A69">
        <w:t>:</w:t>
      </w:r>
    </w:p>
    <w:p w:rsidR="001646DC" w:rsidRDefault="001646DC" w:rsidP="00557E44">
      <w:pPr>
        <w:pStyle w:val="BodyText"/>
        <w:spacing w:after="0"/>
        <w:ind w:firstLine="709"/>
        <w:jc w:val="both"/>
      </w:pPr>
      <w:r>
        <w:t>1. S u d a r a u</w:t>
      </w:r>
      <w:r w:rsidRPr="00CB2A27">
        <w:t xml:space="preserve"> </w:t>
      </w:r>
      <w:r>
        <w:t xml:space="preserve"> </w:t>
      </w:r>
      <w:r w:rsidRPr="001B5FDB">
        <w:t>Kėdainių rajono savivaldybės daugiabučių</w:t>
      </w:r>
      <w:r>
        <w:t xml:space="preserve"> </w:t>
      </w:r>
      <w:r w:rsidR="008B318F">
        <w:t xml:space="preserve">gyvenamųjų namų </w:t>
      </w:r>
      <w:r>
        <w:t>savininkų</w:t>
      </w:r>
      <w:r w:rsidR="008B318F">
        <w:t xml:space="preserve"> </w:t>
      </w:r>
      <w:r w:rsidRPr="001B5FDB">
        <w:t xml:space="preserve">bendrijų rėmimo </w:t>
      </w:r>
      <w:r>
        <w:t>programos įgyvendinimo komisiją</w:t>
      </w:r>
      <w:r w:rsidRPr="001B5FDB">
        <w:t>:</w:t>
      </w:r>
    </w:p>
    <w:p w:rsidR="001646DC" w:rsidRPr="001B5FDB" w:rsidRDefault="00CB428E" w:rsidP="00557E44">
      <w:pPr>
        <w:pStyle w:val="BodyText"/>
        <w:spacing w:after="0"/>
        <w:ind w:firstLine="709"/>
        <w:jc w:val="both"/>
      </w:pPr>
      <w:r>
        <w:t>Danutė Mykolaitienė</w:t>
      </w:r>
      <w:r w:rsidR="001646DC">
        <w:t xml:space="preserve"> – K</w:t>
      </w:r>
      <w:r w:rsidR="001646DC" w:rsidRPr="001B5FDB">
        <w:t xml:space="preserve">ėdainių rajono savivaldybės </w:t>
      </w:r>
      <w:r w:rsidR="005A6D31">
        <w:t>administracijos direktoriaus pavaduotoj</w:t>
      </w:r>
      <w:r>
        <w:t>a</w:t>
      </w:r>
      <w:r w:rsidR="001646DC">
        <w:t>, komisijos</w:t>
      </w:r>
      <w:r w:rsidR="001646DC" w:rsidRPr="001B5FDB">
        <w:t xml:space="preserve"> pirminink</w:t>
      </w:r>
      <w:r>
        <w:t>ė</w:t>
      </w:r>
      <w:r w:rsidR="001646DC" w:rsidRPr="001B5FDB">
        <w:t>;</w:t>
      </w:r>
    </w:p>
    <w:p w:rsidR="006D021C" w:rsidRDefault="006166C1" w:rsidP="00557E44">
      <w:pPr>
        <w:pStyle w:val="BodyText"/>
        <w:spacing w:after="0"/>
        <w:ind w:firstLine="680"/>
        <w:jc w:val="both"/>
      </w:pPr>
      <w:r>
        <w:t xml:space="preserve">Aistė </w:t>
      </w:r>
      <w:proofErr w:type="spellStart"/>
      <w:r>
        <w:t>Lekečinskienė</w:t>
      </w:r>
      <w:proofErr w:type="spellEnd"/>
      <w:r w:rsidR="006D021C" w:rsidRPr="001B5FDB">
        <w:t xml:space="preserve"> – Statybos ir </w:t>
      </w:r>
      <w:r>
        <w:t>turto</w:t>
      </w:r>
      <w:r w:rsidR="006D021C" w:rsidRPr="001B5FDB">
        <w:t xml:space="preserve"> skyriaus vyriausioji specialistė;</w:t>
      </w:r>
    </w:p>
    <w:p w:rsidR="00A151D2" w:rsidRDefault="00A151D2" w:rsidP="00A151D2">
      <w:pPr>
        <w:pStyle w:val="BodyText"/>
        <w:spacing w:after="0"/>
        <w:ind w:firstLine="680"/>
        <w:jc w:val="both"/>
      </w:pPr>
      <w:r>
        <w:t xml:space="preserve">Agnė Lukošiūtė </w:t>
      </w:r>
      <w:r w:rsidRPr="001B5FDB">
        <w:t xml:space="preserve">– </w:t>
      </w:r>
      <w:r w:rsidR="006166C1" w:rsidRPr="001B5FDB">
        <w:t xml:space="preserve">Statybos ir </w:t>
      </w:r>
      <w:r w:rsidR="006166C1">
        <w:t>turto</w:t>
      </w:r>
      <w:r w:rsidR="006166C1" w:rsidRPr="001B5FDB">
        <w:t xml:space="preserve"> skyriaus vyriausioji specialistė</w:t>
      </w:r>
      <w:r>
        <w:t>;</w:t>
      </w:r>
    </w:p>
    <w:p w:rsidR="006D021C" w:rsidRPr="001B5FDB" w:rsidRDefault="005A6D31" w:rsidP="00557E44">
      <w:pPr>
        <w:pStyle w:val="BodyText"/>
        <w:spacing w:after="0"/>
        <w:ind w:firstLine="680"/>
        <w:jc w:val="both"/>
      </w:pPr>
      <w:r>
        <w:t>Audrius Zubavičius</w:t>
      </w:r>
      <w:r w:rsidR="006D021C">
        <w:t xml:space="preserve"> </w:t>
      </w:r>
      <w:r w:rsidR="006D021C" w:rsidRPr="001B5FDB">
        <w:t xml:space="preserve">– </w:t>
      </w:r>
      <w:r w:rsidR="006166C1" w:rsidRPr="001B5FDB">
        <w:t xml:space="preserve">Statybos ir </w:t>
      </w:r>
      <w:r w:rsidR="006166C1">
        <w:t>turto</w:t>
      </w:r>
      <w:r w:rsidR="006166C1" w:rsidRPr="001B5FDB">
        <w:t xml:space="preserve"> skyriaus </w:t>
      </w:r>
      <w:r>
        <w:t>vyriausiasis specialistas</w:t>
      </w:r>
      <w:r w:rsidR="006D021C" w:rsidRPr="001B5FDB">
        <w:t>;</w:t>
      </w:r>
    </w:p>
    <w:p w:rsidR="006D021C" w:rsidRDefault="005A6D31" w:rsidP="00557E44">
      <w:pPr>
        <w:pStyle w:val="BodyText"/>
        <w:spacing w:after="0"/>
        <w:ind w:firstLine="680"/>
        <w:jc w:val="both"/>
      </w:pPr>
      <w:r>
        <w:t xml:space="preserve">Marius </w:t>
      </w:r>
      <w:proofErr w:type="spellStart"/>
      <w:r>
        <w:t>Stasiukonis</w:t>
      </w:r>
      <w:proofErr w:type="spellEnd"/>
      <w:r w:rsidR="006D021C" w:rsidRPr="001B5FDB">
        <w:t xml:space="preserve"> – Teisės ir </w:t>
      </w:r>
      <w:r w:rsidR="006166C1">
        <w:t>personalo</w:t>
      </w:r>
      <w:r w:rsidR="006D021C" w:rsidRPr="001B5FDB">
        <w:t xml:space="preserve"> skyriaus vyriausiasis specialistas.</w:t>
      </w:r>
    </w:p>
    <w:p w:rsidR="00AB34A8" w:rsidRDefault="008B318F" w:rsidP="00AB34A8">
      <w:pPr>
        <w:pStyle w:val="BodyText"/>
        <w:tabs>
          <w:tab w:val="left" w:pos="720"/>
          <w:tab w:val="left" w:pos="1080"/>
        </w:tabs>
        <w:spacing w:after="0"/>
        <w:ind w:firstLine="680"/>
        <w:jc w:val="both"/>
      </w:pPr>
      <w:r>
        <w:t>2.</w:t>
      </w:r>
      <w:r w:rsidRPr="00632B22">
        <w:t xml:space="preserve"> </w:t>
      </w:r>
      <w:r w:rsidR="00AB34A8">
        <w:t xml:space="preserve">T v i r t i n u </w:t>
      </w:r>
      <w:r w:rsidR="00AB34A8" w:rsidRPr="001B5FDB">
        <w:t xml:space="preserve">Kėdainių rajono savivaldybės daugiabučių </w:t>
      </w:r>
      <w:r w:rsidR="00AB34A8">
        <w:t xml:space="preserve">gyvenamųjų </w:t>
      </w:r>
      <w:r w:rsidR="00AB34A8" w:rsidRPr="001B5FDB">
        <w:t xml:space="preserve">namų savininkų bendrijų rėmimo </w:t>
      </w:r>
      <w:r w:rsidR="00AB34A8">
        <w:t>programos įgyvendinimo komisijos nuostatus (pridedama).</w:t>
      </w:r>
    </w:p>
    <w:p w:rsidR="007156E1" w:rsidRPr="00AC7C97" w:rsidRDefault="00A606A3" w:rsidP="007156E1">
      <w:pPr>
        <w:pStyle w:val="BodyText"/>
        <w:spacing w:after="0"/>
        <w:ind w:firstLine="680"/>
        <w:jc w:val="both"/>
        <w:rPr>
          <w:color w:val="000000"/>
          <w:szCs w:val="24"/>
        </w:rPr>
      </w:pPr>
      <w:r>
        <w:t xml:space="preserve">3. </w:t>
      </w:r>
      <w:r w:rsidR="007156E1">
        <w:rPr>
          <w:szCs w:val="24"/>
        </w:rPr>
        <w:t xml:space="preserve">P r i p a ž į s t u netekusiu galios Kėdainių rajono savivaldybės administracijos direktoriaus 2017 m. balandžio 19 d. įsakymą Nr. AD-1-512 „Dėl Kėdainių rajono savivaldybės daugiabučių gyvenamųjų namų savininkų rėmimo programos įgyvendinimo komisijos sudarymo ir jos nuostatų tvirtinimo“ </w:t>
      </w:r>
      <w:r w:rsidR="001F2BC6" w:rsidRPr="00AC7C97">
        <w:rPr>
          <w:color w:val="000000"/>
        </w:rPr>
        <w:t>su visais pakeitimais ir papildymais.</w:t>
      </w:r>
    </w:p>
    <w:p w:rsidR="00A606A3" w:rsidRDefault="00A606A3" w:rsidP="00AB34A8">
      <w:pPr>
        <w:pStyle w:val="BodyText"/>
        <w:tabs>
          <w:tab w:val="left" w:pos="720"/>
          <w:tab w:val="left" w:pos="1080"/>
        </w:tabs>
        <w:spacing w:after="0"/>
        <w:ind w:firstLine="680"/>
        <w:jc w:val="both"/>
      </w:pPr>
    </w:p>
    <w:p w:rsidR="00252209" w:rsidRPr="00632B22" w:rsidRDefault="00252209" w:rsidP="00AB34A8">
      <w:pPr>
        <w:jc w:val="both"/>
      </w:pPr>
    </w:p>
    <w:p w:rsidR="006D021C" w:rsidRDefault="006D021C" w:rsidP="006D021C">
      <w:pPr>
        <w:tabs>
          <w:tab w:val="left" w:pos="540"/>
        </w:tabs>
        <w:jc w:val="both"/>
      </w:pPr>
    </w:p>
    <w:p w:rsidR="006D021C" w:rsidRDefault="00897D36" w:rsidP="00897D36">
      <w:pPr>
        <w:tabs>
          <w:tab w:val="left" w:pos="540"/>
          <w:tab w:val="left" w:pos="7620"/>
        </w:tabs>
        <w:jc w:val="both"/>
      </w:pPr>
      <w:r>
        <w:t>Administracijos direktorius</w:t>
      </w:r>
      <w:r w:rsidR="006166C1">
        <w:t xml:space="preserve">                                                                                 Arūnas Kacevičius</w:t>
      </w:r>
    </w:p>
    <w:p w:rsidR="006D021C" w:rsidRDefault="006D021C" w:rsidP="006D021C">
      <w:pPr>
        <w:tabs>
          <w:tab w:val="left" w:pos="540"/>
        </w:tabs>
        <w:jc w:val="both"/>
      </w:pPr>
    </w:p>
    <w:p w:rsidR="006D021C" w:rsidRDefault="006D021C" w:rsidP="006D021C">
      <w:pPr>
        <w:tabs>
          <w:tab w:val="left" w:pos="540"/>
        </w:tabs>
        <w:jc w:val="both"/>
      </w:pPr>
    </w:p>
    <w:p w:rsidR="008B318F" w:rsidRDefault="008B318F" w:rsidP="006D021C">
      <w:pPr>
        <w:tabs>
          <w:tab w:val="left" w:pos="540"/>
        </w:tabs>
        <w:jc w:val="both"/>
      </w:pPr>
    </w:p>
    <w:p w:rsidR="0002261A" w:rsidRDefault="0002261A" w:rsidP="006D021C">
      <w:pPr>
        <w:tabs>
          <w:tab w:val="left" w:pos="540"/>
        </w:tabs>
        <w:jc w:val="both"/>
      </w:pPr>
    </w:p>
    <w:p w:rsidR="00F53E65" w:rsidRDefault="00F53E65" w:rsidP="006D021C">
      <w:pPr>
        <w:tabs>
          <w:tab w:val="left" w:pos="540"/>
        </w:tabs>
        <w:jc w:val="both"/>
      </w:pPr>
    </w:p>
    <w:p w:rsidR="008B318F" w:rsidRDefault="008B318F" w:rsidP="006D021C">
      <w:pPr>
        <w:tabs>
          <w:tab w:val="left" w:pos="540"/>
        </w:tabs>
        <w:jc w:val="both"/>
      </w:pPr>
    </w:p>
    <w:p w:rsidR="006D021C" w:rsidRDefault="006D021C" w:rsidP="006D021C">
      <w:pPr>
        <w:tabs>
          <w:tab w:val="left" w:pos="540"/>
        </w:tabs>
        <w:jc w:val="both"/>
      </w:pPr>
    </w:p>
    <w:p w:rsidR="001646DC" w:rsidRPr="001646DC" w:rsidRDefault="006D021C" w:rsidP="001646DC">
      <w:pPr>
        <w:tabs>
          <w:tab w:val="left" w:pos="540"/>
        </w:tabs>
        <w:jc w:val="both"/>
      </w:pPr>
      <w:r>
        <w:t>Parengė</w:t>
      </w:r>
    </w:p>
    <w:p w:rsidR="001646DC" w:rsidRPr="00DA50D9" w:rsidRDefault="006166C1" w:rsidP="00897D36">
      <w:pPr>
        <w:tabs>
          <w:tab w:val="left" w:pos="2085"/>
          <w:tab w:val="left" w:pos="4536"/>
          <w:tab w:val="center" w:pos="4677"/>
          <w:tab w:val="left" w:pos="6975"/>
        </w:tabs>
        <w:jc w:val="both"/>
      </w:pPr>
      <w:r>
        <w:t xml:space="preserve">Aistė </w:t>
      </w:r>
      <w:proofErr w:type="spellStart"/>
      <w:r>
        <w:t>Lekečinskienė</w:t>
      </w:r>
      <w:proofErr w:type="spellEnd"/>
      <w:r w:rsidR="001646DC">
        <w:tab/>
      </w:r>
      <w:r w:rsidR="00E81404">
        <w:t xml:space="preserve">   </w:t>
      </w:r>
      <w:r w:rsidR="00897D36">
        <w:t>Audronė Naujalienė</w:t>
      </w:r>
      <w:r w:rsidR="00897D36">
        <w:tab/>
      </w:r>
      <w:r w:rsidR="00E81404">
        <w:t xml:space="preserve"> Dalius Ramonas</w:t>
      </w:r>
      <w:r w:rsidR="00E81404" w:rsidRPr="00E81404">
        <w:t xml:space="preserve"> </w:t>
      </w:r>
      <w:r w:rsidR="00E81404">
        <w:t xml:space="preserve">            Marius </w:t>
      </w:r>
      <w:proofErr w:type="spellStart"/>
      <w:r w:rsidR="00E81404">
        <w:t>Stasiukonis</w:t>
      </w:r>
      <w:proofErr w:type="spellEnd"/>
    </w:p>
    <w:p w:rsidR="007156E1" w:rsidRDefault="004A1856" w:rsidP="007156E1">
      <w:pPr>
        <w:tabs>
          <w:tab w:val="left" w:pos="2085"/>
          <w:tab w:val="left" w:pos="4567"/>
          <w:tab w:val="center" w:pos="5245"/>
          <w:tab w:val="left" w:pos="6270"/>
          <w:tab w:val="left" w:pos="6975"/>
        </w:tabs>
        <w:jc w:val="both"/>
      </w:pPr>
      <w:r>
        <w:t>2020-01-</w:t>
      </w:r>
      <w:r w:rsidR="00C6750D">
        <w:t>10</w:t>
      </w:r>
      <w:r w:rsidR="00897D36">
        <w:tab/>
      </w:r>
      <w:r w:rsidR="00897D36">
        <w:tab/>
      </w:r>
      <w:r>
        <w:t xml:space="preserve">                             </w:t>
      </w:r>
      <w:r w:rsidR="007156E1">
        <w:t xml:space="preserve">           </w:t>
      </w:r>
      <w:r w:rsidR="00256F21">
        <w:t>Rūta Švedienė</w:t>
      </w:r>
    </w:p>
    <w:p w:rsidR="001646DC" w:rsidRDefault="00256F21" w:rsidP="007156E1">
      <w:pPr>
        <w:tabs>
          <w:tab w:val="left" w:pos="2085"/>
          <w:tab w:val="left" w:pos="4567"/>
          <w:tab w:val="center" w:pos="5245"/>
          <w:tab w:val="left" w:pos="6270"/>
          <w:tab w:val="left" w:pos="6975"/>
        </w:tabs>
        <w:jc w:val="both"/>
      </w:pPr>
      <w:r>
        <w:tab/>
      </w:r>
    </w:p>
    <w:p w:rsidR="006D021C" w:rsidRDefault="006D021C" w:rsidP="006D021C">
      <w:pPr>
        <w:jc w:val="right"/>
      </w:pPr>
      <w:r>
        <w:t>V sistemoje</w:t>
      </w:r>
    </w:p>
    <w:p w:rsidR="00E81404" w:rsidRDefault="00E81404" w:rsidP="001955F0">
      <w:pPr>
        <w:ind w:firstLine="6379"/>
      </w:pPr>
    </w:p>
    <w:p w:rsidR="00546818" w:rsidRPr="001C788E" w:rsidRDefault="00546818" w:rsidP="001955F0">
      <w:pPr>
        <w:ind w:firstLine="6379"/>
      </w:pPr>
      <w:r w:rsidRPr="001C788E">
        <w:t>PATVIRTINTA</w:t>
      </w:r>
    </w:p>
    <w:p w:rsidR="001955F0" w:rsidRDefault="00546818" w:rsidP="001955F0">
      <w:pPr>
        <w:ind w:firstLine="6379"/>
      </w:pPr>
      <w:r w:rsidRPr="001C788E">
        <w:t xml:space="preserve">Kėdainių rajono savivaldybės </w:t>
      </w:r>
    </w:p>
    <w:p w:rsidR="001955F0" w:rsidRDefault="001955F0" w:rsidP="001955F0">
      <w:pPr>
        <w:ind w:firstLine="6379"/>
      </w:pPr>
      <w:r>
        <w:t xml:space="preserve">administracijos </w:t>
      </w:r>
      <w:r w:rsidR="00546818" w:rsidRPr="001C788E">
        <w:t xml:space="preserve">direktoriaus </w:t>
      </w:r>
    </w:p>
    <w:p w:rsidR="00546818" w:rsidRDefault="00546818" w:rsidP="001955F0">
      <w:pPr>
        <w:ind w:firstLine="6379"/>
      </w:pPr>
      <w:r w:rsidRPr="001C788E">
        <w:t>20</w:t>
      </w:r>
      <w:r w:rsidR="006166C1">
        <w:t>20</w:t>
      </w:r>
      <w:r w:rsidRPr="001C788E">
        <w:t xml:space="preserve"> m. </w:t>
      </w:r>
      <w:r w:rsidR="00BD3821">
        <w:t xml:space="preserve">sausio 23 </w:t>
      </w:r>
      <w:r w:rsidRPr="001C788E">
        <w:t xml:space="preserve">d. </w:t>
      </w:r>
    </w:p>
    <w:p w:rsidR="00546818" w:rsidRPr="001C788E" w:rsidRDefault="00546818" w:rsidP="001955F0">
      <w:pPr>
        <w:ind w:firstLine="6379"/>
      </w:pPr>
      <w:r w:rsidRPr="001C788E">
        <w:t>įsakymu Nr.</w:t>
      </w:r>
      <w:r>
        <w:t xml:space="preserve"> AD-</w:t>
      </w:r>
      <w:r w:rsidR="00584AF8">
        <w:t>1-</w:t>
      </w:r>
      <w:r w:rsidR="00BD3821">
        <w:t>70</w:t>
      </w:r>
    </w:p>
    <w:p w:rsidR="00546818" w:rsidRPr="001C788E" w:rsidRDefault="00546818" w:rsidP="00546818">
      <w:pPr>
        <w:pStyle w:val="NoSpacing"/>
        <w:jc w:val="center"/>
        <w:rPr>
          <w:rFonts w:ascii="Times New Roman" w:hAnsi="Times New Roman"/>
          <w:b/>
          <w:sz w:val="24"/>
          <w:szCs w:val="24"/>
          <w:lang w:val="lt-LT"/>
        </w:rPr>
      </w:pPr>
    </w:p>
    <w:p w:rsidR="00546818" w:rsidRPr="001C788E" w:rsidRDefault="00546818" w:rsidP="00546818">
      <w:pPr>
        <w:pStyle w:val="NoSpacing"/>
        <w:jc w:val="center"/>
        <w:rPr>
          <w:rFonts w:ascii="Times New Roman" w:hAnsi="Times New Roman"/>
          <w:b/>
          <w:sz w:val="24"/>
          <w:szCs w:val="24"/>
          <w:lang w:val="lt-LT"/>
        </w:rPr>
      </w:pPr>
      <w:r w:rsidRPr="001C788E">
        <w:rPr>
          <w:rFonts w:ascii="Times New Roman" w:hAnsi="Times New Roman"/>
          <w:b/>
          <w:sz w:val="24"/>
          <w:szCs w:val="24"/>
          <w:lang w:val="lt-LT"/>
        </w:rPr>
        <w:t>KĖDAINIŲ RAJONO SAVIVALDYBĖS DAUGIABUČIŲ GYVENAMŲJŲ N</w:t>
      </w:r>
      <w:r>
        <w:rPr>
          <w:rFonts w:ascii="Times New Roman" w:hAnsi="Times New Roman"/>
          <w:b/>
          <w:sz w:val="24"/>
          <w:szCs w:val="24"/>
          <w:lang w:val="lt-LT"/>
        </w:rPr>
        <w:t>AMŲ SAVININKŲ BENDRIJŲ</w:t>
      </w:r>
      <w:r w:rsidRPr="001C788E">
        <w:rPr>
          <w:rFonts w:ascii="Times New Roman" w:hAnsi="Times New Roman"/>
          <w:b/>
          <w:sz w:val="24"/>
          <w:szCs w:val="24"/>
          <w:lang w:val="lt-LT"/>
        </w:rPr>
        <w:t xml:space="preserve"> RĖMIMO PROGRAMOS ĮGYVENDINIMO KOMISIJOS NUOSTATAI</w:t>
      </w:r>
    </w:p>
    <w:p w:rsidR="000A550C" w:rsidRPr="001C788E" w:rsidRDefault="000A550C" w:rsidP="00546818">
      <w:pPr>
        <w:pStyle w:val="NoSpacing"/>
        <w:jc w:val="center"/>
        <w:rPr>
          <w:rFonts w:ascii="Times New Roman" w:hAnsi="Times New Roman"/>
          <w:b/>
          <w:sz w:val="24"/>
          <w:szCs w:val="24"/>
          <w:lang w:val="lt-LT"/>
        </w:rPr>
      </w:pPr>
    </w:p>
    <w:p w:rsidR="000A550C" w:rsidRDefault="000A550C" w:rsidP="00546818">
      <w:pPr>
        <w:pStyle w:val="Heading2"/>
        <w:tabs>
          <w:tab w:val="num" w:pos="720"/>
        </w:tabs>
        <w:spacing w:before="0" w:after="0"/>
        <w:ind w:hanging="720"/>
        <w:jc w:val="center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I SKYRIUS</w:t>
      </w:r>
    </w:p>
    <w:p w:rsidR="00546818" w:rsidRPr="001C788E" w:rsidRDefault="00546818" w:rsidP="00546818">
      <w:pPr>
        <w:pStyle w:val="Heading2"/>
        <w:tabs>
          <w:tab w:val="num" w:pos="720"/>
        </w:tabs>
        <w:spacing w:before="0" w:after="0"/>
        <w:ind w:hanging="720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1C788E">
        <w:rPr>
          <w:rFonts w:ascii="Times New Roman" w:hAnsi="Times New Roman" w:cs="Times New Roman"/>
          <w:i w:val="0"/>
          <w:sz w:val="24"/>
          <w:szCs w:val="24"/>
        </w:rPr>
        <w:t>BENDROSIOS NUOSTATOS</w:t>
      </w:r>
    </w:p>
    <w:p w:rsidR="00546818" w:rsidRDefault="00546818" w:rsidP="00546818">
      <w:pPr>
        <w:jc w:val="center"/>
      </w:pPr>
      <w:r w:rsidRPr="001C788E">
        <w:t> </w:t>
      </w:r>
    </w:p>
    <w:p w:rsidR="00546818" w:rsidRDefault="00546818" w:rsidP="00546818">
      <w:pPr>
        <w:ind w:firstLine="851"/>
        <w:jc w:val="both"/>
      </w:pPr>
      <w:r w:rsidRPr="001C788E">
        <w:t>1. Kėdainių rajono savivaldybės daugiabučių gyvenamųjų n</w:t>
      </w:r>
      <w:r>
        <w:t>amų savininkų bendrijų (toliau – Bendrijos)</w:t>
      </w:r>
      <w:r w:rsidRPr="001C788E">
        <w:t xml:space="preserve"> rėmimo programos įgyvendinimo komisijos (toliau – Komisija) nuostatai (toliau – Nuostatai) reglamentuoja Komisijos sudarymą</w:t>
      </w:r>
      <w:r>
        <w:t>,</w:t>
      </w:r>
      <w:r w:rsidR="003F60D9">
        <w:t xml:space="preserve"> </w:t>
      </w:r>
      <w:r w:rsidRPr="001C788E">
        <w:t>funkcijas, teises ir veiklos organizavimą.</w:t>
      </w:r>
    </w:p>
    <w:p w:rsidR="00546818" w:rsidRDefault="00546818" w:rsidP="003F60D9">
      <w:pPr>
        <w:ind w:firstLine="851"/>
        <w:jc w:val="both"/>
      </w:pPr>
      <w:r w:rsidRPr="001C788E">
        <w:t xml:space="preserve">2. Komisija savo veikloje vadovaujasi Lietuvos Respublikos daugiabučių gyvenamųjų namų ir kitos paskirties pastatų savininkų bendrijų įstatymu, Kėdainių rajono savivaldybės daugiabučių gyvenamųjų namų savininkų </w:t>
      </w:r>
      <w:r>
        <w:t>bendrijų</w:t>
      </w:r>
      <w:r w:rsidRPr="001C788E">
        <w:t xml:space="preserve"> rėmimo programa (toliau – Programa), šiais Nuos</w:t>
      </w:r>
      <w:r w:rsidR="003F60D9">
        <w:t>tatais ir kitais teisės aktais.</w:t>
      </w:r>
    </w:p>
    <w:p w:rsidR="003F60D9" w:rsidRPr="001C788E" w:rsidRDefault="003F60D9" w:rsidP="003F60D9">
      <w:pPr>
        <w:ind w:firstLine="851"/>
        <w:jc w:val="both"/>
      </w:pPr>
    </w:p>
    <w:p w:rsidR="000A550C" w:rsidRDefault="000A550C" w:rsidP="00546818">
      <w:pPr>
        <w:pStyle w:val="Heading2"/>
        <w:tabs>
          <w:tab w:val="num" w:pos="720"/>
        </w:tabs>
        <w:spacing w:before="0" w:after="0"/>
        <w:ind w:hanging="720"/>
        <w:jc w:val="center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II SKYRIUS</w:t>
      </w:r>
    </w:p>
    <w:p w:rsidR="00546818" w:rsidRPr="001C788E" w:rsidRDefault="00546818" w:rsidP="00546818">
      <w:pPr>
        <w:pStyle w:val="Heading2"/>
        <w:tabs>
          <w:tab w:val="num" w:pos="720"/>
        </w:tabs>
        <w:spacing w:before="0" w:after="0"/>
        <w:ind w:hanging="720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1C788E">
        <w:rPr>
          <w:rFonts w:ascii="Times New Roman" w:hAnsi="Times New Roman" w:cs="Times New Roman"/>
          <w:i w:val="0"/>
          <w:sz w:val="24"/>
          <w:szCs w:val="24"/>
        </w:rPr>
        <w:t>KOMISIJOS FUNKCIJOS</w:t>
      </w:r>
    </w:p>
    <w:p w:rsidR="00546818" w:rsidRDefault="00546818" w:rsidP="00546818">
      <w:pPr>
        <w:tabs>
          <w:tab w:val="left" w:pos="567"/>
        </w:tabs>
      </w:pPr>
      <w:r w:rsidRPr="001C788E">
        <w:t> </w:t>
      </w:r>
    </w:p>
    <w:p w:rsidR="00546818" w:rsidRDefault="00546818" w:rsidP="00546818">
      <w:pPr>
        <w:tabs>
          <w:tab w:val="left" w:pos="567"/>
        </w:tabs>
        <w:ind w:firstLine="851"/>
        <w:jc w:val="both"/>
      </w:pPr>
      <w:r w:rsidRPr="001C788E">
        <w:rPr>
          <w:bCs/>
          <w:lang w:eastAsia="ar-SA"/>
        </w:rPr>
        <w:t xml:space="preserve">3. Komisijos uždavinys – </w:t>
      </w:r>
      <w:r>
        <w:rPr>
          <w:bCs/>
          <w:lang w:eastAsia="ar-SA"/>
        </w:rPr>
        <w:t xml:space="preserve">vertinti Bendrijų prašymus ir </w:t>
      </w:r>
      <w:r w:rsidRPr="001C788E">
        <w:rPr>
          <w:bCs/>
          <w:lang w:eastAsia="ar-SA"/>
        </w:rPr>
        <w:t xml:space="preserve">teikti rekomendacijas Kėdainių rajono savivaldybės administracijos direktoriui dėl lėšų </w:t>
      </w:r>
      <w:r>
        <w:rPr>
          <w:bCs/>
          <w:lang w:eastAsia="ar-SA"/>
        </w:rPr>
        <w:t>skyrimo Bendrijoms finansuoti</w:t>
      </w:r>
      <w:r w:rsidRPr="001C788E">
        <w:rPr>
          <w:bCs/>
          <w:lang w:eastAsia="ar-SA"/>
        </w:rPr>
        <w:t xml:space="preserve"> pagal Programą.</w:t>
      </w:r>
    </w:p>
    <w:p w:rsidR="00546818" w:rsidRDefault="00546818" w:rsidP="00546818">
      <w:pPr>
        <w:tabs>
          <w:tab w:val="left" w:pos="567"/>
        </w:tabs>
        <w:ind w:firstLine="851"/>
        <w:jc w:val="both"/>
      </w:pPr>
      <w:r w:rsidRPr="001C788E">
        <w:t>4. Komisija atlieka šias funkcijas:</w:t>
      </w:r>
    </w:p>
    <w:p w:rsidR="00546818" w:rsidRDefault="00546818" w:rsidP="00546818">
      <w:pPr>
        <w:tabs>
          <w:tab w:val="left" w:pos="567"/>
        </w:tabs>
        <w:ind w:firstLine="851"/>
        <w:jc w:val="both"/>
        <w:rPr>
          <w:bCs/>
          <w:lang w:eastAsia="ar-SA"/>
        </w:rPr>
      </w:pPr>
      <w:r w:rsidRPr="001C788E">
        <w:t xml:space="preserve">4.1. analizuoja ir vertina </w:t>
      </w:r>
      <w:r>
        <w:t xml:space="preserve">Bendrijų </w:t>
      </w:r>
      <w:r w:rsidRPr="001C788E">
        <w:rPr>
          <w:bCs/>
          <w:lang w:eastAsia="ar-SA"/>
        </w:rPr>
        <w:t xml:space="preserve">prašymų tikslingumą ir </w:t>
      </w:r>
      <w:r>
        <w:rPr>
          <w:bCs/>
          <w:lang w:eastAsia="ar-SA"/>
        </w:rPr>
        <w:t>atitikimą Programos nuostatoms;</w:t>
      </w:r>
    </w:p>
    <w:p w:rsidR="00546818" w:rsidRDefault="00546818" w:rsidP="00546818">
      <w:pPr>
        <w:tabs>
          <w:tab w:val="left" w:pos="567"/>
        </w:tabs>
        <w:ind w:firstLine="851"/>
        <w:jc w:val="both"/>
      </w:pPr>
      <w:r w:rsidRPr="001C788E">
        <w:t>4.2. vertina</w:t>
      </w:r>
      <w:r>
        <w:t>,</w:t>
      </w:r>
      <w:r w:rsidRPr="001C788E">
        <w:t xml:space="preserve"> ar </w:t>
      </w:r>
      <w:r>
        <w:t>Bendrijų prašymai atitinka Bendrijų prašymų vertinimo kriterijus;</w:t>
      </w:r>
    </w:p>
    <w:p w:rsidR="00546818" w:rsidRDefault="00546818" w:rsidP="00546818">
      <w:pPr>
        <w:tabs>
          <w:tab w:val="left" w:pos="567"/>
        </w:tabs>
        <w:ind w:firstLine="851"/>
        <w:jc w:val="both"/>
      </w:pPr>
      <w:r>
        <w:t>4.3</w:t>
      </w:r>
      <w:r w:rsidRPr="00CB2998">
        <w:t xml:space="preserve">. pritaria/nepritaria </w:t>
      </w:r>
      <w:r>
        <w:t xml:space="preserve">Bendrijų </w:t>
      </w:r>
      <w:r w:rsidRPr="00CB2998">
        <w:t>prašymuose nurodytų darbų</w:t>
      </w:r>
      <w:r>
        <w:t xml:space="preserve"> ir/ar paslaugų</w:t>
      </w:r>
      <w:r w:rsidRPr="00CB2998">
        <w:t xml:space="preserve"> finansavimui;</w:t>
      </w:r>
    </w:p>
    <w:p w:rsidR="00546818" w:rsidRDefault="00546818" w:rsidP="00546818">
      <w:pPr>
        <w:tabs>
          <w:tab w:val="left" w:pos="567"/>
        </w:tabs>
        <w:ind w:firstLine="851"/>
        <w:jc w:val="both"/>
      </w:pPr>
      <w:r>
        <w:t>4.</w:t>
      </w:r>
      <w:proofErr w:type="spellStart"/>
      <w:r>
        <w:t>4</w:t>
      </w:r>
      <w:proofErr w:type="spellEnd"/>
      <w:r w:rsidRPr="001C788E">
        <w:t>. teikia rekomendacijas savivaldybės administracijos direktoriui dėl lėšų skyrimo</w:t>
      </w:r>
      <w:r w:rsidRPr="001C788E">
        <w:rPr>
          <w:bCs/>
          <w:lang w:eastAsia="ar-SA"/>
        </w:rPr>
        <w:t xml:space="preserve"> daugiabučių gyvenamųjų namų savininkų bendrijoms;</w:t>
      </w:r>
    </w:p>
    <w:p w:rsidR="00546818" w:rsidRPr="001C788E" w:rsidRDefault="00546818" w:rsidP="00546818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0A550C" w:rsidRDefault="000A550C" w:rsidP="00546818">
      <w:pPr>
        <w:jc w:val="center"/>
        <w:rPr>
          <w:b/>
        </w:rPr>
      </w:pPr>
      <w:r>
        <w:rPr>
          <w:b/>
        </w:rPr>
        <w:t>III SKYRIUS</w:t>
      </w:r>
    </w:p>
    <w:p w:rsidR="00546818" w:rsidRPr="001C788E" w:rsidRDefault="00546818" w:rsidP="00546818">
      <w:pPr>
        <w:jc w:val="center"/>
        <w:rPr>
          <w:b/>
        </w:rPr>
      </w:pPr>
      <w:r w:rsidRPr="001C788E">
        <w:rPr>
          <w:b/>
        </w:rPr>
        <w:t>KOMISIJOS SUDARYMAS, JOS DARBO ORGANIZAVIMAS</w:t>
      </w:r>
    </w:p>
    <w:p w:rsidR="00546818" w:rsidRPr="001C788E" w:rsidRDefault="00546818" w:rsidP="00546818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546818" w:rsidRDefault="00546818" w:rsidP="00546818">
      <w:pPr>
        <w:tabs>
          <w:tab w:val="left" w:pos="567"/>
        </w:tabs>
        <w:ind w:firstLine="851"/>
        <w:jc w:val="both"/>
      </w:pPr>
      <w:r w:rsidRPr="001C788E">
        <w:t>5. Komisija sudaroma administracijos direktoriaus įsakymu iš</w:t>
      </w:r>
      <w:r w:rsidRPr="00A151D2">
        <w:t xml:space="preserve"> </w:t>
      </w:r>
      <w:r w:rsidR="00A151D2" w:rsidRPr="00A151D2">
        <w:t>5</w:t>
      </w:r>
      <w:r w:rsidRPr="001C788E">
        <w:t xml:space="preserve"> savivaldybės administracijos darbuotojų.</w:t>
      </w:r>
    </w:p>
    <w:p w:rsidR="00546818" w:rsidRDefault="00546818" w:rsidP="00546818">
      <w:pPr>
        <w:tabs>
          <w:tab w:val="left" w:pos="567"/>
        </w:tabs>
        <w:ind w:firstLine="851"/>
        <w:jc w:val="both"/>
      </w:pPr>
      <w:r w:rsidRPr="001C788E">
        <w:rPr>
          <w:bCs/>
          <w:lang w:eastAsia="ar-SA"/>
        </w:rPr>
        <w:t>6. Komisijos posėdžiai organizuojami atsižvelgiant į gautus prašymus, klausimų svarbą ir aktualumą.</w:t>
      </w:r>
    </w:p>
    <w:p w:rsidR="00546818" w:rsidRDefault="00546818" w:rsidP="00546818">
      <w:pPr>
        <w:tabs>
          <w:tab w:val="left" w:pos="567"/>
        </w:tabs>
        <w:ind w:firstLine="851"/>
        <w:jc w:val="both"/>
      </w:pPr>
      <w:r w:rsidRPr="001C788E">
        <w:rPr>
          <w:bCs/>
          <w:lang w:eastAsia="ar-SA"/>
        </w:rPr>
        <w:t>7. Komisijos darbą organizuoja, jam vadovauja ir posėdžiams pirmininkauja Komisijos pirmininkas, o jam nesant – Komisijos posėdyje iš Komisijos narių bendru sutarimu išrinktas Komisijos narys.</w:t>
      </w:r>
    </w:p>
    <w:p w:rsidR="00546818" w:rsidRDefault="00546818" w:rsidP="00546818">
      <w:pPr>
        <w:tabs>
          <w:tab w:val="left" w:pos="567"/>
        </w:tabs>
        <w:ind w:firstLine="851"/>
        <w:jc w:val="both"/>
      </w:pPr>
      <w:r w:rsidRPr="001C788E">
        <w:rPr>
          <w:bCs/>
          <w:lang w:eastAsia="ar-SA"/>
        </w:rPr>
        <w:t>8. Posėdžio metu Komisija iš savo narių išrenka Komisijos sekretorių.</w:t>
      </w:r>
    </w:p>
    <w:p w:rsidR="00546818" w:rsidRDefault="00546818" w:rsidP="00546818">
      <w:pPr>
        <w:tabs>
          <w:tab w:val="left" w:pos="567"/>
        </w:tabs>
        <w:ind w:firstLine="851"/>
        <w:jc w:val="both"/>
      </w:pPr>
      <w:r w:rsidRPr="001C788E">
        <w:rPr>
          <w:bCs/>
          <w:lang w:eastAsia="ar-SA"/>
        </w:rPr>
        <w:t>9. Komisijos posėdis laikomas teisėtu, jeigu jame dalyvau</w:t>
      </w:r>
      <w:r w:rsidR="003F60D9">
        <w:rPr>
          <w:bCs/>
          <w:lang w:eastAsia="ar-SA"/>
        </w:rPr>
        <w:t>ja daugiau kaip pusė jos narių.</w:t>
      </w:r>
    </w:p>
    <w:p w:rsidR="00546818" w:rsidRDefault="00546818" w:rsidP="00546818">
      <w:pPr>
        <w:tabs>
          <w:tab w:val="left" w:pos="567"/>
        </w:tabs>
        <w:ind w:firstLine="851"/>
        <w:jc w:val="both"/>
      </w:pPr>
      <w:r w:rsidRPr="001C788E">
        <w:rPr>
          <w:bCs/>
          <w:lang w:eastAsia="ar-SA"/>
        </w:rPr>
        <w:t>10. Komisijos sprendimai priimami posėdyje dalyvavusių narių balsų dauguma. Jeigu balsai pasiskirsto po lygiai, lemiamas Komisijos posėdžio pirmininko balsas.</w:t>
      </w:r>
    </w:p>
    <w:p w:rsidR="00546818" w:rsidRDefault="00546818" w:rsidP="00546818">
      <w:pPr>
        <w:tabs>
          <w:tab w:val="left" w:pos="567"/>
        </w:tabs>
        <w:ind w:firstLine="851"/>
        <w:jc w:val="both"/>
      </w:pPr>
      <w:r w:rsidRPr="001C788E">
        <w:rPr>
          <w:bCs/>
          <w:lang w:eastAsia="ar-SA"/>
        </w:rPr>
        <w:lastRenderedPageBreak/>
        <w:t>11. Komisijos posėdžių sprendimai įforminami protokolu. Protokolą pasirašo Komisijos posėdžio pirmininkas ir Komisijos sekretorius.</w:t>
      </w:r>
    </w:p>
    <w:p w:rsidR="00546818" w:rsidRDefault="00546818" w:rsidP="00546818">
      <w:pPr>
        <w:tabs>
          <w:tab w:val="left" w:pos="567"/>
        </w:tabs>
        <w:ind w:firstLine="851"/>
        <w:jc w:val="both"/>
      </w:pPr>
      <w:r w:rsidRPr="001C788E">
        <w:rPr>
          <w:bCs/>
          <w:lang w:eastAsia="ar-SA"/>
        </w:rPr>
        <w:t>12. Komisijos sprendimai yra rekomendacinio pobūdžio.</w:t>
      </w:r>
    </w:p>
    <w:p w:rsidR="00546818" w:rsidRPr="00284456" w:rsidRDefault="00546818" w:rsidP="00546818">
      <w:pPr>
        <w:tabs>
          <w:tab w:val="left" w:pos="567"/>
        </w:tabs>
        <w:ind w:firstLine="851"/>
        <w:jc w:val="both"/>
      </w:pPr>
      <w:r w:rsidRPr="001C788E">
        <w:rPr>
          <w:bCs/>
          <w:lang w:eastAsia="ar-SA"/>
        </w:rPr>
        <w:t>13. Komisija, įgyvendindama jai pavestas funkcijas, turi teisę kviesti Komisijos darbe dalyvauti kitus specialistus ar ekspertus, galinčius pateikti išvadas svarstomais klausimais.</w:t>
      </w:r>
    </w:p>
    <w:p w:rsidR="00546818" w:rsidRPr="001C788E" w:rsidRDefault="00546818" w:rsidP="00546818">
      <w:pPr>
        <w:tabs>
          <w:tab w:val="left" w:pos="567"/>
        </w:tabs>
        <w:jc w:val="both"/>
        <w:rPr>
          <w:bCs/>
          <w:lang w:eastAsia="ar-SA"/>
        </w:rPr>
      </w:pPr>
    </w:p>
    <w:p w:rsidR="000A550C" w:rsidRDefault="000A550C" w:rsidP="003F60D9">
      <w:pPr>
        <w:ind w:firstLine="851"/>
        <w:jc w:val="center"/>
        <w:rPr>
          <w:b/>
          <w:bCs/>
        </w:rPr>
      </w:pPr>
      <w:r>
        <w:rPr>
          <w:b/>
          <w:bCs/>
        </w:rPr>
        <w:t>IV SKYRIUS</w:t>
      </w:r>
    </w:p>
    <w:p w:rsidR="00546818" w:rsidRDefault="00546818" w:rsidP="003F60D9">
      <w:pPr>
        <w:ind w:firstLine="851"/>
        <w:jc w:val="center"/>
      </w:pPr>
      <w:r w:rsidRPr="001C788E">
        <w:rPr>
          <w:b/>
          <w:bCs/>
        </w:rPr>
        <w:t>PATEIKIAMI DOKUMENTAI, VERTINIMO KRITERIJAI IR APMOKĖJIMAS</w:t>
      </w:r>
    </w:p>
    <w:p w:rsidR="003F60D9" w:rsidRPr="001C788E" w:rsidRDefault="003F60D9" w:rsidP="003F60D9">
      <w:pPr>
        <w:ind w:firstLine="851"/>
        <w:jc w:val="center"/>
      </w:pPr>
    </w:p>
    <w:p w:rsidR="00546818" w:rsidRPr="00105310" w:rsidRDefault="00546818" w:rsidP="00546818">
      <w:pPr>
        <w:tabs>
          <w:tab w:val="left" w:pos="567"/>
        </w:tabs>
        <w:ind w:firstLine="851"/>
        <w:jc w:val="both"/>
      </w:pPr>
      <w:r w:rsidRPr="00FE36B2">
        <w:t xml:space="preserve">14. Bendrijos, norinčios pasinaudoti Programos lėšomis, iki einamųjų metų spalio 1 dienos </w:t>
      </w:r>
      <w:r w:rsidRPr="00105310">
        <w:t>Komisijai turi pateikti šiuos dokumentus:</w:t>
      </w:r>
    </w:p>
    <w:p w:rsidR="00546818" w:rsidRPr="00FE36B2" w:rsidRDefault="00546818" w:rsidP="00546818">
      <w:pPr>
        <w:tabs>
          <w:tab w:val="left" w:pos="567"/>
        </w:tabs>
        <w:ind w:firstLine="851"/>
        <w:jc w:val="both"/>
      </w:pPr>
      <w:r w:rsidRPr="00FE36B2">
        <w:t>14.1. prašymą skirti lėšas;</w:t>
      </w:r>
    </w:p>
    <w:p w:rsidR="00546818" w:rsidRPr="00FE36B2" w:rsidRDefault="00546818" w:rsidP="00546818">
      <w:pPr>
        <w:tabs>
          <w:tab w:val="left" w:pos="567"/>
        </w:tabs>
        <w:ind w:firstLine="851"/>
        <w:jc w:val="both"/>
      </w:pPr>
      <w:r w:rsidRPr="00FE36B2">
        <w:t xml:space="preserve">14.2. </w:t>
      </w:r>
      <w:r>
        <w:t>B</w:t>
      </w:r>
      <w:r w:rsidRPr="00FE36B2">
        <w:t>endrijos susirinkimo protokolo (-ų), kuriame priimtas sprendimas atlikti darbus ar paslaugas, nurodant bendrijos narių šiam tikslui skiriamas ir (ar) skolinamas lėšas ir dalyvių sąrašo su parašais</w:t>
      </w:r>
      <w:r w:rsidR="003F60D9">
        <w:t>,</w:t>
      </w:r>
      <w:r w:rsidRPr="00FE36B2">
        <w:t xml:space="preserve"> kopijas. Bendrijos susirinkimo protokolas privalo atitikti Lietuvos Respublikos civilinio kodekso 2.90 straipsnyje nurodytus reikalavimus;</w:t>
      </w:r>
    </w:p>
    <w:p w:rsidR="00546818" w:rsidRPr="00766EB7" w:rsidRDefault="00546818" w:rsidP="00546818">
      <w:pPr>
        <w:tabs>
          <w:tab w:val="left" w:pos="567"/>
        </w:tabs>
        <w:ind w:firstLine="851"/>
        <w:jc w:val="both"/>
      </w:pPr>
      <w:r w:rsidRPr="00FE36B2">
        <w:t>14.3. lėšų poreikį patvirtinančius dokumentus;</w:t>
      </w:r>
    </w:p>
    <w:p w:rsidR="00546818" w:rsidRPr="00105310" w:rsidRDefault="00546818" w:rsidP="00546818">
      <w:pPr>
        <w:tabs>
          <w:tab w:val="left" w:pos="567"/>
        </w:tabs>
        <w:ind w:firstLine="851"/>
        <w:jc w:val="both"/>
      </w:pPr>
      <w:r w:rsidRPr="00105310">
        <w:t>14.4. darbų ar paslaugų pirkimą (-</w:t>
      </w:r>
      <w:proofErr w:type="spellStart"/>
      <w:r w:rsidRPr="00105310">
        <w:t>us</w:t>
      </w:r>
      <w:proofErr w:type="spellEnd"/>
      <w:r w:rsidRPr="00105310">
        <w:t xml:space="preserve">) įrodančius dokumentus: </w:t>
      </w:r>
    </w:p>
    <w:p w:rsidR="00546818" w:rsidRPr="00105310" w:rsidRDefault="00546818" w:rsidP="00546818">
      <w:pPr>
        <w:tabs>
          <w:tab w:val="left" w:pos="567"/>
        </w:tabs>
        <w:ind w:firstLine="851"/>
        <w:jc w:val="both"/>
      </w:pPr>
      <w:r w:rsidRPr="00105310">
        <w:t>14.4.1. Bendri</w:t>
      </w:r>
      <w:r w:rsidR="00226670">
        <w:t>jos valdybos posėdžio protokolą</w:t>
      </w:r>
      <w:r w:rsidRPr="00105310">
        <w:t xml:space="preserve"> apie darbų </w:t>
      </w:r>
      <w:r w:rsidR="00FA2BBF">
        <w:t>ir (</w:t>
      </w:r>
      <w:r w:rsidRPr="00105310">
        <w:t>ar</w:t>
      </w:r>
      <w:r w:rsidR="00FA2BBF">
        <w:t>)</w:t>
      </w:r>
      <w:r w:rsidRPr="00105310">
        <w:t xml:space="preserve"> paslaugų pirkimą;</w:t>
      </w:r>
    </w:p>
    <w:p w:rsidR="00546818" w:rsidRPr="00105310" w:rsidRDefault="00546818" w:rsidP="00546818">
      <w:pPr>
        <w:tabs>
          <w:tab w:val="left" w:pos="567"/>
        </w:tabs>
        <w:ind w:firstLine="851"/>
        <w:jc w:val="both"/>
      </w:pPr>
      <w:r w:rsidRPr="00105310">
        <w:t>14.4.2. Bendrijos p</w:t>
      </w:r>
      <w:r w:rsidR="00226670">
        <w:t>irmininko pažymą</w:t>
      </w:r>
      <w:r w:rsidRPr="00105310">
        <w:t xml:space="preserve"> apie darbų </w:t>
      </w:r>
      <w:r w:rsidR="00FA2BBF">
        <w:t>ir (</w:t>
      </w:r>
      <w:r w:rsidRPr="00105310">
        <w:t>ar</w:t>
      </w:r>
      <w:r w:rsidR="00FA2BBF">
        <w:t>)</w:t>
      </w:r>
      <w:r w:rsidRPr="00105310">
        <w:t xml:space="preserve"> paslaugų pirkimą (jei Bendrijoje nėra sudaryta valdyba);</w:t>
      </w:r>
    </w:p>
    <w:p w:rsidR="00546818" w:rsidRPr="00FE36B2" w:rsidRDefault="00546818" w:rsidP="00546818">
      <w:pPr>
        <w:tabs>
          <w:tab w:val="left" w:pos="567"/>
        </w:tabs>
        <w:ind w:firstLine="851"/>
        <w:jc w:val="both"/>
      </w:pPr>
      <w:r w:rsidRPr="00FE36B2">
        <w:t xml:space="preserve">14.5. paslaugų </w:t>
      </w:r>
      <w:r w:rsidR="00FA2BBF">
        <w:t>ir (</w:t>
      </w:r>
      <w:r w:rsidRPr="00FE36B2">
        <w:t>ar</w:t>
      </w:r>
      <w:r w:rsidR="00FA2BBF">
        <w:t>)</w:t>
      </w:r>
      <w:r w:rsidRPr="00FE36B2">
        <w:t xml:space="preserve"> darbų sutarties kopiją;</w:t>
      </w:r>
    </w:p>
    <w:p w:rsidR="00546818" w:rsidRPr="00FE36B2" w:rsidRDefault="00546818" w:rsidP="00546818">
      <w:pPr>
        <w:tabs>
          <w:tab w:val="left" w:pos="567"/>
        </w:tabs>
        <w:ind w:firstLine="851"/>
        <w:jc w:val="both"/>
      </w:pPr>
      <w:r w:rsidRPr="00FE36B2">
        <w:t>14.6. atliktų darbų (paslaugų) akto kopiją (jei darbai (paslaugos) yra atlikti);</w:t>
      </w:r>
    </w:p>
    <w:p w:rsidR="00546818" w:rsidRPr="00FE36B2" w:rsidRDefault="00546818" w:rsidP="00546818">
      <w:pPr>
        <w:tabs>
          <w:tab w:val="left" w:pos="567"/>
        </w:tabs>
        <w:ind w:firstLine="851"/>
        <w:jc w:val="both"/>
      </w:pPr>
      <w:r w:rsidRPr="00FE36B2">
        <w:t>14.7. apmokėjimą (-</w:t>
      </w:r>
      <w:proofErr w:type="spellStart"/>
      <w:r w:rsidRPr="00FE36B2">
        <w:t>us</w:t>
      </w:r>
      <w:proofErr w:type="spellEnd"/>
      <w:r w:rsidRPr="00FE36B2">
        <w:t>) pagrindžiančių dokumentų kopijas;</w:t>
      </w:r>
    </w:p>
    <w:p w:rsidR="00546818" w:rsidRPr="00FE36B2" w:rsidRDefault="00546818" w:rsidP="00546818">
      <w:pPr>
        <w:tabs>
          <w:tab w:val="left" w:pos="567"/>
        </w:tabs>
        <w:ind w:firstLine="851"/>
        <w:jc w:val="both"/>
      </w:pPr>
      <w:r w:rsidRPr="00FE36B2">
        <w:t>14.8. priskirto žemės sklypo teisinės registracijos Nekilnojamojo turto registre kopiją.</w:t>
      </w:r>
    </w:p>
    <w:p w:rsidR="00546818" w:rsidRPr="00FE36B2" w:rsidRDefault="00546818" w:rsidP="00546818">
      <w:pPr>
        <w:tabs>
          <w:tab w:val="left" w:pos="567"/>
        </w:tabs>
        <w:ind w:firstLine="851"/>
        <w:jc w:val="both"/>
      </w:pPr>
      <w:r w:rsidRPr="00FE36B2">
        <w:t>15. Komisija</w:t>
      </w:r>
      <w:r>
        <w:t>,</w:t>
      </w:r>
      <w:r w:rsidRPr="00FE36B2">
        <w:t xml:space="preserve"> vertindama Bendrijų prašymus</w:t>
      </w:r>
      <w:r>
        <w:t>,</w:t>
      </w:r>
      <w:r w:rsidRPr="00FE36B2">
        <w:t xml:space="preserve"> turi teisę Bendrijų prašyti ir kitų Programos vertinimo kriterijų atitikimą įrodančių dokumentų.</w:t>
      </w:r>
    </w:p>
    <w:p w:rsidR="00546818" w:rsidRPr="00FE36B2" w:rsidRDefault="00546818" w:rsidP="00546818">
      <w:pPr>
        <w:tabs>
          <w:tab w:val="left" w:pos="567"/>
        </w:tabs>
        <w:ind w:firstLine="851"/>
        <w:jc w:val="both"/>
      </w:pPr>
      <w:r w:rsidRPr="00FE36B2">
        <w:t>16. Dokumentų kopijos tvirtinamos daugiabučio namo savininkų bendrijos pirmininko parašu ir bendrijos antspaudu. Bendrijos pirmininkas atsako už pateiktų duomenų teisingumą.</w:t>
      </w:r>
    </w:p>
    <w:p w:rsidR="00546818" w:rsidRPr="00FE36B2" w:rsidRDefault="00546818" w:rsidP="00546818">
      <w:pPr>
        <w:tabs>
          <w:tab w:val="left" w:pos="567"/>
        </w:tabs>
        <w:ind w:firstLine="851"/>
        <w:jc w:val="both"/>
      </w:pPr>
      <w:r w:rsidRPr="00FE36B2">
        <w:t>17. Bendrijų prašymų vertinimo kriterijai:</w:t>
      </w:r>
    </w:p>
    <w:p w:rsidR="00546818" w:rsidRDefault="00546818" w:rsidP="00546818">
      <w:pPr>
        <w:tabs>
          <w:tab w:val="left" w:pos="567"/>
        </w:tabs>
        <w:ind w:firstLine="851"/>
        <w:jc w:val="both"/>
      </w:pPr>
      <w:r>
        <w:t>17</w:t>
      </w:r>
      <w:r w:rsidRPr="00CB2998">
        <w:t>.1. lėšų poreikio tikslingumas;</w:t>
      </w:r>
    </w:p>
    <w:p w:rsidR="00546818" w:rsidRDefault="00546818" w:rsidP="00546818">
      <w:pPr>
        <w:tabs>
          <w:tab w:val="left" w:pos="567"/>
        </w:tabs>
        <w:ind w:firstLine="851"/>
        <w:jc w:val="both"/>
      </w:pPr>
      <w:r>
        <w:t>17</w:t>
      </w:r>
      <w:r w:rsidRPr="00CB2998">
        <w:t>.2. numatomų atlikti darbų</w:t>
      </w:r>
      <w:r w:rsidR="00226670" w:rsidRPr="00226670">
        <w:t xml:space="preserve"> </w:t>
      </w:r>
      <w:r w:rsidR="00226670" w:rsidRPr="00CB2998">
        <w:t xml:space="preserve">ir (ar) paslaugų </w:t>
      </w:r>
      <w:r w:rsidRPr="00CB2998">
        <w:t>ekonomiškumas;</w:t>
      </w:r>
    </w:p>
    <w:p w:rsidR="00546818" w:rsidRDefault="00546818" w:rsidP="00546818">
      <w:pPr>
        <w:tabs>
          <w:tab w:val="left" w:pos="567"/>
        </w:tabs>
        <w:ind w:firstLine="851"/>
        <w:jc w:val="both"/>
      </w:pPr>
      <w:r>
        <w:t>17</w:t>
      </w:r>
      <w:r w:rsidRPr="00CB2998">
        <w:t>.3. kompleksiškai tvarkoma, prižiūrima ir estetiškai atrodanti Bendrijos teritorija ir aplinka;</w:t>
      </w:r>
    </w:p>
    <w:p w:rsidR="00546818" w:rsidRDefault="00546818" w:rsidP="00546818">
      <w:pPr>
        <w:tabs>
          <w:tab w:val="left" w:pos="567"/>
        </w:tabs>
        <w:ind w:firstLine="851"/>
        <w:jc w:val="both"/>
      </w:pPr>
      <w:r>
        <w:t>17</w:t>
      </w:r>
      <w:r w:rsidRPr="00CB2998">
        <w:t>.4. atlikti priskirto žemės sklypo kadastriniai matavimai ir įregistruoti Nekilnojamojo turto registre;</w:t>
      </w:r>
    </w:p>
    <w:p w:rsidR="00546818" w:rsidRDefault="00546818" w:rsidP="00546818">
      <w:pPr>
        <w:tabs>
          <w:tab w:val="left" w:pos="567"/>
        </w:tabs>
        <w:ind w:firstLine="851"/>
        <w:jc w:val="both"/>
      </w:pPr>
      <w:r>
        <w:t>17</w:t>
      </w:r>
      <w:r w:rsidRPr="00CB2998">
        <w:t>.5. atlikta ar pradėta namo renovacija, nuda</w:t>
      </w:r>
      <w:r>
        <w:t>žytas, atnaujintas namo fasadas.</w:t>
      </w:r>
    </w:p>
    <w:p w:rsidR="0090411F" w:rsidRPr="00FE36B2" w:rsidRDefault="00546818" w:rsidP="00EA67C9">
      <w:pPr>
        <w:ind w:firstLine="851"/>
        <w:jc w:val="both"/>
      </w:pPr>
      <w:r w:rsidRPr="00FE36B2">
        <w:t xml:space="preserve">18. Komisija </w:t>
      </w:r>
      <w:r>
        <w:t xml:space="preserve">privalo </w:t>
      </w:r>
      <w:r w:rsidRPr="00FE36B2">
        <w:t>išnagrinėti Bendrijų prašymus ir</w:t>
      </w:r>
      <w:r w:rsidR="0090411F" w:rsidRPr="0090411F">
        <w:t xml:space="preserve"> </w:t>
      </w:r>
      <w:r w:rsidR="0090411F" w:rsidRPr="00FE36B2">
        <w:t>ne vėliau kaip iki</w:t>
      </w:r>
      <w:r w:rsidR="0090411F">
        <w:t xml:space="preserve"> einamųjų metų spalio 30 dienos teikti </w:t>
      </w:r>
      <w:r w:rsidR="0090411F">
        <w:rPr>
          <w:lang w:eastAsia="ar-SA"/>
        </w:rPr>
        <w:t>Kėdainių rajono savivaldybės</w:t>
      </w:r>
      <w:r w:rsidR="0090411F">
        <w:t xml:space="preserve"> administracijos direktoriui rekomendacijas dėl lėšų paskirstymo Bendrijoms.</w:t>
      </w:r>
    </w:p>
    <w:p w:rsidR="00546818" w:rsidRDefault="00546818" w:rsidP="00546818">
      <w:pPr>
        <w:tabs>
          <w:tab w:val="left" w:pos="567"/>
        </w:tabs>
        <w:ind w:firstLine="851"/>
        <w:jc w:val="both"/>
      </w:pPr>
      <w:r>
        <w:t>19</w:t>
      </w:r>
      <w:r w:rsidRPr="001C788E">
        <w:t xml:space="preserve">. Apskaitos skyrius vykdo </w:t>
      </w:r>
      <w:r>
        <w:t>P</w:t>
      </w:r>
      <w:r w:rsidRPr="001C788E">
        <w:t>rogramai skirtų lėšų apskaitą.</w:t>
      </w:r>
    </w:p>
    <w:p w:rsidR="00546818" w:rsidRDefault="00546818" w:rsidP="00546818">
      <w:pPr>
        <w:tabs>
          <w:tab w:val="left" w:pos="567"/>
        </w:tabs>
        <w:ind w:firstLine="851"/>
        <w:jc w:val="both"/>
      </w:pPr>
      <w:r>
        <w:t>20</w:t>
      </w:r>
      <w:r w:rsidRPr="001C788E">
        <w:t xml:space="preserve">. Kėdainių rajono savivaldybės administracijos direktoriaus įsakymu patvirtintas lėšų paskirstymo </w:t>
      </w:r>
      <w:r>
        <w:t>B</w:t>
      </w:r>
      <w:r w:rsidRPr="001C788E">
        <w:t>endrijoms sąrašas teikiamas Apskaitos skyriui.</w:t>
      </w:r>
    </w:p>
    <w:p w:rsidR="00546818" w:rsidRPr="00284456" w:rsidRDefault="00546818" w:rsidP="00546818">
      <w:pPr>
        <w:tabs>
          <w:tab w:val="left" w:pos="567"/>
        </w:tabs>
        <w:ind w:firstLine="851"/>
        <w:jc w:val="both"/>
      </w:pPr>
      <w:r>
        <w:t>21</w:t>
      </w:r>
      <w:r w:rsidRPr="001C788E">
        <w:t>. Pagal lėšų paskirstymo sąrašą, A</w:t>
      </w:r>
      <w:r>
        <w:t>pskaitos skyrius atlieka B</w:t>
      </w:r>
      <w:r w:rsidRPr="001C788E">
        <w:t xml:space="preserve">endrijoms skirtų lėšų pervedimą į nurodytas bendrijų sąskaitas </w:t>
      </w:r>
      <w:r>
        <w:t>(</w:t>
      </w:r>
      <w:r w:rsidRPr="001C788E">
        <w:t>už atliktus darbus ir jiems atlikti įgyjamas statybines medžiagas bei įrangą ar suteiktas paslaugas</w:t>
      </w:r>
      <w:r>
        <w:t>).</w:t>
      </w:r>
    </w:p>
    <w:p w:rsidR="00546818" w:rsidRPr="001C788E" w:rsidRDefault="00546818" w:rsidP="00546818">
      <w:pPr>
        <w:jc w:val="both"/>
        <w:rPr>
          <w:bCs/>
          <w:lang w:eastAsia="ar-SA"/>
        </w:rPr>
      </w:pPr>
    </w:p>
    <w:p w:rsidR="007B5A31" w:rsidRDefault="007B5A31" w:rsidP="00546818">
      <w:pPr>
        <w:jc w:val="center"/>
        <w:rPr>
          <w:b/>
          <w:bCs/>
          <w:lang w:eastAsia="ar-SA"/>
        </w:rPr>
      </w:pPr>
    </w:p>
    <w:p w:rsidR="007B5A31" w:rsidRDefault="007B5A31" w:rsidP="00546818">
      <w:pPr>
        <w:jc w:val="center"/>
        <w:rPr>
          <w:b/>
          <w:bCs/>
          <w:lang w:eastAsia="ar-SA"/>
        </w:rPr>
      </w:pPr>
    </w:p>
    <w:p w:rsidR="007B5A31" w:rsidRDefault="007B5A31" w:rsidP="00546818">
      <w:pPr>
        <w:jc w:val="center"/>
        <w:rPr>
          <w:b/>
          <w:bCs/>
          <w:lang w:eastAsia="ar-SA"/>
        </w:rPr>
      </w:pPr>
    </w:p>
    <w:p w:rsidR="007B5A31" w:rsidRDefault="007B5A31" w:rsidP="00546818">
      <w:pPr>
        <w:jc w:val="center"/>
        <w:rPr>
          <w:b/>
          <w:bCs/>
          <w:lang w:eastAsia="ar-SA"/>
        </w:rPr>
      </w:pPr>
    </w:p>
    <w:p w:rsidR="000A550C" w:rsidRDefault="000A550C" w:rsidP="00546818">
      <w:pPr>
        <w:jc w:val="center"/>
        <w:rPr>
          <w:b/>
          <w:bCs/>
          <w:lang w:eastAsia="ar-SA"/>
        </w:rPr>
      </w:pPr>
      <w:bookmarkStart w:id="0" w:name="_GoBack"/>
      <w:bookmarkEnd w:id="0"/>
      <w:r>
        <w:rPr>
          <w:b/>
          <w:bCs/>
          <w:lang w:eastAsia="ar-SA"/>
        </w:rPr>
        <w:lastRenderedPageBreak/>
        <w:t>V SKYRIUS</w:t>
      </w:r>
    </w:p>
    <w:p w:rsidR="00546818" w:rsidRPr="001C788E" w:rsidRDefault="00546818" w:rsidP="00546818">
      <w:pPr>
        <w:jc w:val="center"/>
        <w:rPr>
          <w:b/>
          <w:bCs/>
          <w:lang w:eastAsia="ar-SA"/>
        </w:rPr>
      </w:pPr>
      <w:r w:rsidRPr="001C788E">
        <w:rPr>
          <w:b/>
          <w:bCs/>
          <w:lang w:eastAsia="ar-SA"/>
        </w:rPr>
        <w:t>BAIGIAMOSIOS NUOSTATOS</w:t>
      </w:r>
    </w:p>
    <w:p w:rsidR="00546818" w:rsidRPr="001C788E" w:rsidRDefault="00546818" w:rsidP="00546818">
      <w:pPr>
        <w:jc w:val="both"/>
        <w:rPr>
          <w:bCs/>
          <w:lang w:eastAsia="ar-SA"/>
        </w:rPr>
      </w:pPr>
    </w:p>
    <w:p w:rsidR="00546818" w:rsidRDefault="00546818" w:rsidP="00546818">
      <w:pPr>
        <w:ind w:firstLine="851"/>
        <w:jc w:val="both"/>
        <w:rPr>
          <w:bCs/>
          <w:lang w:eastAsia="ar-SA"/>
        </w:rPr>
      </w:pPr>
      <w:r>
        <w:rPr>
          <w:bCs/>
          <w:lang w:eastAsia="ar-SA"/>
        </w:rPr>
        <w:t>22</w:t>
      </w:r>
      <w:r w:rsidRPr="001C788E">
        <w:rPr>
          <w:bCs/>
          <w:lang w:eastAsia="ar-SA"/>
        </w:rPr>
        <w:t xml:space="preserve">. Komisijos sudėtis keičiama, Komisijos nuostatai keičiami, papildomi Kėdainių rajono savivaldybės administracijos direktoriaus įsakymu. </w:t>
      </w:r>
    </w:p>
    <w:p w:rsidR="00546818" w:rsidRPr="00284456" w:rsidRDefault="00546818" w:rsidP="00546818">
      <w:pPr>
        <w:ind w:firstLine="851"/>
        <w:jc w:val="both"/>
        <w:rPr>
          <w:bCs/>
          <w:lang w:eastAsia="ar-SA"/>
        </w:rPr>
      </w:pPr>
      <w:r>
        <w:rPr>
          <w:bCs/>
          <w:lang w:eastAsia="ar-SA"/>
        </w:rPr>
        <w:t>23</w:t>
      </w:r>
      <w:r w:rsidRPr="001C788E">
        <w:rPr>
          <w:bCs/>
          <w:lang w:eastAsia="ar-SA"/>
        </w:rPr>
        <w:t xml:space="preserve">. Komisijos nariai, pažeidę Lietuvos Respublikos teisės aktus ar šiuos Nuostatus, atsako Lietuvos </w:t>
      </w:r>
      <w:r w:rsidRPr="001C788E">
        <w:t>Respublikos įstatymų ir kitų teisės aktų nustatyta tvarka.</w:t>
      </w:r>
    </w:p>
    <w:p w:rsidR="00546818" w:rsidRPr="0047723E" w:rsidRDefault="00546818" w:rsidP="00546818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jc w:val="both"/>
        <w:rPr>
          <w:b/>
          <w:bCs/>
        </w:rPr>
      </w:pPr>
    </w:p>
    <w:p w:rsidR="00FD51C7" w:rsidRDefault="00FD51C7" w:rsidP="00546818">
      <w:pPr>
        <w:widowControl w:val="0"/>
        <w:autoSpaceDE w:val="0"/>
        <w:autoSpaceDN w:val="0"/>
        <w:adjustRightInd w:val="0"/>
        <w:jc w:val="center"/>
        <w:rPr>
          <w:rFonts w:eastAsia="SimSun"/>
          <w:szCs w:val="28"/>
          <w:lang w:eastAsia="zh-CN"/>
        </w:rPr>
      </w:pPr>
    </w:p>
    <w:p w:rsidR="00FD51C7" w:rsidRDefault="00FD51C7" w:rsidP="00546818">
      <w:pPr>
        <w:widowControl w:val="0"/>
        <w:autoSpaceDE w:val="0"/>
        <w:autoSpaceDN w:val="0"/>
        <w:adjustRightInd w:val="0"/>
        <w:jc w:val="center"/>
        <w:rPr>
          <w:rFonts w:eastAsia="SimSun"/>
          <w:szCs w:val="28"/>
          <w:lang w:eastAsia="zh-CN"/>
        </w:rPr>
      </w:pPr>
    </w:p>
    <w:p w:rsidR="00FD51C7" w:rsidRDefault="00FD51C7" w:rsidP="00546818">
      <w:pPr>
        <w:widowControl w:val="0"/>
        <w:autoSpaceDE w:val="0"/>
        <w:autoSpaceDN w:val="0"/>
        <w:adjustRightInd w:val="0"/>
        <w:jc w:val="center"/>
        <w:rPr>
          <w:rFonts w:eastAsia="SimSun"/>
          <w:szCs w:val="28"/>
          <w:lang w:eastAsia="zh-CN"/>
        </w:rPr>
      </w:pPr>
    </w:p>
    <w:p w:rsidR="00FD51C7" w:rsidRDefault="00FD51C7" w:rsidP="00546818">
      <w:pPr>
        <w:widowControl w:val="0"/>
        <w:autoSpaceDE w:val="0"/>
        <w:autoSpaceDN w:val="0"/>
        <w:adjustRightInd w:val="0"/>
        <w:jc w:val="center"/>
        <w:rPr>
          <w:rFonts w:eastAsia="SimSun"/>
          <w:szCs w:val="28"/>
          <w:lang w:eastAsia="zh-CN"/>
        </w:rPr>
      </w:pPr>
    </w:p>
    <w:p w:rsidR="00FD51C7" w:rsidRDefault="00FD51C7" w:rsidP="00546818">
      <w:pPr>
        <w:widowControl w:val="0"/>
        <w:autoSpaceDE w:val="0"/>
        <w:autoSpaceDN w:val="0"/>
        <w:adjustRightInd w:val="0"/>
        <w:jc w:val="center"/>
        <w:rPr>
          <w:rFonts w:eastAsia="SimSun"/>
          <w:szCs w:val="28"/>
          <w:lang w:eastAsia="zh-CN"/>
        </w:rPr>
      </w:pPr>
    </w:p>
    <w:sectPr w:rsidR="00FD51C7" w:rsidSect="005A6D31">
      <w:pgSz w:w="11906" w:h="16838"/>
      <w:pgMar w:top="1134" w:right="851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0A28" w:rsidRDefault="006D0A28" w:rsidP="00A151D2">
      <w:r>
        <w:separator/>
      </w:r>
    </w:p>
  </w:endnote>
  <w:endnote w:type="continuationSeparator" w:id="0">
    <w:p w:rsidR="006D0A28" w:rsidRDefault="006D0A28" w:rsidP="00A15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0A28" w:rsidRDefault="006D0A28" w:rsidP="00A151D2">
      <w:r>
        <w:separator/>
      </w:r>
    </w:p>
  </w:footnote>
  <w:footnote w:type="continuationSeparator" w:id="0">
    <w:p w:rsidR="006D0A28" w:rsidRDefault="006D0A28" w:rsidP="00A151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8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EBE"/>
    <w:rsid w:val="0002261A"/>
    <w:rsid w:val="00027167"/>
    <w:rsid w:val="000A550C"/>
    <w:rsid w:val="00124B5B"/>
    <w:rsid w:val="001646DC"/>
    <w:rsid w:val="00165FA2"/>
    <w:rsid w:val="00192F6C"/>
    <w:rsid w:val="001955F0"/>
    <w:rsid w:val="001F2BC6"/>
    <w:rsid w:val="00226670"/>
    <w:rsid w:val="002519B7"/>
    <w:rsid w:val="00252209"/>
    <w:rsid w:val="00256F21"/>
    <w:rsid w:val="002A5A69"/>
    <w:rsid w:val="002C10FC"/>
    <w:rsid w:val="003B1727"/>
    <w:rsid w:val="003F0B44"/>
    <w:rsid w:val="003F60D9"/>
    <w:rsid w:val="0040228A"/>
    <w:rsid w:val="0047723E"/>
    <w:rsid w:val="004803AE"/>
    <w:rsid w:val="004A1856"/>
    <w:rsid w:val="004B0129"/>
    <w:rsid w:val="004D0E08"/>
    <w:rsid w:val="004F26E1"/>
    <w:rsid w:val="00546818"/>
    <w:rsid w:val="00557E44"/>
    <w:rsid w:val="00584AF8"/>
    <w:rsid w:val="00591119"/>
    <w:rsid w:val="005A4D6A"/>
    <w:rsid w:val="005A6D31"/>
    <w:rsid w:val="005D3FA6"/>
    <w:rsid w:val="005F190A"/>
    <w:rsid w:val="00612F90"/>
    <w:rsid w:val="006166C1"/>
    <w:rsid w:val="00637B31"/>
    <w:rsid w:val="0067093F"/>
    <w:rsid w:val="0068428B"/>
    <w:rsid w:val="006D021C"/>
    <w:rsid w:val="006D0A28"/>
    <w:rsid w:val="007156E1"/>
    <w:rsid w:val="00735646"/>
    <w:rsid w:val="007B5A31"/>
    <w:rsid w:val="00811C88"/>
    <w:rsid w:val="00811D15"/>
    <w:rsid w:val="00897D36"/>
    <w:rsid w:val="008B318F"/>
    <w:rsid w:val="0090411F"/>
    <w:rsid w:val="00A151D2"/>
    <w:rsid w:val="00A606A3"/>
    <w:rsid w:val="00AB34A8"/>
    <w:rsid w:val="00AC7C97"/>
    <w:rsid w:val="00AE3326"/>
    <w:rsid w:val="00B33D72"/>
    <w:rsid w:val="00BD3821"/>
    <w:rsid w:val="00C53CFC"/>
    <w:rsid w:val="00C6750D"/>
    <w:rsid w:val="00C67EF0"/>
    <w:rsid w:val="00CB428E"/>
    <w:rsid w:val="00CD6F58"/>
    <w:rsid w:val="00CD7BAB"/>
    <w:rsid w:val="00D04778"/>
    <w:rsid w:val="00D14010"/>
    <w:rsid w:val="00D55DC4"/>
    <w:rsid w:val="00D65EBE"/>
    <w:rsid w:val="00DB6660"/>
    <w:rsid w:val="00DE3984"/>
    <w:rsid w:val="00E31A47"/>
    <w:rsid w:val="00E3587C"/>
    <w:rsid w:val="00E47744"/>
    <w:rsid w:val="00E81404"/>
    <w:rsid w:val="00EA67C9"/>
    <w:rsid w:val="00F118F1"/>
    <w:rsid w:val="00F53E65"/>
    <w:rsid w:val="00F950A8"/>
    <w:rsid w:val="00FA2BBF"/>
    <w:rsid w:val="00FC6F5D"/>
    <w:rsid w:val="00FD5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021C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54681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D021C"/>
    <w:pPr>
      <w:widowControl w:val="0"/>
      <w:suppressAutoHyphens/>
      <w:spacing w:after="120"/>
    </w:pPr>
    <w:rPr>
      <w:szCs w:val="20"/>
      <w:lang w:eastAsia="zh-CN"/>
    </w:rPr>
  </w:style>
  <w:style w:type="character" w:customStyle="1" w:styleId="BodyTextChar">
    <w:name w:val="Body Text Char"/>
    <w:link w:val="BodyText"/>
    <w:rsid w:val="006D021C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styleId="Strong">
    <w:name w:val="Strong"/>
    <w:qFormat/>
    <w:rsid w:val="006D021C"/>
    <w:rPr>
      <w:b/>
      <w:bCs/>
    </w:rPr>
  </w:style>
  <w:style w:type="paragraph" w:styleId="NoSpacing">
    <w:name w:val="No Spacing"/>
    <w:qFormat/>
    <w:rsid w:val="006D021C"/>
    <w:rPr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3CF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53CFC"/>
    <w:rPr>
      <w:rFonts w:ascii="Tahoma" w:eastAsia="Times New Roman" w:hAnsi="Tahoma" w:cs="Tahoma"/>
      <w:sz w:val="16"/>
      <w:szCs w:val="16"/>
      <w:lang w:eastAsia="lt-LT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681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546818"/>
    <w:rPr>
      <w:rFonts w:ascii="Times New Roman" w:eastAsia="Times New Roman" w:hAnsi="Times New Roman"/>
      <w:sz w:val="24"/>
      <w:szCs w:val="24"/>
    </w:rPr>
  </w:style>
  <w:style w:type="character" w:customStyle="1" w:styleId="Heading2Char">
    <w:name w:val="Heading 2 Char"/>
    <w:link w:val="Heading2"/>
    <w:rsid w:val="00546818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A151D2"/>
    <w:pPr>
      <w:tabs>
        <w:tab w:val="center" w:pos="4819"/>
        <w:tab w:val="right" w:pos="9638"/>
      </w:tabs>
    </w:pPr>
  </w:style>
  <w:style w:type="character" w:customStyle="1" w:styleId="HeaderChar">
    <w:name w:val="Header Char"/>
    <w:link w:val="Header"/>
    <w:uiPriority w:val="99"/>
    <w:rsid w:val="00A151D2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151D2"/>
    <w:pPr>
      <w:tabs>
        <w:tab w:val="center" w:pos="4819"/>
        <w:tab w:val="right" w:pos="9638"/>
      </w:tabs>
    </w:pPr>
  </w:style>
  <w:style w:type="character" w:customStyle="1" w:styleId="FooterChar">
    <w:name w:val="Footer Char"/>
    <w:link w:val="Footer"/>
    <w:uiPriority w:val="99"/>
    <w:rsid w:val="00A151D2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021C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54681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D021C"/>
    <w:pPr>
      <w:widowControl w:val="0"/>
      <w:suppressAutoHyphens/>
      <w:spacing w:after="120"/>
    </w:pPr>
    <w:rPr>
      <w:szCs w:val="20"/>
      <w:lang w:eastAsia="zh-CN"/>
    </w:rPr>
  </w:style>
  <w:style w:type="character" w:customStyle="1" w:styleId="BodyTextChar">
    <w:name w:val="Body Text Char"/>
    <w:link w:val="BodyText"/>
    <w:rsid w:val="006D021C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styleId="Strong">
    <w:name w:val="Strong"/>
    <w:qFormat/>
    <w:rsid w:val="006D021C"/>
    <w:rPr>
      <w:b/>
      <w:bCs/>
    </w:rPr>
  </w:style>
  <w:style w:type="paragraph" w:styleId="NoSpacing">
    <w:name w:val="No Spacing"/>
    <w:qFormat/>
    <w:rsid w:val="006D021C"/>
    <w:rPr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3CF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53CFC"/>
    <w:rPr>
      <w:rFonts w:ascii="Tahoma" w:eastAsia="Times New Roman" w:hAnsi="Tahoma" w:cs="Tahoma"/>
      <w:sz w:val="16"/>
      <w:szCs w:val="16"/>
      <w:lang w:eastAsia="lt-LT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681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546818"/>
    <w:rPr>
      <w:rFonts w:ascii="Times New Roman" w:eastAsia="Times New Roman" w:hAnsi="Times New Roman"/>
      <w:sz w:val="24"/>
      <w:szCs w:val="24"/>
    </w:rPr>
  </w:style>
  <w:style w:type="character" w:customStyle="1" w:styleId="Heading2Char">
    <w:name w:val="Heading 2 Char"/>
    <w:link w:val="Heading2"/>
    <w:rsid w:val="00546818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A151D2"/>
    <w:pPr>
      <w:tabs>
        <w:tab w:val="center" w:pos="4819"/>
        <w:tab w:val="right" w:pos="9638"/>
      </w:tabs>
    </w:pPr>
  </w:style>
  <w:style w:type="character" w:customStyle="1" w:styleId="HeaderChar">
    <w:name w:val="Header Char"/>
    <w:link w:val="Header"/>
    <w:uiPriority w:val="99"/>
    <w:rsid w:val="00A151D2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151D2"/>
    <w:pPr>
      <w:tabs>
        <w:tab w:val="center" w:pos="4819"/>
        <w:tab w:val="right" w:pos="9638"/>
      </w:tabs>
    </w:pPr>
  </w:style>
  <w:style w:type="character" w:customStyle="1" w:styleId="FooterChar">
    <w:name w:val="Footer Char"/>
    <w:link w:val="Footer"/>
    <w:uiPriority w:val="99"/>
    <w:rsid w:val="00A151D2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7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4942</Words>
  <Characters>2818</Characters>
  <Application>Microsoft Office Word</Application>
  <DocSecurity>0</DocSecurity>
  <Lines>23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REO</Company>
  <LinksUpToDate>false</LinksUpToDate>
  <CharactersWithSpaces>7745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Referente</cp:lastModifiedBy>
  <cp:revision>3</cp:revision>
  <cp:lastPrinted>2020-01-08T08:58:00Z</cp:lastPrinted>
  <dcterms:created xsi:type="dcterms:W3CDTF">2020-01-23T09:22:00Z</dcterms:created>
  <dcterms:modified xsi:type="dcterms:W3CDTF">2020-01-23T09:27:00Z</dcterms:modified>
</cp:coreProperties>
</file>