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93" w:rsidRPr="00076729" w:rsidRDefault="008C7093" w:rsidP="008C7093">
      <w:pPr>
        <w:jc w:val="center"/>
      </w:pPr>
      <w:r>
        <w:rPr>
          <w:noProof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93" w:rsidRPr="00076729" w:rsidRDefault="008C7093" w:rsidP="008C7093">
      <w:pPr>
        <w:pStyle w:val="1"/>
        <w:rPr>
          <w:szCs w:val="24"/>
        </w:rPr>
      </w:pPr>
    </w:p>
    <w:p w:rsidR="008C7093" w:rsidRPr="00076729" w:rsidRDefault="008C7093" w:rsidP="008C7093">
      <w:pPr>
        <w:pStyle w:val="1"/>
        <w:rPr>
          <w:szCs w:val="24"/>
        </w:rPr>
      </w:pPr>
      <w:r w:rsidRPr="00076729">
        <w:rPr>
          <w:szCs w:val="24"/>
        </w:rPr>
        <w:t>KĖDAINIŲ RAJONO SAVIVALDYBĖS TARYBA</w:t>
      </w:r>
    </w:p>
    <w:p w:rsidR="008C7093" w:rsidRPr="00076729" w:rsidRDefault="008C7093" w:rsidP="008C7093">
      <w:pPr>
        <w:jc w:val="center"/>
        <w:rPr>
          <w:b/>
          <w:sz w:val="18"/>
          <w:szCs w:val="18"/>
        </w:rPr>
      </w:pPr>
    </w:p>
    <w:p w:rsidR="008C7093" w:rsidRPr="00076729" w:rsidRDefault="008C7093" w:rsidP="008C7093">
      <w:pPr>
        <w:jc w:val="center"/>
        <w:rPr>
          <w:b/>
          <w:szCs w:val="24"/>
        </w:rPr>
      </w:pPr>
      <w:r w:rsidRPr="00076729">
        <w:rPr>
          <w:b/>
          <w:szCs w:val="24"/>
        </w:rPr>
        <w:t>SPRENDIMAS</w:t>
      </w:r>
    </w:p>
    <w:p w:rsidR="008C7093" w:rsidRDefault="008C7093" w:rsidP="008C7093">
      <w:pPr>
        <w:jc w:val="center"/>
        <w:rPr>
          <w:b/>
          <w:szCs w:val="24"/>
        </w:rPr>
      </w:pPr>
      <w:bookmarkStart w:id="0" w:name="_Hlk9243958"/>
      <w:r w:rsidRPr="00076729">
        <w:rPr>
          <w:b/>
          <w:szCs w:val="24"/>
        </w:rPr>
        <w:t xml:space="preserve">DĖL </w:t>
      </w:r>
      <w:r>
        <w:rPr>
          <w:b/>
          <w:szCs w:val="24"/>
        </w:rPr>
        <w:t xml:space="preserve">KĖDAINIŲ RAJONO SAVIVALDYBĖS ADMINISTRACIJOS DIREKTORIAUS PAVADUOTOJO PAREIGYBĖS APRAŠYMO TVIRTINIMO </w:t>
      </w:r>
      <w:bookmarkEnd w:id="0"/>
    </w:p>
    <w:p w:rsidR="008C7093" w:rsidRDefault="008C7093" w:rsidP="008C7093">
      <w:pPr>
        <w:jc w:val="center"/>
        <w:rPr>
          <w:szCs w:val="24"/>
        </w:rPr>
      </w:pPr>
    </w:p>
    <w:p w:rsidR="008C7093" w:rsidRPr="00076729" w:rsidRDefault="008C7093" w:rsidP="008C7093">
      <w:pPr>
        <w:jc w:val="center"/>
        <w:rPr>
          <w:szCs w:val="24"/>
        </w:rPr>
      </w:pPr>
      <w:r w:rsidRPr="00076729">
        <w:rPr>
          <w:szCs w:val="24"/>
        </w:rPr>
        <w:t>201</w:t>
      </w:r>
      <w:r>
        <w:rPr>
          <w:szCs w:val="24"/>
        </w:rPr>
        <w:t>9</w:t>
      </w:r>
      <w:r w:rsidRPr="00076729">
        <w:rPr>
          <w:szCs w:val="24"/>
        </w:rPr>
        <w:t xml:space="preserve"> m.</w:t>
      </w:r>
      <w:r w:rsidR="008B1410">
        <w:rPr>
          <w:szCs w:val="24"/>
        </w:rPr>
        <w:t xml:space="preserve"> birželio</w:t>
      </w:r>
      <w:r w:rsidR="004819C9">
        <w:rPr>
          <w:szCs w:val="24"/>
        </w:rPr>
        <w:t xml:space="preserve"> 28</w:t>
      </w:r>
      <w:r w:rsidR="00F5012E">
        <w:rPr>
          <w:szCs w:val="24"/>
        </w:rPr>
        <w:t xml:space="preserve"> </w:t>
      </w:r>
      <w:r w:rsidR="004819C9">
        <w:rPr>
          <w:szCs w:val="24"/>
        </w:rPr>
        <w:t>d. Nr. TS</w:t>
      </w:r>
      <w:r>
        <w:rPr>
          <w:szCs w:val="24"/>
        </w:rPr>
        <w:t xml:space="preserve">- </w:t>
      </w:r>
      <w:r w:rsidR="00F5012E">
        <w:rPr>
          <w:szCs w:val="24"/>
        </w:rPr>
        <w:t>12</w:t>
      </w:r>
      <w:r w:rsidR="004819C9">
        <w:rPr>
          <w:szCs w:val="24"/>
        </w:rPr>
        <w:t>1</w:t>
      </w:r>
    </w:p>
    <w:p w:rsidR="008C7093" w:rsidRPr="00076729" w:rsidRDefault="008C7093" w:rsidP="008C7093">
      <w:pPr>
        <w:jc w:val="center"/>
        <w:rPr>
          <w:szCs w:val="24"/>
        </w:rPr>
      </w:pPr>
      <w:r w:rsidRPr="00076729">
        <w:rPr>
          <w:szCs w:val="24"/>
        </w:rPr>
        <w:t>Kėdainiai</w:t>
      </w:r>
    </w:p>
    <w:p w:rsidR="008C7093" w:rsidRPr="00076729" w:rsidRDefault="008C7093" w:rsidP="008C7093">
      <w:pPr>
        <w:ind w:firstLine="680"/>
        <w:jc w:val="both"/>
        <w:rPr>
          <w:sz w:val="18"/>
          <w:szCs w:val="18"/>
        </w:rPr>
      </w:pPr>
    </w:p>
    <w:p w:rsidR="008C7093" w:rsidRPr="00504981" w:rsidRDefault="008C7093" w:rsidP="008C7093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2290410"/>
      <w:r>
        <w:rPr>
          <w:rFonts w:ascii="Times New Roman" w:hAnsi="Times New Roman" w:cs="Times New Roman"/>
          <w:sz w:val="24"/>
          <w:szCs w:val="24"/>
        </w:rPr>
        <w:t>Vadovaudamasi</w:t>
      </w:r>
      <w:r w:rsidRPr="00E70A9B">
        <w:t xml:space="preserve"> </w:t>
      </w:r>
      <w:r w:rsidRPr="00E70A9B">
        <w:rPr>
          <w:rFonts w:ascii="Times New Roman" w:hAnsi="Times New Roman" w:cs="Times New Roman"/>
          <w:sz w:val="24"/>
          <w:szCs w:val="24"/>
        </w:rPr>
        <w:t>Lietuvos Respublikos vietos savivaldos įstatymo 16 straipsnio 4 dalimi, 18 straipsnio 1 dalimi, Lietuvos Respublikos valstybės tarnybos įstatymo 8 straipsnio 3 dalimi ir 4 dalies 5 punktu, Lietuvos Respublikos Vyriausybės 2018</w:t>
      </w:r>
      <w:r>
        <w:rPr>
          <w:rFonts w:ascii="Times New Roman" w:hAnsi="Times New Roman" w:cs="Times New Roman"/>
          <w:sz w:val="24"/>
          <w:szCs w:val="24"/>
        </w:rPr>
        <w:t xml:space="preserve"> m. lapkričio </w:t>
      </w:r>
      <w:r w:rsidRPr="00E70A9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Pr="00E70A9B">
        <w:rPr>
          <w:rFonts w:ascii="Times New Roman" w:hAnsi="Times New Roman" w:cs="Times New Roman"/>
          <w:sz w:val="24"/>
          <w:szCs w:val="24"/>
        </w:rPr>
        <w:t>nutarimu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A9B">
        <w:rPr>
          <w:rFonts w:ascii="Times New Roman" w:hAnsi="Times New Roman" w:cs="Times New Roman"/>
          <w:sz w:val="24"/>
          <w:szCs w:val="24"/>
        </w:rPr>
        <w:t xml:space="preserve">1176 </w:t>
      </w:r>
      <w:r w:rsidRPr="0037111E">
        <w:rPr>
          <w:rFonts w:ascii="Times New Roman" w:hAnsi="Times New Roman" w:cs="Times New Roman"/>
          <w:sz w:val="24"/>
          <w:szCs w:val="24"/>
        </w:rPr>
        <w:t xml:space="preserve">„Dėl Lietuvos Respublikos valstybės tarnybos įstatymo įgyvendinimo“ </w:t>
      </w:r>
      <w:r w:rsidRPr="00E70A9B">
        <w:rPr>
          <w:rFonts w:ascii="Times New Roman" w:hAnsi="Times New Roman" w:cs="Times New Roman"/>
          <w:sz w:val="24"/>
          <w:szCs w:val="24"/>
        </w:rPr>
        <w:t>patvirtintos Valstybės tarnautojų pareigybių aprašymo ir vertinimo metodikos 15 punktu</w:t>
      </w:r>
      <w:bookmarkStart w:id="2" w:name="_Hlk532291872"/>
      <w:r w:rsidRPr="00A44ED4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,</w:t>
      </w:r>
      <w:r w:rsidRPr="00A44ED4">
        <w:rPr>
          <w:rFonts w:ascii="Times New Roman" w:hAnsi="Times New Roman" w:cs="Times New Roman"/>
          <w:i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Kėdainių rajono savivaldybės taryba                </w:t>
      </w:r>
      <w:r w:rsidRPr="00EF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u s p r e </w:t>
      </w:r>
      <w:r w:rsidRPr="00504981">
        <w:rPr>
          <w:rFonts w:ascii="Times New Roman" w:hAnsi="Times New Roman" w:cs="Times New Roman"/>
          <w:sz w:val="24"/>
          <w:szCs w:val="24"/>
        </w:rPr>
        <w:t>n d ž i a:</w:t>
      </w:r>
      <w:bookmarkEnd w:id="2"/>
    </w:p>
    <w:bookmarkEnd w:id="1"/>
    <w:p w:rsidR="008C7093" w:rsidRDefault="008C7093" w:rsidP="008C7093">
      <w:pPr>
        <w:pStyle w:val="HTMLiankstoformatuotas"/>
        <w:numPr>
          <w:ilvl w:val="0"/>
          <w:numId w:val="1"/>
        </w:numPr>
        <w:tabs>
          <w:tab w:val="clear" w:pos="1832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Patvirtinti Kėdainių rajono savivaldybės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administracijos direktoriaus pavaduotojo </w:t>
      </w: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pareigybės aprašymą (pridedama).</w:t>
      </w:r>
    </w:p>
    <w:p w:rsidR="008C7093" w:rsidRPr="00504981" w:rsidRDefault="008C7093" w:rsidP="008C7093">
      <w:pPr>
        <w:pStyle w:val="HTMLiankstoformatuotas"/>
        <w:numPr>
          <w:ilvl w:val="0"/>
          <w:numId w:val="1"/>
        </w:numPr>
        <w:tabs>
          <w:tab w:val="clear" w:pos="183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netekusiu galios Kėdainių rajono savivaldybės tarybos </w:t>
      </w:r>
      <w:r w:rsidRPr="00A44ED4">
        <w:rPr>
          <w:rFonts w:ascii="Times New Roman" w:hAnsi="Times New Roman" w:cs="Times New Roman"/>
          <w:sz w:val="24"/>
          <w:szCs w:val="24"/>
        </w:rPr>
        <w:t xml:space="preserve">2018 m. gruodžio 21 d. </w:t>
      </w:r>
      <w:r>
        <w:rPr>
          <w:rFonts w:ascii="Times New Roman" w:hAnsi="Times New Roman" w:cs="Times New Roman"/>
          <w:sz w:val="24"/>
          <w:szCs w:val="24"/>
        </w:rPr>
        <w:t xml:space="preserve">sprendimą </w:t>
      </w:r>
      <w:r w:rsidRPr="00A44ED4">
        <w:rPr>
          <w:rFonts w:ascii="Times New Roman" w:hAnsi="Times New Roman" w:cs="Times New Roman"/>
          <w:sz w:val="24"/>
          <w:szCs w:val="24"/>
        </w:rPr>
        <w:t>Nr. TS-22</w:t>
      </w:r>
      <w:r w:rsidR="002429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B1410">
        <w:rPr>
          <w:rFonts w:ascii="Times New Roman" w:hAnsi="Times New Roman" w:cs="Times New Roman"/>
          <w:sz w:val="24"/>
          <w:szCs w:val="24"/>
        </w:rPr>
        <w:t>Dėl K</w:t>
      </w:r>
      <w:r w:rsidRPr="00A44ED4">
        <w:rPr>
          <w:rFonts w:ascii="Times New Roman" w:hAnsi="Times New Roman" w:cs="Times New Roman"/>
          <w:sz w:val="24"/>
          <w:szCs w:val="24"/>
        </w:rPr>
        <w:t>ėdainių rajono savivaldybės administracijos direktoriaus pavaduotojo pareigybės aprašymo patvirtinimo ir darbo užmokesčio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1410">
        <w:rPr>
          <w:rFonts w:ascii="Times New Roman" w:hAnsi="Times New Roman" w:cs="Times New Roman"/>
          <w:sz w:val="24"/>
          <w:szCs w:val="24"/>
        </w:rPr>
        <w:t>.</w:t>
      </w:r>
    </w:p>
    <w:p w:rsidR="008C7093" w:rsidRPr="00076729" w:rsidRDefault="008C7093" w:rsidP="008C7093">
      <w:pPr>
        <w:ind w:firstLine="851"/>
        <w:jc w:val="both"/>
      </w:pPr>
      <w:r w:rsidRPr="007806C9">
        <w:rPr>
          <w:szCs w:val="24"/>
        </w:rPr>
        <w:t xml:space="preserve">Šis </w:t>
      </w:r>
      <w:r>
        <w:rPr>
          <w:szCs w:val="24"/>
        </w:rPr>
        <w:t>sprendimas</w:t>
      </w:r>
      <w:r w:rsidRPr="007806C9">
        <w:rPr>
          <w:szCs w:val="24"/>
        </w:rPr>
        <w:t xml:space="preserve"> per vieną mėnesį nuo </w:t>
      </w:r>
      <w:r>
        <w:rPr>
          <w:szCs w:val="24"/>
        </w:rPr>
        <w:t>sprendimo</w:t>
      </w:r>
      <w:r w:rsidRPr="007806C9">
        <w:rPr>
          <w:szCs w:val="24"/>
        </w:rPr>
        <w:t xml:space="preserve"> </w:t>
      </w:r>
      <w:r w:rsidR="001163C9">
        <w:rPr>
          <w:szCs w:val="24"/>
        </w:rPr>
        <w:t>įteikimo</w:t>
      </w:r>
      <w:r w:rsidRPr="007806C9">
        <w:rPr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Pr="00076729" w:rsidRDefault="008C7093" w:rsidP="008C7093">
      <w:pPr>
        <w:jc w:val="both"/>
      </w:pPr>
      <w:r w:rsidRPr="00076729">
        <w:t>Savivaldybės meras</w:t>
      </w:r>
      <w:r w:rsidR="004819C9">
        <w:tab/>
      </w:r>
      <w:r w:rsidR="004819C9">
        <w:tab/>
      </w:r>
      <w:r w:rsidR="004819C9">
        <w:tab/>
      </w:r>
      <w:r w:rsidR="004819C9">
        <w:tab/>
      </w:r>
      <w:r w:rsidR="004819C9">
        <w:tab/>
      </w:r>
      <w:r w:rsidR="004819C9">
        <w:tab/>
      </w:r>
      <w:r w:rsidR="004819C9">
        <w:tab/>
      </w:r>
      <w:r w:rsidR="004819C9">
        <w:tab/>
        <w:t xml:space="preserve">         Valentinas Tamulis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6729">
        <w:tab/>
      </w:r>
      <w:r w:rsidRPr="00076729">
        <w:tab/>
      </w:r>
      <w:r w:rsidRPr="00076729">
        <w:tab/>
      </w:r>
      <w:r w:rsidRPr="00076729">
        <w:tab/>
      </w:r>
      <w:r>
        <w:t xml:space="preserve">              </w:t>
      </w:r>
    </w:p>
    <w:p w:rsidR="008C7093" w:rsidRPr="00076729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>
      <w:pPr>
        <w:jc w:val="both"/>
      </w:pPr>
    </w:p>
    <w:p w:rsidR="008C7093" w:rsidRDefault="008C7093" w:rsidP="008C7093"/>
    <w:p w:rsidR="008C7093" w:rsidRDefault="008C7093" w:rsidP="008C7093"/>
    <w:p w:rsidR="008C7093" w:rsidRDefault="008C7093" w:rsidP="008C7093"/>
    <w:p w:rsidR="008C7093" w:rsidRDefault="008C7093" w:rsidP="008C7093"/>
    <w:p w:rsidR="008C7093" w:rsidRDefault="008C7093" w:rsidP="008C7093"/>
    <w:p w:rsidR="008C7093" w:rsidRDefault="008C7093" w:rsidP="008C7093"/>
    <w:p w:rsidR="008C7093" w:rsidRDefault="008C7093" w:rsidP="008C7093">
      <w:pPr>
        <w:rPr>
          <w:szCs w:val="24"/>
        </w:rPr>
      </w:pPr>
    </w:p>
    <w:p w:rsidR="004819C9" w:rsidRDefault="004819C9" w:rsidP="008C7093">
      <w:pPr>
        <w:rPr>
          <w:szCs w:val="24"/>
        </w:rPr>
      </w:pPr>
    </w:p>
    <w:p w:rsidR="004819C9" w:rsidRDefault="004819C9" w:rsidP="008C7093">
      <w:pPr>
        <w:rPr>
          <w:szCs w:val="24"/>
        </w:rPr>
      </w:pPr>
    </w:p>
    <w:p w:rsidR="004819C9" w:rsidRDefault="004819C9" w:rsidP="008C7093">
      <w:pPr>
        <w:rPr>
          <w:szCs w:val="24"/>
        </w:rPr>
      </w:pPr>
    </w:p>
    <w:p w:rsidR="004819C9" w:rsidRDefault="004819C9" w:rsidP="008C7093">
      <w:pPr>
        <w:rPr>
          <w:szCs w:val="24"/>
          <w:lang w:eastAsia="en-GB"/>
        </w:rPr>
      </w:pPr>
    </w:p>
    <w:p w:rsidR="008C7093" w:rsidRPr="006A1858" w:rsidRDefault="008C7093" w:rsidP="008C7093">
      <w:pPr>
        <w:ind w:left="5387"/>
        <w:rPr>
          <w:szCs w:val="24"/>
        </w:rPr>
      </w:pPr>
      <w:r w:rsidRPr="006A1858">
        <w:rPr>
          <w:szCs w:val="24"/>
        </w:rPr>
        <w:lastRenderedPageBreak/>
        <w:t xml:space="preserve">PATVIRTINTA </w:t>
      </w:r>
    </w:p>
    <w:p w:rsidR="008C7093" w:rsidRDefault="008C7093" w:rsidP="008C7093">
      <w:pPr>
        <w:ind w:left="5387"/>
        <w:rPr>
          <w:szCs w:val="24"/>
        </w:rPr>
      </w:pPr>
      <w:r>
        <w:rPr>
          <w:szCs w:val="24"/>
        </w:rPr>
        <w:t>Kėdainių rajono savivaldybės tarybos</w:t>
      </w:r>
    </w:p>
    <w:p w:rsidR="008C7093" w:rsidRDefault="00F5012E" w:rsidP="008C7093">
      <w:pPr>
        <w:ind w:left="5387"/>
        <w:rPr>
          <w:szCs w:val="24"/>
        </w:rPr>
      </w:pPr>
      <w:r>
        <w:rPr>
          <w:szCs w:val="24"/>
        </w:rPr>
        <w:t xml:space="preserve">2019 </w:t>
      </w:r>
      <w:proofErr w:type="spellStart"/>
      <w:r>
        <w:rPr>
          <w:szCs w:val="24"/>
        </w:rPr>
        <w:t>m.</w:t>
      </w:r>
      <w:r w:rsidR="008B1410">
        <w:rPr>
          <w:szCs w:val="24"/>
        </w:rPr>
        <w:t>birželio</w:t>
      </w:r>
      <w:proofErr w:type="spellEnd"/>
      <w:r w:rsidR="004819C9">
        <w:rPr>
          <w:szCs w:val="24"/>
        </w:rPr>
        <w:t xml:space="preserve"> 28</w:t>
      </w:r>
      <w:r>
        <w:rPr>
          <w:szCs w:val="24"/>
        </w:rPr>
        <w:t xml:space="preserve"> d. sprendimu Nr.</w:t>
      </w:r>
      <w:r w:rsidR="008C7093">
        <w:rPr>
          <w:szCs w:val="24"/>
        </w:rPr>
        <w:t>TS-</w:t>
      </w:r>
      <w:r w:rsidR="004819C9">
        <w:rPr>
          <w:szCs w:val="24"/>
        </w:rPr>
        <w:t>121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 w:rsidRPr="001A7CB3">
        <w:rPr>
          <w:b/>
          <w:szCs w:val="24"/>
        </w:rPr>
        <w:t>KĖDAINIŲ R</w:t>
      </w:r>
      <w:r>
        <w:rPr>
          <w:b/>
          <w:szCs w:val="24"/>
        </w:rPr>
        <w:t xml:space="preserve">AJONO SAVIVALDYBĖS ADMINISTRACIJOS </w:t>
      </w:r>
    </w:p>
    <w:p w:rsidR="008C7093" w:rsidRPr="001A7CB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DIREKTORIAUS PAVADUOTOJO</w:t>
      </w:r>
    </w:p>
    <w:p w:rsidR="008C7093" w:rsidRDefault="008C7093" w:rsidP="008C7093">
      <w:pPr>
        <w:jc w:val="center"/>
        <w:rPr>
          <w:szCs w:val="24"/>
        </w:rPr>
      </w:pPr>
      <w:r>
        <w:rPr>
          <w:b/>
          <w:szCs w:val="24"/>
        </w:rPr>
        <w:t>PAREIGYBĖS APRAŠYMAS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PAREIGYBĖS CHARAKTERISTIKA</w:t>
      </w:r>
    </w:p>
    <w:p w:rsidR="008C7093" w:rsidRDefault="008C7093" w:rsidP="008C7093">
      <w:pPr>
        <w:ind w:firstLine="62"/>
        <w:rPr>
          <w:szCs w:val="24"/>
        </w:rPr>
      </w:pPr>
    </w:p>
    <w:p w:rsidR="008C7093" w:rsidRPr="00F133D5" w:rsidRDefault="008C7093" w:rsidP="008C7093">
      <w:pPr>
        <w:ind w:firstLine="709"/>
        <w:jc w:val="both"/>
        <w:rPr>
          <w:color w:val="000000" w:themeColor="text1"/>
          <w:szCs w:val="24"/>
        </w:rPr>
      </w:pPr>
      <w:bookmarkStart w:id="3" w:name="_Hlk532290458"/>
      <w:r w:rsidRPr="00F133D5">
        <w:rPr>
          <w:color w:val="000000" w:themeColor="text1"/>
          <w:szCs w:val="24"/>
        </w:rPr>
        <w:t xml:space="preserve">1. Kėdainių rajono savivaldybės administracijos direktoriaus pavaduotojas yra įstaigos vadovas, skiriamas </w:t>
      </w:r>
      <w:bookmarkStart w:id="4" w:name="_Hlk532291207"/>
      <w:r w:rsidR="008B1410">
        <w:rPr>
          <w:color w:val="000000" w:themeColor="text1"/>
          <w:szCs w:val="24"/>
        </w:rPr>
        <w:t>savivaldybės tarybos</w:t>
      </w:r>
      <w:r w:rsidRPr="00F133D5">
        <w:rPr>
          <w:color w:val="000000" w:themeColor="text1"/>
          <w:szCs w:val="24"/>
        </w:rPr>
        <w:t xml:space="preserve"> </w:t>
      </w:r>
      <w:bookmarkEnd w:id="4"/>
      <w:r w:rsidRPr="00F133D5">
        <w:rPr>
          <w:color w:val="000000" w:themeColor="text1"/>
          <w:szCs w:val="24"/>
        </w:rPr>
        <w:t>politinio (asmeninio) pasitikėjimo pagrindu.</w:t>
      </w:r>
    </w:p>
    <w:bookmarkEnd w:id="3"/>
    <w:p w:rsidR="008C7093" w:rsidRPr="00DF68FC" w:rsidRDefault="008C7093" w:rsidP="008C7093">
      <w:pPr>
        <w:ind w:firstLine="709"/>
        <w:jc w:val="both"/>
        <w:rPr>
          <w:color w:val="FF0000"/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PASKIRTIS</w:t>
      </w:r>
    </w:p>
    <w:p w:rsidR="008C7093" w:rsidRDefault="008C7093" w:rsidP="008C7093">
      <w:pPr>
        <w:ind w:firstLine="62"/>
        <w:rPr>
          <w:szCs w:val="24"/>
        </w:rPr>
      </w:pPr>
    </w:p>
    <w:p w:rsidR="008C7093" w:rsidRPr="001753E8" w:rsidRDefault="008C7093" w:rsidP="008C7093">
      <w:pPr>
        <w:tabs>
          <w:tab w:val="left" w:pos="720"/>
          <w:tab w:val="left" w:pos="1290"/>
        </w:tabs>
        <w:ind w:firstLine="680"/>
        <w:jc w:val="both"/>
        <w:rPr>
          <w:szCs w:val="24"/>
          <w:lang w:eastAsia="en-GB"/>
        </w:rPr>
      </w:pPr>
      <w:r>
        <w:rPr>
          <w:szCs w:val="24"/>
        </w:rPr>
        <w:t xml:space="preserve">2. </w:t>
      </w:r>
      <w:r w:rsidRPr="001753E8">
        <w:rPr>
          <w:szCs w:val="24"/>
          <w:lang w:eastAsia="en-GB"/>
        </w:rPr>
        <w:t>Savivaldybės administracijos dir</w:t>
      </w:r>
      <w:r>
        <w:rPr>
          <w:szCs w:val="24"/>
          <w:lang w:eastAsia="en-GB"/>
        </w:rPr>
        <w:t>ektoriaus pavaduotojo pareigybė</w:t>
      </w:r>
      <w:r w:rsidRPr="001753E8">
        <w:rPr>
          <w:szCs w:val="24"/>
          <w:lang w:eastAsia="en-GB"/>
        </w:rPr>
        <w:t xml:space="preserve"> reikalinga įstatymų nustatyta tvarka padėti savivaldybės administracijos direktoriui organizuoti ir kontroliuoti savivaldybės administracijos darbą bei ūkinę ir finansinę veiklą, užtikrinti savivaldybės tarybos sprendimų įgyvendinimą, koordinuoti savivaldybės struktūrinių padalinių veiklą, vykdyti </w:t>
      </w:r>
      <w:r>
        <w:rPr>
          <w:szCs w:val="24"/>
          <w:lang w:eastAsia="en-GB"/>
        </w:rPr>
        <w:t xml:space="preserve">savivaldybės </w:t>
      </w:r>
      <w:r w:rsidRPr="001753E8">
        <w:rPr>
          <w:szCs w:val="24"/>
          <w:lang w:eastAsia="en-GB"/>
        </w:rPr>
        <w:t>administracijos direktoriaus funkcijas jam nesant.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 xml:space="preserve">VEIKLOS SRITIS </w:t>
      </w:r>
    </w:p>
    <w:p w:rsidR="008C7093" w:rsidRDefault="008C7093" w:rsidP="008C7093">
      <w:pPr>
        <w:jc w:val="center"/>
        <w:rPr>
          <w:szCs w:val="24"/>
        </w:rPr>
      </w:pPr>
    </w:p>
    <w:p w:rsidR="008C7093" w:rsidRPr="008B1410" w:rsidRDefault="008C7093" w:rsidP="008B1410">
      <w:pPr>
        <w:ind w:right="-1" w:firstLine="709"/>
        <w:jc w:val="both"/>
        <w:rPr>
          <w:szCs w:val="24"/>
          <w:lang w:eastAsia="en-GB"/>
        </w:rPr>
      </w:pPr>
      <w:r>
        <w:rPr>
          <w:szCs w:val="24"/>
        </w:rPr>
        <w:t xml:space="preserve">3. </w:t>
      </w:r>
      <w:r w:rsidRPr="001753E8">
        <w:rPr>
          <w:szCs w:val="24"/>
          <w:lang w:eastAsia="en-GB"/>
        </w:rPr>
        <w:t>Šias pareigas einantis valstybės tarnautojas vykdo jam pavestas funkcijas veikdamas viešojo administravimo srityje.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SPECIALIEJI REIKALAVIMAI ŠIAS PAREIGAS EINANČIAM VALSTYBĖS TARNAUTOJUI</w:t>
      </w:r>
    </w:p>
    <w:p w:rsidR="008C7093" w:rsidRDefault="008C7093" w:rsidP="008C7093">
      <w:pPr>
        <w:ind w:firstLine="62"/>
        <w:rPr>
          <w:szCs w:val="24"/>
        </w:rPr>
      </w:pPr>
    </w:p>
    <w:p w:rsidR="008C7093" w:rsidRPr="00093E21" w:rsidRDefault="008C7093" w:rsidP="008C7093">
      <w:pPr>
        <w:ind w:firstLine="709"/>
        <w:rPr>
          <w:szCs w:val="24"/>
        </w:rPr>
      </w:pPr>
      <w:r w:rsidRPr="00093E21">
        <w:rPr>
          <w:szCs w:val="24"/>
        </w:rPr>
        <w:t xml:space="preserve">4. Valstybės tarnautojas, einantis šias pareigas, turi atitikti šiuos specialiuosius reikalavimus: </w:t>
      </w:r>
    </w:p>
    <w:p w:rsidR="008C7093" w:rsidRPr="00093E21" w:rsidRDefault="008C7093" w:rsidP="008C7093">
      <w:pPr>
        <w:tabs>
          <w:tab w:val="left" w:pos="426"/>
        </w:tabs>
        <w:ind w:right="-1" w:firstLine="709"/>
        <w:jc w:val="both"/>
      </w:pPr>
      <w:r w:rsidRPr="00093E21">
        <w:t xml:space="preserve">4.1. turėti aukštąjį universitetinį </w:t>
      </w:r>
      <w:r>
        <w:rPr>
          <w:color w:val="000000"/>
        </w:rPr>
        <w:t>arba aukštąjį koleginį išsilavinimą;</w:t>
      </w:r>
      <w:r w:rsidRPr="00093E21">
        <w:t xml:space="preserve"> </w:t>
      </w:r>
    </w:p>
    <w:p w:rsidR="008C7093" w:rsidRDefault="008C7093" w:rsidP="008C7093">
      <w:pPr>
        <w:tabs>
          <w:tab w:val="left" w:pos="426"/>
        </w:tabs>
        <w:ind w:right="-1" w:firstLine="709"/>
        <w:jc w:val="both"/>
      </w:pPr>
      <w:r w:rsidRPr="00093E21">
        <w:t>4.</w:t>
      </w:r>
      <w:r>
        <w:t>2</w:t>
      </w:r>
      <w:r w:rsidRPr="00093E21">
        <w:t>. būti susipažin</w:t>
      </w:r>
      <w:r>
        <w:t>usiam</w:t>
      </w:r>
      <w:r w:rsidRPr="00093E21">
        <w:t xml:space="preserve"> su Lietuvos Respublikos įstatymais, Vyriausybės nutarimais ir kitais teisės aktais, reglamentuojančiais vietos savivaldą, valstybės tarnybą, viešąjį administravimą</w:t>
      </w:r>
      <w:r>
        <w:t>, savivaldybės kontroliuojamų įmonių bei įstaigų veiklą,</w:t>
      </w:r>
      <w:r w:rsidRPr="003F1EC5">
        <w:rPr>
          <w:rFonts w:eastAsia="Lucida Sans Unicode" w:cs="Tahoma"/>
          <w:szCs w:val="24"/>
          <w:lang w:eastAsia="en-GB"/>
        </w:rPr>
        <w:t xml:space="preserve"> </w:t>
      </w:r>
      <w:r w:rsidRPr="001753E8">
        <w:rPr>
          <w:rFonts w:eastAsia="Lucida Sans Unicode" w:cs="Tahoma"/>
          <w:szCs w:val="24"/>
          <w:lang w:eastAsia="en-GB"/>
        </w:rPr>
        <w:t>gebėti juos taikyti praktiškai</w:t>
      </w:r>
      <w:r>
        <w:t>;</w:t>
      </w:r>
      <w:r w:rsidRPr="00093E21">
        <w:t xml:space="preserve"> </w:t>
      </w:r>
    </w:p>
    <w:p w:rsidR="008C7093" w:rsidRPr="00093E21" w:rsidRDefault="008C7093" w:rsidP="008C7093">
      <w:pPr>
        <w:tabs>
          <w:tab w:val="left" w:pos="426"/>
        </w:tabs>
        <w:ind w:right="-240" w:firstLine="709"/>
        <w:jc w:val="both"/>
      </w:pPr>
      <w:r w:rsidRPr="00093E21">
        <w:t>4.</w:t>
      </w:r>
      <w:r>
        <w:t>3</w:t>
      </w:r>
      <w:r w:rsidRPr="00093E21">
        <w:t xml:space="preserve">. </w:t>
      </w:r>
      <w:r>
        <w:rPr>
          <w:rFonts w:eastAsia="Lucida Sans Unicode" w:cs="Tahoma"/>
          <w:szCs w:val="24"/>
          <w:lang w:eastAsia="en-GB"/>
        </w:rPr>
        <w:t>turėti gerus organizacinio darbo įgūdžius, m</w:t>
      </w:r>
      <w:r w:rsidRPr="001753E8">
        <w:rPr>
          <w:rFonts w:eastAsia="Lucida Sans Unicode" w:cs="Tahoma"/>
          <w:szCs w:val="24"/>
          <w:lang w:eastAsia="en-GB"/>
        </w:rPr>
        <w:t xml:space="preserve">okėti analizuoti ir apibendrinti informaciją bei rengti išvadas, gebėti savarankiškai planuoti ir organizuoti savo </w:t>
      </w:r>
      <w:r>
        <w:rPr>
          <w:rFonts w:eastAsia="Lucida Sans Unicode" w:cs="Tahoma"/>
          <w:szCs w:val="24"/>
          <w:lang w:eastAsia="en-GB"/>
        </w:rPr>
        <w:t xml:space="preserve">bei pavaldžių padalinių </w:t>
      </w:r>
      <w:r w:rsidRPr="001753E8">
        <w:rPr>
          <w:szCs w:val="24"/>
          <w:lang w:eastAsia="en-GB"/>
        </w:rPr>
        <w:t>veiklą;</w:t>
      </w:r>
      <w:r>
        <w:rPr>
          <w:szCs w:val="24"/>
          <w:lang w:eastAsia="en-GB"/>
        </w:rPr>
        <w:t xml:space="preserve"> </w:t>
      </w:r>
    </w:p>
    <w:p w:rsidR="008C7093" w:rsidRDefault="008C7093" w:rsidP="008C7093">
      <w:pPr>
        <w:tabs>
          <w:tab w:val="left" w:pos="426"/>
          <w:tab w:val="left" w:pos="1134"/>
        </w:tabs>
        <w:ind w:right="-1" w:firstLine="709"/>
        <w:jc w:val="both"/>
      </w:pPr>
      <w:r w:rsidRPr="00093E21">
        <w:t>4.</w:t>
      </w:r>
      <w:r>
        <w:t>4</w:t>
      </w:r>
      <w:r w:rsidRPr="00093E21">
        <w:t>. mokėti dirbti su „Microsoft Office“ kompiuterio programiniu paketu</w:t>
      </w:r>
      <w:r>
        <w:t>;</w:t>
      </w:r>
    </w:p>
    <w:p w:rsidR="008C7093" w:rsidRPr="001753E8" w:rsidRDefault="008C7093" w:rsidP="008C7093">
      <w:pPr>
        <w:tabs>
          <w:tab w:val="left" w:pos="1080"/>
        </w:tabs>
        <w:ind w:firstLine="680"/>
        <w:jc w:val="both"/>
        <w:rPr>
          <w:rFonts w:eastAsia="Lucida Sans Unicode" w:cs="Tahoma"/>
          <w:szCs w:val="24"/>
          <w:lang w:eastAsia="en-GB"/>
        </w:rPr>
      </w:pPr>
      <w:r w:rsidRPr="00043996">
        <w:rPr>
          <w:color w:val="000000" w:themeColor="text1"/>
        </w:rPr>
        <w:t xml:space="preserve">4.5. </w:t>
      </w:r>
      <w:r>
        <w:rPr>
          <w:color w:val="000000" w:themeColor="text1"/>
        </w:rPr>
        <w:t>ž</w:t>
      </w:r>
      <w:r>
        <w:rPr>
          <w:szCs w:val="24"/>
          <w:lang w:eastAsia="en-GB"/>
        </w:rPr>
        <w:t>inoti raštvedybos, teisės aktų rengimo ir įforminimo taisykles;</w:t>
      </w:r>
    </w:p>
    <w:p w:rsidR="008C7093" w:rsidRPr="00043996" w:rsidRDefault="008C7093" w:rsidP="008C7093">
      <w:pPr>
        <w:tabs>
          <w:tab w:val="left" w:pos="426"/>
          <w:tab w:val="left" w:pos="1134"/>
        </w:tabs>
        <w:ind w:right="-1" w:firstLine="709"/>
        <w:jc w:val="both"/>
        <w:rPr>
          <w:color w:val="000000" w:themeColor="text1"/>
        </w:rPr>
      </w:pPr>
      <w:r w:rsidRPr="00043996">
        <w:rPr>
          <w:color w:val="000000" w:themeColor="text1"/>
        </w:rPr>
        <w:t>4.6. atitikti teisės aktuose nustatytus reikalavimus, būtinus gauti leidimą dirbti ar susipažinti su įslaptinta informacija, žymima slaptumo žyma ,,Slaptai“</w:t>
      </w:r>
      <w:r>
        <w:rPr>
          <w:color w:val="000000" w:themeColor="text1"/>
        </w:rPr>
        <w:t>.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 xml:space="preserve">V SKYRIUS 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FUNKCIJOS</w:t>
      </w:r>
    </w:p>
    <w:p w:rsidR="008C7093" w:rsidRDefault="008C7093" w:rsidP="008C7093">
      <w:pPr>
        <w:ind w:firstLine="62"/>
        <w:rPr>
          <w:szCs w:val="24"/>
        </w:rPr>
      </w:pPr>
    </w:p>
    <w:p w:rsidR="008C7093" w:rsidRPr="00BB7664" w:rsidRDefault="008C7093" w:rsidP="008C7093">
      <w:pPr>
        <w:ind w:firstLine="709"/>
        <w:rPr>
          <w:szCs w:val="24"/>
        </w:rPr>
      </w:pPr>
      <w:r w:rsidRPr="00BB7664">
        <w:rPr>
          <w:szCs w:val="24"/>
        </w:rPr>
        <w:t xml:space="preserve">5. Šias pareigas einantis valstybės tarnautojas atlieka šias funkcijas: </w:t>
      </w:r>
    </w:p>
    <w:p w:rsidR="008C7093" w:rsidRPr="008F7910" w:rsidRDefault="008C7093" w:rsidP="008C7093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 xml:space="preserve">.1. Vykdo savivaldybės administracijos direktoriaus pareigybės aprašyme nustatytas funkcijas </w:t>
      </w:r>
      <w:r w:rsidR="00EC33D8">
        <w:rPr>
          <w:color w:val="000000"/>
          <w:szCs w:val="24"/>
          <w:lang w:eastAsia="en-GB"/>
        </w:rPr>
        <w:t>jam nesant ar jam</w:t>
      </w:r>
      <w:bookmarkStart w:id="5" w:name="_GoBack"/>
      <w:bookmarkEnd w:id="5"/>
      <w:r w:rsidRPr="008F7910">
        <w:rPr>
          <w:color w:val="000000"/>
          <w:szCs w:val="24"/>
          <w:lang w:eastAsia="en-GB"/>
        </w:rPr>
        <w:t xml:space="preserve"> negalint eiti pareigų;</w:t>
      </w:r>
    </w:p>
    <w:p w:rsidR="008C7093" w:rsidRPr="001753E8" w:rsidRDefault="008C7093" w:rsidP="008C7093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.2. Padeda savivaldybės administracijos direktoriui įgyvendinti Lietuvos Respublikos įstatymus, Vyriausybės nutarimus ir Kėdainių rajono savivaldybės tarybos sprendimus;</w:t>
      </w:r>
    </w:p>
    <w:p w:rsidR="008C7093" w:rsidRPr="008B1410" w:rsidRDefault="008C7093" w:rsidP="008C7093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 w:rsidRPr="008B1410">
        <w:rPr>
          <w:szCs w:val="24"/>
          <w:lang w:eastAsia="en-GB"/>
        </w:rPr>
        <w:t>5.3. Organizuoja, kontroliuoja Kėdainių rajono savivaldybės administracijos Architektūros ir urbanistikos, Bendrojo, Biudžeto  ir finansų</w:t>
      </w:r>
      <w:r w:rsidR="008B1410" w:rsidRPr="008B1410">
        <w:rPr>
          <w:szCs w:val="24"/>
          <w:lang w:eastAsia="en-GB"/>
        </w:rPr>
        <w:t>, V</w:t>
      </w:r>
      <w:r w:rsidRPr="008B1410">
        <w:rPr>
          <w:szCs w:val="24"/>
          <w:lang w:eastAsia="en-GB"/>
        </w:rPr>
        <w:t xml:space="preserve">iešųjų pirkimų, Žemės ūkio ir aplinkosaugos skyrių veiklą, koordinuoja jų reguliavimo sričiai priskirtų įstaigų veiklą, vizuoja jų parengtų savivaldybės tarybos sprendimų ir administracijos direktoriaus įsakymų projektus;               </w:t>
      </w:r>
    </w:p>
    <w:p w:rsidR="008C7093" w:rsidRPr="001753E8" w:rsidRDefault="008C7093" w:rsidP="008C7093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 w:rsidRPr="008B1410">
        <w:rPr>
          <w:szCs w:val="24"/>
          <w:lang w:eastAsia="en-GB"/>
        </w:rPr>
        <w:t>5.4.  Dalyvauja komisijų ir darbo grupių darbe, o prireikus ir vadovauja joms</w:t>
      </w:r>
      <w:r w:rsidRPr="001753E8">
        <w:rPr>
          <w:szCs w:val="24"/>
          <w:lang w:eastAsia="en-GB"/>
        </w:rPr>
        <w:t>;</w:t>
      </w:r>
    </w:p>
    <w:p w:rsidR="008C7093" w:rsidRPr="008F7910" w:rsidRDefault="008C7093" w:rsidP="008C7093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.5. Organizuoja pasitarimus kuruojamų struktūrinių padalinių ir sričių veiklos klausimais;</w:t>
      </w:r>
    </w:p>
    <w:p w:rsidR="008C7093" w:rsidRPr="008F7910" w:rsidRDefault="008C7093" w:rsidP="008C7093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.6. Priima gyventojus, juos konsultuoja ir organizuoja gyventojų klausimų sprendimą pagal priskirtą kompetenciją;</w:t>
      </w:r>
    </w:p>
    <w:p w:rsidR="008C7093" w:rsidRPr="008F7910" w:rsidRDefault="008C7093" w:rsidP="008C7093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.7. Organizuoja ir kontroliuoja kuruojamų struktūrinių padalinių organizuojamų renginių bei įgyvendinamų programų vykdymą;</w:t>
      </w:r>
    </w:p>
    <w:p w:rsidR="008C7093" w:rsidRPr="008F7910" w:rsidRDefault="008C7093" w:rsidP="008C7093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.8. Teikia siūlymus dėl savivaldybės institucijų priimamų teisės aktų projektų rengimo kuruojamų struktūrinių padalinių ir sričių veiklos klausimais;</w:t>
      </w:r>
    </w:p>
    <w:p w:rsidR="008C7093" w:rsidRPr="001753E8" w:rsidRDefault="008C7093" w:rsidP="008C7093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8F7910">
        <w:rPr>
          <w:color w:val="000000"/>
          <w:szCs w:val="24"/>
          <w:lang w:eastAsia="en-GB"/>
        </w:rPr>
        <w:t>.9. Vykdo rajono savivaldybės</w:t>
      </w:r>
      <w:r w:rsidRPr="001753E8">
        <w:rPr>
          <w:szCs w:val="24"/>
          <w:lang w:eastAsia="en-GB"/>
        </w:rPr>
        <w:t xml:space="preserve"> tarybos, mero, administracijos direktoriaus pavedimus</w:t>
      </w:r>
      <w:r>
        <w:rPr>
          <w:szCs w:val="24"/>
          <w:lang w:eastAsia="en-GB"/>
        </w:rPr>
        <w:t>.</w:t>
      </w:r>
    </w:p>
    <w:p w:rsidR="008C7093" w:rsidRDefault="008C7093" w:rsidP="008C7093">
      <w:pPr>
        <w:jc w:val="center"/>
        <w:rPr>
          <w:b/>
          <w:szCs w:val="24"/>
        </w:rPr>
      </w:pP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 xml:space="preserve">VI SKYRIUS </w:t>
      </w:r>
    </w:p>
    <w:p w:rsidR="008C7093" w:rsidRDefault="008C7093" w:rsidP="008C7093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PAVALDUMAS</w:t>
      </w:r>
    </w:p>
    <w:p w:rsidR="008C7093" w:rsidRDefault="008C7093" w:rsidP="008C7093">
      <w:pPr>
        <w:ind w:firstLine="62"/>
        <w:rPr>
          <w:szCs w:val="24"/>
        </w:rPr>
      </w:pPr>
    </w:p>
    <w:p w:rsidR="008C7093" w:rsidRPr="00F133D5" w:rsidRDefault="008C7093" w:rsidP="008C7093">
      <w:pPr>
        <w:ind w:firstLine="709"/>
        <w:jc w:val="both"/>
        <w:rPr>
          <w:color w:val="000000" w:themeColor="text1"/>
          <w:szCs w:val="24"/>
        </w:rPr>
      </w:pPr>
      <w:r w:rsidRPr="00F133D5">
        <w:rPr>
          <w:color w:val="000000" w:themeColor="text1"/>
          <w:szCs w:val="24"/>
        </w:rPr>
        <w:t>6. Šias pareigas einantis valstybės tarnautojas tiesiogiai pavaldus savivaldybės administracijos direktoriui.</w:t>
      </w:r>
    </w:p>
    <w:p w:rsidR="008C7093" w:rsidRDefault="008C7093" w:rsidP="008C7093">
      <w:pPr>
        <w:ind w:firstLine="62"/>
        <w:rPr>
          <w:szCs w:val="24"/>
        </w:rPr>
      </w:pPr>
    </w:p>
    <w:p w:rsidR="008C7093" w:rsidRDefault="008C7093" w:rsidP="008C7093">
      <w:pPr>
        <w:tabs>
          <w:tab w:val="left" w:pos="6237"/>
          <w:tab w:val="right" w:pos="8306"/>
        </w:tabs>
        <w:spacing w:line="360" w:lineRule="atLeast"/>
        <w:jc w:val="center"/>
        <w:rPr>
          <w:szCs w:val="24"/>
          <w:lang w:eastAsia="lt-LT"/>
        </w:rPr>
      </w:pPr>
      <w:r>
        <w:rPr>
          <w:szCs w:val="24"/>
        </w:rPr>
        <w:t>___________________________</w:t>
      </w:r>
    </w:p>
    <w:p w:rsidR="008C7093" w:rsidRDefault="008C7093" w:rsidP="008C7093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C7093" w:rsidRDefault="008C7093" w:rsidP="008C7093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C7093" w:rsidRDefault="008C7093" w:rsidP="008C7093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7D53CC" w:rsidRDefault="007D53CC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374DE4" w:rsidRDefault="00374DE4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sectPr w:rsidR="00374DE4" w:rsidSect="001A7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C9" w:rsidRDefault="004062C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4062C9" w:rsidRDefault="004062C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C9" w:rsidRDefault="004062C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4062C9" w:rsidRDefault="004062C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7909B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C42015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527A8"/>
    <w:multiLevelType w:val="hybridMultilevel"/>
    <w:tmpl w:val="0AEA37A8"/>
    <w:lvl w:ilvl="0" w:tplc="BA3E7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4215D"/>
    <w:rsid w:val="0005673E"/>
    <w:rsid w:val="00080A14"/>
    <w:rsid w:val="0009161A"/>
    <w:rsid w:val="000C178F"/>
    <w:rsid w:val="000E1A13"/>
    <w:rsid w:val="0011387F"/>
    <w:rsid w:val="001163C9"/>
    <w:rsid w:val="001505E6"/>
    <w:rsid w:val="00164FA5"/>
    <w:rsid w:val="00181771"/>
    <w:rsid w:val="001A7CB3"/>
    <w:rsid w:val="00242990"/>
    <w:rsid w:val="00247BE7"/>
    <w:rsid w:val="00252DC5"/>
    <w:rsid w:val="00321672"/>
    <w:rsid w:val="00353340"/>
    <w:rsid w:val="0037111E"/>
    <w:rsid w:val="00374DE4"/>
    <w:rsid w:val="00377E6F"/>
    <w:rsid w:val="00380330"/>
    <w:rsid w:val="003A5A00"/>
    <w:rsid w:val="003C526B"/>
    <w:rsid w:val="004062C9"/>
    <w:rsid w:val="00420BB0"/>
    <w:rsid w:val="00434395"/>
    <w:rsid w:val="0047253E"/>
    <w:rsid w:val="004819C9"/>
    <w:rsid w:val="004900AC"/>
    <w:rsid w:val="004904C3"/>
    <w:rsid w:val="00495AEF"/>
    <w:rsid w:val="004A4496"/>
    <w:rsid w:val="004C66E7"/>
    <w:rsid w:val="005041CF"/>
    <w:rsid w:val="00504981"/>
    <w:rsid w:val="0050535A"/>
    <w:rsid w:val="00522738"/>
    <w:rsid w:val="005621D1"/>
    <w:rsid w:val="005A1F2B"/>
    <w:rsid w:val="005E08A7"/>
    <w:rsid w:val="00624E08"/>
    <w:rsid w:val="0067440B"/>
    <w:rsid w:val="00681E29"/>
    <w:rsid w:val="00697A7C"/>
    <w:rsid w:val="006A1858"/>
    <w:rsid w:val="006C48F4"/>
    <w:rsid w:val="006E3E82"/>
    <w:rsid w:val="006F593F"/>
    <w:rsid w:val="00752EA8"/>
    <w:rsid w:val="007641BE"/>
    <w:rsid w:val="007909B3"/>
    <w:rsid w:val="00795D93"/>
    <w:rsid w:val="007D53CC"/>
    <w:rsid w:val="007D6496"/>
    <w:rsid w:val="00832823"/>
    <w:rsid w:val="00857F41"/>
    <w:rsid w:val="0086546F"/>
    <w:rsid w:val="00884B3A"/>
    <w:rsid w:val="008910C9"/>
    <w:rsid w:val="008B1410"/>
    <w:rsid w:val="008C7093"/>
    <w:rsid w:val="0091704F"/>
    <w:rsid w:val="00927917"/>
    <w:rsid w:val="00963853"/>
    <w:rsid w:val="00996AA5"/>
    <w:rsid w:val="009B544C"/>
    <w:rsid w:val="009D6C21"/>
    <w:rsid w:val="00A13D46"/>
    <w:rsid w:val="00A40EC8"/>
    <w:rsid w:val="00A44ED4"/>
    <w:rsid w:val="00A733D9"/>
    <w:rsid w:val="00A94958"/>
    <w:rsid w:val="00AD7A83"/>
    <w:rsid w:val="00AE0B5A"/>
    <w:rsid w:val="00B308F2"/>
    <w:rsid w:val="00B51CAE"/>
    <w:rsid w:val="00B5337F"/>
    <w:rsid w:val="00BB7664"/>
    <w:rsid w:val="00BC3047"/>
    <w:rsid w:val="00BC7880"/>
    <w:rsid w:val="00C05DA8"/>
    <w:rsid w:val="00C42015"/>
    <w:rsid w:val="00C54491"/>
    <w:rsid w:val="00C85D1A"/>
    <w:rsid w:val="00D238D9"/>
    <w:rsid w:val="00D34AAD"/>
    <w:rsid w:val="00D87E14"/>
    <w:rsid w:val="00DA68D4"/>
    <w:rsid w:val="00DF5989"/>
    <w:rsid w:val="00DF68FC"/>
    <w:rsid w:val="00E21E0B"/>
    <w:rsid w:val="00E352D4"/>
    <w:rsid w:val="00E70A9B"/>
    <w:rsid w:val="00E82ED8"/>
    <w:rsid w:val="00EA7346"/>
    <w:rsid w:val="00EB39AC"/>
    <w:rsid w:val="00EC33D8"/>
    <w:rsid w:val="00EE4804"/>
    <w:rsid w:val="00EF4B90"/>
    <w:rsid w:val="00F133D5"/>
    <w:rsid w:val="00F161B8"/>
    <w:rsid w:val="00F43266"/>
    <w:rsid w:val="00F5012E"/>
    <w:rsid w:val="00FB01A6"/>
    <w:rsid w:val="00FB718E"/>
    <w:rsid w:val="00FE0DB1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EF1D6A-EB5A-4338-9887-C42F80D0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9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2015"/>
    <w:rPr>
      <w:color w:val="808080"/>
    </w:rPr>
  </w:style>
  <w:style w:type="paragraph" w:customStyle="1" w:styleId="1">
    <w:name w:val="1"/>
    <w:basedOn w:val="prastasis"/>
    <w:next w:val="Pagrindinistekstas"/>
    <w:qFormat/>
    <w:rsid w:val="003C526B"/>
    <w:pPr>
      <w:jc w:val="center"/>
    </w:pPr>
    <w:rPr>
      <w:rFonts w:cs="Calibri"/>
      <w:b/>
      <w:lang w:eastAsia="ar-SA"/>
    </w:rPr>
  </w:style>
  <w:style w:type="paragraph" w:styleId="HTMLiankstoformatuotas">
    <w:name w:val="HTML Preformatted"/>
    <w:basedOn w:val="prastasis"/>
    <w:link w:val="HTMLiankstoformatuotasDiagrama"/>
    <w:rsid w:val="003C5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C526B"/>
    <w:rPr>
      <w:rFonts w:ascii="Courier New" w:hAnsi="Courier New" w:cs="Calibri"/>
      <w:sz w:val="20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3C52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526B"/>
  </w:style>
  <w:style w:type="character" w:styleId="Hipersaitas">
    <w:name w:val="Hyperlink"/>
    <w:basedOn w:val="Numatytasispastraiposriftas"/>
    <w:uiPriority w:val="99"/>
    <w:semiHidden/>
    <w:unhideWhenUsed/>
    <w:rsid w:val="004725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95A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5AE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49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5162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Vartotoja</cp:lastModifiedBy>
  <cp:revision>3</cp:revision>
  <cp:lastPrinted>2019-07-01T08:08:00Z</cp:lastPrinted>
  <dcterms:created xsi:type="dcterms:W3CDTF">2019-07-01T08:09:00Z</dcterms:created>
  <dcterms:modified xsi:type="dcterms:W3CDTF">2019-07-01T08:17:00Z</dcterms:modified>
</cp:coreProperties>
</file>