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9E8" w:rsidRPr="00CA29E8" w:rsidRDefault="00CA29E8" w:rsidP="00CA29E8">
      <w:pPr>
        <w:widowControl w:val="0"/>
        <w:suppressAutoHyphens/>
        <w:spacing w:after="0" w:line="360" w:lineRule="auto"/>
        <w:jc w:val="center"/>
        <w:rPr>
          <w:rFonts w:ascii="Times New Roman" w:eastAsia="Arial Unicode MS" w:hAnsi="Times New Roman" w:cs="Times New Roman"/>
          <w:sz w:val="24"/>
          <w:szCs w:val="24"/>
          <w:lang w:val="lt-LT"/>
        </w:rPr>
      </w:pPr>
      <w:r w:rsidRPr="00CA29E8">
        <w:rPr>
          <w:rFonts w:ascii="Times New Roman" w:eastAsia="Arial Unicode MS" w:hAnsi="Times New Roman" w:cs="Times New Roman"/>
          <w:sz w:val="24"/>
          <w:szCs w:val="20"/>
          <w:lang w:val="lt-LT"/>
        </w:rPr>
        <w:object w:dxaOrig="1345" w:dyaOrig="6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ed="t">
            <v:fill color2="black" type="frame"/>
            <v:imagedata r:id="rId4" o:title=""/>
          </v:shape>
          <o:OLEObject Type="Embed" ProgID="OutPlace" ShapeID="_x0000_i1025" DrawAspect="Content" ObjectID="_1615623026" r:id="rId5"/>
        </w:object>
      </w:r>
    </w:p>
    <w:p w:rsidR="00CA29E8" w:rsidRPr="00CA29E8" w:rsidRDefault="00CA29E8" w:rsidP="00CA29E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val="lt-LT"/>
        </w:rPr>
      </w:pPr>
      <w:r w:rsidRPr="00CA29E8">
        <w:rPr>
          <w:rFonts w:ascii="Times New Roman" w:eastAsia="Calibri" w:hAnsi="Times New Roman" w:cs="Times New Roman"/>
          <w:b/>
          <w:kern w:val="1"/>
          <w:sz w:val="24"/>
          <w:szCs w:val="24"/>
          <w:lang w:val="lt-LT"/>
        </w:rPr>
        <w:t>KĖDAINIŲ RAJONO SAVIVALDYBĖS TARYBA</w:t>
      </w:r>
    </w:p>
    <w:p w:rsidR="00CA29E8" w:rsidRPr="00CA29E8" w:rsidRDefault="00CA29E8" w:rsidP="00CA29E8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0"/>
          <w:lang w:val="lt-LT"/>
        </w:rPr>
      </w:pPr>
    </w:p>
    <w:p w:rsidR="00CA29E8" w:rsidRPr="00CA29E8" w:rsidRDefault="00CA29E8" w:rsidP="00CA29E8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0"/>
          <w:lang w:val="lt-LT"/>
        </w:rPr>
      </w:pPr>
      <w:r w:rsidRPr="00CA29E8">
        <w:rPr>
          <w:rFonts w:ascii="Times New Roman" w:eastAsia="Arial Unicode MS" w:hAnsi="Times New Roman" w:cs="Times New Roman"/>
          <w:b/>
          <w:bCs/>
          <w:sz w:val="24"/>
          <w:szCs w:val="20"/>
          <w:lang w:val="lt-LT"/>
        </w:rPr>
        <w:t>SPRENDIMAS</w:t>
      </w:r>
    </w:p>
    <w:p w:rsidR="00223EDB" w:rsidRDefault="00CA29E8" w:rsidP="00C57C69">
      <w:pPr>
        <w:widowControl w:val="0"/>
        <w:tabs>
          <w:tab w:val="left" w:pos="1122"/>
        </w:tabs>
        <w:suppressAutoHyphens/>
        <w:spacing w:after="0" w:line="200" w:lineRule="atLeast"/>
        <w:ind w:hanging="15"/>
        <w:jc w:val="center"/>
        <w:rPr>
          <w:rFonts w:ascii="TimesNewRomanPSMT" w:eastAsia="TimesNewRomanPSMT" w:hAnsi="TimesNewRomanPSMT" w:cs="TimesNewRomanPSMT"/>
          <w:b/>
          <w:bCs/>
          <w:caps/>
          <w:sz w:val="24"/>
          <w:szCs w:val="20"/>
          <w:lang w:val="lt-LT"/>
        </w:rPr>
      </w:pPr>
      <w:r w:rsidRPr="00CA29E8">
        <w:rPr>
          <w:rFonts w:ascii="TimesNewRomanPSMT" w:eastAsia="TimesNewRomanPSMT" w:hAnsi="TimesNewRomanPSMT" w:cs="TimesNewRomanPSMT"/>
          <w:b/>
          <w:bCs/>
          <w:caps/>
          <w:sz w:val="24"/>
          <w:szCs w:val="20"/>
          <w:lang w:val="lt-LT"/>
        </w:rPr>
        <w:t xml:space="preserve">DĖL KĖDAINIŲ RAJONO SAVIVALDYBĖS </w:t>
      </w:r>
      <w:r w:rsidRPr="00223EDB">
        <w:rPr>
          <w:rFonts w:ascii="TimesNewRomanPSMT" w:eastAsia="TimesNewRomanPSMT" w:hAnsi="TimesNewRomanPSMT" w:cs="TimesNewRomanPSMT"/>
          <w:b/>
          <w:bCs/>
          <w:caps/>
          <w:sz w:val="24"/>
          <w:szCs w:val="20"/>
          <w:lang w:val="lt-LT"/>
        </w:rPr>
        <w:t xml:space="preserve">TARYBOS 2018 M. BIRŽELIO 29 </w:t>
      </w:r>
      <w:r w:rsidR="00223EDB" w:rsidRPr="00223EDB">
        <w:rPr>
          <w:rFonts w:ascii="TimesNewRomanPSMT" w:eastAsia="TimesNewRomanPSMT" w:hAnsi="TimesNewRomanPSMT" w:cs="TimesNewRomanPSMT"/>
          <w:b/>
          <w:bCs/>
          <w:caps/>
          <w:sz w:val="24"/>
          <w:szCs w:val="20"/>
          <w:lang w:val="lt-LT"/>
        </w:rPr>
        <w:t>d. sprendimo  Nr. TS-140 „Dėl Kėdainių rajono savivaldybės darbo su šeimomis, taikant atvejo vadybą, tvarkos aprašo patvirtinimo“ pakeitimo</w:t>
      </w:r>
    </w:p>
    <w:p w:rsidR="00223EDB" w:rsidRPr="00CA29E8" w:rsidRDefault="00223EDB" w:rsidP="00223EDB">
      <w:pPr>
        <w:widowControl w:val="0"/>
        <w:tabs>
          <w:tab w:val="left" w:pos="1122"/>
        </w:tabs>
        <w:suppressAutoHyphens/>
        <w:spacing w:after="0" w:line="200" w:lineRule="atLeast"/>
        <w:ind w:hanging="15"/>
        <w:jc w:val="center"/>
        <w:rPr>
          <w:rFonts w:ascii="Times New Roman" w:eastAsia="Arial Unicode MS" w:hAnsi="Times New Roman" w:cs="Times New Roman"/>
          <w:caps/>
          <w:sz w:val="24"/>
          <w:szCs w:val="20"/>
          <w:lang w:val="lt-LT"/>
        </w:rPr>
      </w:pPr>
    </w:p>
    <w:p w:rsidR="00CA29E8" w:rsidRPr="00CA29E8" w:rsidRDefault="00CA29E8" w:rsidP="00CA29E8">
      <w:pPr>
        <w:widowControl w:val="0"/>
        <w:suppressAutoHyphens/>
        <w:spacing w:after="0" w:line="200" w:lineRule="atLeast"/>
        <w:jc w:val="center"/>
        <w:rPr>
          <w:rFonts w:ascii="Times New Roman" w:eastAsia="TimesNewRomanPSMT" w:hAnsi="Times New Roman" w:cs="TimesNewRomanPSMT"/>
          <w:sz w:val="24"/>
          <w:szCs w:val="20"/>
          <w:lang w:val="lt-LT"/>
        </w:rPr>
      </w:pPr>
      <w:r w:rsidRPr="00CA29E8">
        <w:rPr>
          <w:rFonts w:ascii="Times New Roman" w:eastAsia="Arial Unicode MS" w:hAnsi="Times New Roman" w:cs="Times New Roman"/>
          <w:sz w:val="24"/>
          <w:szCs w:val="20"/>
          <w:lang w:val="lt-LT"/>
        </w:rPr>
        <w:t>2019 m.</w:t>
      </w:r>
      <w:r w:rsidR="007459D0">
        <w:rPr>
          <w:rFonts w:ascii="Times New Roman" w:eastAsia="Arial Unicode MS" w:hAnsi="Times New Roman" w:cs="Times New Roman"/>
          <w:sz w:val="24"/>
          <w:szCs w:val="20"/>
          <w:lang w:val="lt-LT"/>
        </w:rPr>
        <w:t xml:space="preserve"> kovo 2</w:t>
      </w:r>
      <w:r w:rsidR="00D77B43">
        <w:rPr>
          <w:rFonts w:ascii="Times New Roman" w:eastAsia="Arial Unicode MS" w:hAnsi="Times New Roman" w:cs="Times New Roman"/>
          <w:sz w:val="24"/>
          <w:szCs w:val="20"/>
          <w:lang w:val="lt-LT"/>
        </w:rPr>
        <w:t>9</w:t>
      </w:r>
      <w:r w:rsidR="00C57C69">
        <w:rPr>
          <w:rFonts w:ascii="Times New Roman" w:eastAsia="Arial Unicode MS" w:hAnsi="Times New Roman" w:cs="Times New Roman"/>
          <w:sz w:val="24"/>
          <w:szCs w:val="20"/>
          <w:lang w:val="lt-LT"/>
        </w:rPr>
        <w:t xml:space="preserve">  d. Nr. </w:t>
      </w:r>
      <w:r w:rsidR="007459D0">
        <w:rPr>
          <w:rFonts w:ascii="Times New Roman" w:eastAsia="Arial Unicode MS" w:hAnsi="Times New Roman" w:cs="Times New Roman"/>
          <w:sz w:val="24"/>
          <w:szCs w:val="20"/>
          <w:lang w:val="lt-LT"/>
        </w:rPr>
        <w:t>TS-36</w:t>
      </w:r>
    </w:p>
    <w:p w:rsidR="00CA29E8" w:rsidRPr="00CA29E8" w:rsidRDefault="00CA29E8" w:rsidP="00CA29E8">
      <w:pPr>
        <w:widowControl w:val="0"/>
        <w:suppressAutoHyphens/>
        <w:autoSpaceDE w:val="0"/>
        <w:spacing w:after="0" w:line="200" w:lineRule="atLeast"/>
        <w:jc w:val="center"/>
        <w:rPr>
          <w:rFonts w:ascii="Times New Roman" w:eastAsia="TimesNewRomanPSMT" w:hAnsi="Times New Roman" w:cs="TimesNewRomanPSMT"/>
          <w:sz w:val="24"/>
          <w:szCs w:val="20"/>
          <w:lang w:val="lt-LT"/>
        </w:rPr>
      </w:pPr>
      <w:r w:rsidRPr="00CA29E8">
        <w:rPr>
          <w:rFonts w:ascii="Times New Roman" w:eastAsia="TimesNewRomanPSMT" w:hAnsi="Times New Roman" w:cs="TimesNewRomanPSMT"/>
          <w:sz w:val="24"/>
          <w:szCs w:val="20"/>
          <w:lang w:val="lt-LT"/>
        </w:rPr>
        <w:t>Kėdainiai</w:t>
      </w:r>
    </w:p>
    <w:p w:rsidR="00CA29E8" w:rsidRPr="00CA29E8" w:rsidRDefault="00CA29E8" w:rsidP="00C57C69">
      <w:pPr>
        <w:widowControl w:val="0"/>
        <w:suppressAutoHyphens/>
        <w:autoSpaceDE w:val="0"/>
        <w:spacing w:after="0" w:line="200" w:lineRule="atLeast"/>
        <w:rPr>
          <w:rFonts w:ascii="Times New Roman" w:eastAsia="TimesNewRomanPSMT" w:hAnsi="Times New Roman" w:cs="TimesNewRomanPSMT"/>
          <w:sz w:val="24"/>
          <w:szCs w:val="20"/>
          <w:lang w:val="lt-LT"/>
        </w:rPr>
      </w:pPr>
    </w:p>
    <w:p w:rsidR="00CA29E8" w:rsidRPr="00CA29E8" w:rsidRDefault="00CA29E8" w:rsidP="00CA29E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680"/>
        <w:jc w:val="both"/>
        <w:rPr>
          <w:rFonts w:ascii="TimesNewRomanPSMT" w:eastAsia="TimesNewRomanPSMT" w:hAnsi="TimesNewRomanPSMT" w:cs="TimesNewRomanPSMT"/>
          <w:kern w:val="1"/>
          <w:sz w:val="24"/>
          <w:szCs w:val="24"/>
          <w:lang w:val="lt-LT"/>
        </w:rPr>
      </w:pPr>
      <w:r w:rsidRPr="00CA29E8">
        <w:rPr>
          <w:rFonts w:ascii="TimesNewRomanPSMT" w:eastAsia="TimesNewRomanPSMT" w:hAnsi="TimesNewRomanPSMT" w:cs="TimesNewRomanPSMT"/>
          <w:kern w:val="1"/>
          <w:sz w:val="24"/>
          <w:szCs w:val="24"/>
          <w:lang w:val="lt-LT"/>
        </w:rPr>
        <w:t xml:space="preserve">Vadovaudamasi </w:t>
      </w:r>
      <w:r w:rsidR="00223EDB" w:rsidRPr="00223EDB">
        <w:rPr>
          <w:rFonts w:ascii="TimesNewRomanPSMT" w:eastAsia="TimesNewRomanPSMT" w:hAnsi="TimesNewRomanPSMT" w:cs="TimesNewRomanPSMT"/>
          <w:kern w:val="1"/>
          <w:sz w:val="24"/>
          <w:szCs w:val="24"/>
          <w:lang w:val="lt-LT"/>
        </w:rPr>
        <w:t xml:space="preserve">Lietuvos Respublikos vietos savivaldos įstatymo </w:t>
      </w:r>
      <w:r w:rsidRPr="00CA29E8">
        <w:rPr>
          <w:rFonts w:ascii="TimesNewRomanPSMT" w:eastAsia="TimesNewRomanPSMT" w:hAnsi="TimesNewRomanPSMT" w:cs="TimesNewRomanPSMT"/>
          <w:kern w:val="1"/>
          <w:sz w:val="24"/>
          <w:szCs w:val="24"/>
          <w:lang w:val="lt-LT"/>
        </w:rPr>
        <w:t>18 straipsnio 1 dalimi, Kėdainių rajono savivaldybės taryba  n u s p r e n d ž i a</w:t>
      </w:r>
      <w:r w:rsidRPr="00CA29E8">
        <w:rPr>
          <w:rFonts w:ascii="Times New Roman" w:eastAsia="TimesNewRomanPSMT" w:hAnsi="Times New Roman" w:cs="Times New Roman"/>
          <w:kern w:val="1"/>
          <w:sz w:val="24"/>
          <w:szCs w:val="24"/>
          <w:lang w:val="lt-LT"/>
        </w:rPr>
        <w:t>:</w:t>
      </w:r>
    </w:p>
    <w:p w:rsidR="00CA29E8" w:rsidRDefault="00CA29E8" w:rsidP="00223EDB">
      <w:pPr>
        <w:widowControl w:val="0"/>
        <w:suppressAutoHyphens/>
        <w:autoSpaceDE w:val="0"/>
        <w:spacing w:after="0" w:line="240" w:lineRule="auto"/>
        <w:ind w:firstLine="680"/>
        <w:jc w:val="both"/>
        <w:rPr>
          <w:rFonts w:ascii="TimesNewRomanPSMT" w:eastAsia="TimesNewRomanPSMT" w:hAnsi="TimesNewRomanPSMT" w:cs="TimesNewRomanPSMT"/>
          <w:sz w:val="24"/>
          <w:szCs w:val="20"/>
          <w:lang w:val="lt-LT"/>
        </w:rPr>
      </w:pPr>
      <w:r w:rsidRPr="00CA29E8">
        <w:rPr>
          <w:rFonts w:ascii="TimesNewRomanPSMT" w:eastAsia="TimesNewRomanPSMT" w:hAnsi="TimesNewRomanPSMT" w:cs="TimesNewRomanPSMT"/>
          <w:sz w:val="24"/>
          <w:szCs w:val="20"/>
          <w:lang w:val="lt-LT"/>
        </w:rPr>
        <w:t xml:space="preserve">1. </w:t>
      </w:r>
      <w:r w:rsidR="00223EDB" w:rsidRPr="00223EDB">
        <w:rPr>
          <w:rFonts w:ascii="TimesNewRomanPSMT" w:eastAsia="TimesNewRomanPSMT" w:hAnsi="TimesNewRomanPSMT" w:cs="TimesNewRomanPSMT"/>
          <w:sz w:val="24"/>
          <w:szCs w:val="20"/>
          <w:lang w:val="lt-LT"/>
        </w:rPr>
        <w:t>Pakeisti Kėdainių rajono savivaldybės darbo su šeimomis, taikant atvejo vadybą, tvarkos apraš</w:t>
      </w:r>
      <w:r w:rsidR="00223EDB">
        <w:rPr>
          <w:rFonts w:ascii="TimesNewRomanPSMT" w:eastAsia="TimesNewRomanPSMT" w:hAnsi="TimesNewRomanPSMT" w:cs="TimesNewRomanPSMT"/>
          <w:sz w:val="24"/>
          <w:szCs w:val="20"/>
          <w:lang w:val="lt-LT"/>
        </w:rPr>
        <w:t>o</w:t>
      </w:r>
      <w:r w:rsidR="00223EDB" w:rsidRPr="00223EDB">
        <w:rPr>
          <w:rFonts w:ascii="TimesNewRomanPSMT" w:eastAsia="TimesNewRomanPSMT" w:hAnsi="TimesNewRomanPSMT" w:cs="TimesNewRomanPSMT"/>
          <w:sz w:val="24"/>
          <w:szCs w:val="20"/>
          <w:lang w:val="lt-LT"/>
        </w:rPr>
        <w:t>, patvirtint</w:t>
      </w:r>
      <w:r w:rsidR="00223EDB">
        <w:rPr>
          <w:rFonts w:ascii="TimesNewRomanPSMT" w:eastAsia="TimesNewRomanPSMT" w:hAnsi="TimesNewRomanPSMT" w:cs="TimesNewRomanPSMT"/>
          <w:sz w:val="24"/>
          <w:szCs w:val="20"/>
          <w:lang w:val="lt-LT"/>
        </w:rPr>
        <w:t>o</w:t>
      </w:r>
      <w:r w:rsidR="00223EDB" w:rsidRPr="00223EDB">
        <w:rPr>
          <w:rFonts w:ascii="TimesNewRomanPSMT" w:eastAsia="TimesNewRomanPSMT" w:hAnsi="TimesNewRomanPSMT" w:cs="TimesNewRomanPSMT"/>
          <w:sz w:val="24"/>
          <w:szCs w:val="20"/>
          <w:lang w:val="lt-LT"/>
        </w:rPr>
        <w:t xml:space="preserve"> Kėdainių rajono savivaldybės tarybos 2018 m. birželio 29 d. sprendimu  Nr. TS-140 „Dėl Kėdainių rajono savivaldybės darbo su šeimomis, taikant atvejo vadybą, tvarkos aprašo patvirtinimo“</w:t>
      </w:r>
      <w:r w:rsidR="00223EDB">
        <w:rPr>
          <w:rFonts w:ascii="TimesNewRomanPSMT" w:eastAsia="TimesNewRomanPSMT" w:hAnsi="TimesNewRomanPSMT" w:cs="TimesNewRomanPSMT"/>
          <w:sz w:val="24"/>
          <w:szCs w:val="20"/>
          <w:lang w:val="lt-LT"/>
        </w:rPr>
        <w:t xml:space="preserve"> 15 ir 16 punktus ir išdėstyti juos taip:</w:t>
      </w:r>
    </w:p>
    <w:p w:rsidR="00223EDB" w:rsidRPr="00B963F6" w:rsidRDefault="00223EDB" w:rsidP="00223E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eastAsia="TimesNewRomanPSMT" w:hAnsi="TimesNewRomanPSMT" w:cs="TimesNewRomanPSMT"/>
          <w:sz w:val="24"/>
          <w:szCs w:val="20"/>
          <w:lang w:val="lt-LT"/>
        </w:rPr>
        <w:t xml:space="preserve">„15. </w:t>
      </w:r>
      <w:proofErr w:type="spellStart"/>
      <w:r w:rsidRPr="00B963F6">
        <w:rPr>
          <w:rFonts w:ascii="Times New Roman" w:hAnsi="Times New Roman" w:cs="Times New Roman"/>
          <w:sz w:val="24"/>
          <w:szCs w:val="24"/>
        </w:rPr>
        <w:t>Atvejo</w:t>
      </w:r>
      <w:proofErr w:type="spellEnd"/>
      <w:r w:rsidRPr="00B96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3F6">
        <w:rPr>
          <w:rFonts w:ascii="Times New Roman" w:hAnsi="Times New Roman" w:cs="Times New Roman"/>
          <w:sz w:val="24"/>
          <w:szCs w:val="24"/>
        </w:rPr>
        <w:t>vadybininkas</w:t>
      </w:r>
      <w:proofErr w:type="spellEnd"/>
      <w:r w:rsidRPr="00B96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3F6">
        <w:rPr>
          <w:rFonts w:ascii="Times New Roman" w:hAnsi="Times New Roman" w:cs="Times New Roman"/>
          <w:sz w:val="24"/>
          <w:szCs w:val="24"/>
        </w:rPr>
        <w:t>visą</w:t>
      </w:r>
      <w:proofErr w:type="spellEnd"/>
      <w:r w:rsidRPr="00B96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3F6">
        <w:rPr>
          <w:rFonts w:ascii="Times New Roman" w:hAnsi="Times New Roman" w:cs="Times New Roman"/>
          <w:sz w:val="24"/>
          <w:szCs w:val="24"/>
        </w:rPr>
        <w:t>informaciją</w:t>
      </w:r>
      <w:proofErr w:type="spellEnd"/>
      <w:r w:rsidRPr="00B96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3F6">
        <w:rPr>
          <w:rFonts w:ascii="Times New Roman" w:hAnsi="Times New Roman" w:cs="Times New Roman"/>
          <w:sz w:val="24"/>
          <w:szCs w:val="24"/>
        </w:rPr>
        <w:t>apie</w:t>
      </w:r>
      <w:proofErr w:type="spellEnd"/>
      <w:r w:rsidRPr="00B96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3F6">
        <w:rPr>
          <w:rFonts w:ascii="Times New Roman" w:hAnsi="Times New Roman" w:cs="Times New Roman"/>
          <w:sz w:val="24"/>
          <w:szCs w:val="24"/>
        </w:rPr>
        <w:t>atvejo</w:t>
      </w:r>
      <w:proofErr w:type="spellEnd"/>
      <w:r w:rsidRPr="00B96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3F6">
        <w:rPr>
          <w:rFonts w:ascii="Times New Roman" w:hAnsi="Times New Roman" w:cs="Times New Roman"/>
          <w:sz w:val="24"/>
          <w:szCs w:val="24"/>
        </w:rPr>
        <w:t>vadybos</w:t>
      </w:r>
      <w:proofErr w:type="spellEnd"/>
      <w:r w:rsidRPr="00B96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3F6">
        <w:rPr>
          <w:rFonts w:ascii="Times New Roman" w:hAnsi="Times New Roman" w:cs="Times New Roman"/>
          <w:sz w:val="24"/>
          <w:szCs w:val="24"/>
        </w:rPr>
        <w:t>procesą</w:t>
      </w:r>
      <w:proofErr w:type="spellEnd"/>
      <w:r w:rsidRPr="00B963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63F6">
        <w:rPr>
          <w:rFonts w:ascii="Times New Roman" w:hAnsi="Times New Roman" w:cs="Times New Roman"/>
          <w:sz w:val="24"/>
          <w:szCs w:val="24"/>
        </w:rPr>
        <w:t>šeimos</w:t>
      </w:r>
      <w:proofErr w:type="spellEnd"/>
      <w:r w:rsidRPr="00B96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3F6">
        <w:rPr>
          <w:rFonts w:ascii="Times New Roman" w:hAnsi="Times New Roman" w:cs="Times New Roman"/>
          <w:sz w:val="24"/>
          <w:szCs w:val="24"/>
        </w:rPr>
        <w:t>poreikių</w:t>
      </w:r>
      <w:proofErr w:type="spellEnd"/>
      <w:r w:rsidRPr="00B96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3F6">
        <w:rPr>
          <w:rFonts w:ascii="Times New Roman" w:hAnsi="Times New Roman" w:cs="Times New Roman"/>
          <w:sz w:val="24"/>
          <w:szCs w:val="24"/>
        </w:rPr>
        <w:t>pagalbai</w:t>
      </w:r>
      <w:proofErr w:type="spellEnd"/>
      <w:r w:rsidRPr="00B96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3F6">
        <w:rPr>
          <w:rFonts w:ascii="Times New Roman" w:hAnsi="Times New Roman" w:cs="Times New Roman"/>
          <w:sz w:val="24"/>
          <w:szCs w:val="24"/>
        </w:rPr>
        <w:t>vertinimą</w:t>
      </w:r>
      <w:proofErr w:type="spellEnd"/>
      <w:r w:rsidRPr="00B963F6">
        <w:rPr>
          <w:rFonts w:ascii="Times New Roman" w:hAnsi="Times New Roman" w:cs="Times New Roman"/>
          <w:sz w:val="24"/>
          <w:szCs w:val="24"/>
        </w:rPr>
        <w:t xml:space="preserve">, pagalbos </w:t>
      </w:r>
      <w:proofErr w:type="spellStart"/>
      <w:r w:rsidRPr="00B963F6">
        <w:rPr>
          <w:rFonts w:ascii="Times New Roman" w:hAnsi="Times New Roman" w:cs="Times New Roman"/>
          <w:sz w:val="24"/>
          <w:szCs w:val="24"/>
        </w:rPr>
        <w:t>vaikui</w:t>
      </w:r>
      <w:proofErr w:type="spellEnd"/>
      <w:r w:rsidRPr="00B96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3F6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B96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3F6">
        <w:rPr>
          <w:rFonts w:ascii="Times New Roman" w:hAnsi="Times New Roman" w:cs="Times New Roman"/>
          <w:sz w:val="24"/>
          <w:szCs w:val="24"/>
        </w:rPr>
        <w:t>šeimai</w:t>
      </w:r>
      <w:proofErr w:type="spellEnd"/>
      <w:r w:rsidRPr="00B96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3F6">
        <w:rPr>
          <w:rFonts w:ascii="Times New Roman" w:hAnsi="Times New Roman" w:cs="Times New Roman"/>
          <w:sz w:val="24"/>
          <w:szCs w:val="24"/>
        </w:rPr>
        <w:t>planavimą</w:t>
      </w:r>
      <w:proofErr w:type="spellEnd"/>
      <w:r w:rsidRPr="00B96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3F6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B96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3F6">
        <w:rPr>
          <w:rFonts w:ascii="Times New Roman" w:hAnsi="Times New Roman" w:cs="Times New Roman"/>
          <w:sz w:val="24"/>
          <w:szCs w:val="24"/>
        </w:rPr>
        <w:t>teikimą</w:t>
      </w:r>
      <w:proofErr w:type="spellEnd"/>
      <w:r w:rsidRPr="00B96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3F6">
        <w:rPr>
          <w:rFonts w:ascii="Times New Roman" w:hAnsi="Times New Roman" w:cs="Times New Roman"/>
          <w:sz w:val="24"/>
          <w:szCs w:val="24"/>
        </w:rPr>
        <w:t>kaupia</w:t>
      </w:r>
      <w:proofErr w:type="spellEnd"/>
      <w:r w:rsidRPr="00B96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3F6">
        <w:rPr>
          <w:rFonts w:ascii="Times New Roman" w:hAnsi="Times New Roman" w:cs="Times New Roman"/>
          <w:sz w:val="24"/>
          <w:szCs w:val="24"/>
        </w:rPr>
        <w:t>šeimos</w:t>
      </w:r>
      <w:proofErr w:type="spellEnd"/>
      <w:r w:rsidRPr="00B96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3F6">
        <w:rPr>
          <w:rFonts w:ascii="Times New Roman" w:hAnsi="Times New Roman" w:cs="Times New Roman"/>
          <w:sz w:val="24"/>
          <w:szCs w:val="24"/>
        </w:rPr>
        <w:t>byloje</w:t>
      </w:r>
      <w:proofErr w:type="spellEnd"/>
      <w:proofErr w:type="gramStart"/>
      <w:r w:rsidR="001735EC">
        <w:rPr>
          <w:rFonts w:ascii="Times New Roman" w:hAnsi="Times New Roman" w:cs="Times New Roman"/>
          <w:sz w:val="24"/>
          <w:szCs w:val="24"/>
        </w:rPr>
        <w:t>.</w:t>
      </w:r>
      <w:r w:rsidR="001735EC" w:rsidRPr="001735EC">
        <w:rPr>
          <w:rFonts w:ascii="Times New Roman" w:hAnsi="Times New Roman" w:cs="Times New Roman"/>
          <w:sz w:val="24"/>
          <w:szCs w:val="24"/>
        </w:rPr>
        <w:t>“</w:t>
      </w:r>
      <w:proofErr w:type="gramEnd"/>
    </w:p>
    <w:p w:rsidR="00223EDB" w:rsidRDefault="00223EDB" w:rsidP="00223EDB">
      <w:pPr>
        <w:widowControl w:val="0"/>
        <w:suppressAutoHyphens/>
        <w:autoSpaceDE w:val="0"/>
        <w:spacing w:after="0" w:line="240" w:lineRule="auto"/>
        <w:ind w:firstLine="680"/>
        <w:jc w:val="both"/>
        <w:rPr>
          <w:rFonts w:ascii="TimesNewRomanPSMT" w:eastAsia="TimesNewRomanPSMT" w:hAnsi="TimesNewRomanPSMT" w:cs="TimesNewRomanPSMT"/>
          <w:sz w:val="24"/>
          <w:szCs w:val="20"/>
          <w:lang w:val="lt-LT"/>
        </w:rPr>
      </w:pPr>
      <w:r>
        <w:rPr>
          <w:rFonts w:ascii="TimesNewRomanPSMT" w:eastAsia="TimesNewRomanPSMT" w:hAnsi="TimesNewRomanPSMT" w:cs="TimesNewRomanPSMT"/>
          <w:sz w:val="24"/>
          <w:szCs w:val="20"/>
          <w:lang w:val="lt-LT"/>
        </w:rPr>
        <w:t xml:space="preserve">„16. </w:t>
      </w:r>
      <w:r w:rsidRPr="00223EDB">
        <w:rPr>
          <w:rFonts w:ascii="TimesNewRomanPSMT" w:eastAsia="TimesNewRomanPSMT" w:hAnsi="TimesNewRomanPSMT" w:cs="TimesNewRomanPSMT"/>
          <w:sz w:val="24"/>
          <w:szCs w:val="20"/>
          <w:lang w:val="lt-LT"/>
        </w:rPr>
        <w:t xml:space="preserve">Siekiant užtikrinti laiku teikiamą pagalbą šeimoms, pvz., tokiais atvejais, kai šeimos nariai dieną dirba, vaikai lanko ugdymo ar kitas įstaigas, </w:t>
      </w:r>
      <w:r w:rsidR="003A07CE">
        <w:rPr>
          <w:rFonts w:ascii="TimesNewRomanPSMT" w:eastAsia="TimesNewRomanPSMT" w:hAnsi="TimesNewRomanPSMT" w:cs="TimesNewRomanPSMT"/>
          <w:sz w:val="24"/>
          <w:szCs w:val="20"/>
          <w:lang w:val="lt-LT"/>
        </w:rPr>
        <w:t>atvejo vadybininkams</w:t>
      </w:r>
      <w:r w:rsidRPr="00223EDB">
        <w:rPr>
          <w:rFonts w:ascii="TimesNewRomanPSMT" w:eastAsia="TimesNewRomanPSMT" w:hAnsi="TimesNewRomanPSMT" w:cs="TimesNewRomanPSMT"/>
          <w:sz w:val="24"/>
          <w:szCs w:val="20"/>
          <w:lang w:val="lt-LT"/>
        </w:rPr>
        <w:t>, dirbantiems su šeima, Centro direktorius gali nustatyti kitokį nei įstaigos darbo laiką, nustatant kitą darbo pradžios ir pabaigos laiką ar taikant suminę darbo laiko apskaitą.</w:t>
      </w:r>
      <w:r>
        <w:rPr>
          <w:rFonts w:ascii="TimesNewRomanPSMT" w:eastAsia="TimesNewRomanPSMT" w:hAnsi="TimesNewRomanPSMT" w:cs="TimesNewRomanPSMT"/>
          <w:sz w:val="24"/>
          <w:szCs w:val="20"/>
          <w:lang w:val="lt-LT"/>
        </w:rPr>
        <w:t>“</w:t>
      </w:r>
    </w:p>
    <w:p w:rsidR="00223EDB" w:rsidRDefault="00223EDB" w:rsidP="00223EDB">
      <w:pPr>
        <w:widowControl w:val="0"/>
        <w:suppressAutoHyphens/>
        <w:autoSpaceDE w:val="0"/>
        <w:spacing w:after="0" w:line="240" w:lineRule="auto"/>
        <w:ind w:firstLine="680"/>
        <w:jc w:val="both"/>
        <w:rPr>
          <w:rFonts w:ascii="TimesNewRomanPSMT" w:eastAsia="TimesNewRomanPSMT" w:hAnsi="TimesNewRomanPSMT" w:cs="TimesNewRomanPSMT"/>
          <w:sz w:val="24"/>
          <w:szCs w:val="20"/>
          <w:lang w:val="lt-LT"/>
        </w:rPr>
      </w:pPr>
      <w:r>
        <w:rPr>
          <w:rFonts w:ascii="TimesNewRomanPSMT" w:eastAsia="TimesNewRomanPSMT" w:hAnsi="TimesNewRomanPSMT" w:cs="TimesNewRomanPSMT"/>
          <w:sz w:val="24"/>
          <w:szCs w:val="20"/>
          <w:lang w:val="lt-LT"/>
        </w:rPr>
        <w:t>2</w:t>
      </w:r>
      <w:r w:rsidRPr="00CA29E8">
        <w:rPr>
          <w:rFonts w:ascii="TimesNewRomanPSMT" w:eastAsia="TimesNewRomanPSMT" w:hAnsi="TimesNewRomanPSMT" w:cs="TimesNewRomanPSMT"/>
          <w:sz w:val="24"/>
          <w:szCs w:val="20"/>
          <w:lang w:val="lt-LT"/>
        </w:rPr>
        <w:t xml:space="preserve">. </w:t>
      </w:r>
      <w:r>
        <w:rPr>
          <w:rFonts w:ascii="TimesNewRomanPSMT" w:eastAsia="TimesNewRomanPSMT" w:hAnsi="TimesNewRomanPSMT" w:cs="TimesNewRomanPSMT"/>
          <w:sz w:val="24"/>
          <w:szCs w:val="20"/>
          <w:lang w:val="lt-LT"/>
        </w:rPr>
        <w:t>Pripažinti netekusiais galios</w:t>
      </w:r>
      <w:r w:rsidRPr="00223EDB">
        <w:rPr>
          <w:rFonts w:ascii="TimesNewRomanPSMT" w:eastAsia="TimesNewRomanPSMT" w:hAnsi="TimesNewRomanPSMT" w:cs="TimesNewRomanPSMT"/>
          <w:sz w:val="24"/>
          <w:szCs w:val="20"/>
          <w:lang w:val="lt-LT"/>
        </w:rPr>
        <w:t xml:space="preserve"> Kėdainių rajono savivaldybės darbo su šeimomis, taikant atvejo vadybą, tvarkos apraš</w:t>
      </w:r>
      <w:r>
        <w:rPr>
          <w:rFonts w:ascii="TimesNewRomanPSMT" w:eastAsia="TimesNewRomanPSMT" w:hAnsi="TimesNewRomanPSMT" w:cs="TimesNewRomanPSMT"/>
          <w:sz w:val="24"/>
          <w:szCs w:val="20"/>
          <w:lang w:val="lt-LT"/>
        </w:rPr>
        <w:t>o</w:t>
      </w:r>
      <w:r w:rsidRPr="00223EDB">
        <w:rPr>
          <w:rFonts w:ascii="TimesNewRomanPSMT" w:eastAsia="TimesNewRomanPSMT" w:hAnsi="TimesNewRomanPSMT" w:cs="TimesNewRomanPSMT"/>
          <w:sz w:val="24"/>
          <w:szCs w:val="20"/>
          <w:lang w:val="lt-LT"/>
        </w:rPr>
        <w:t>, patvirtint</w:t>
      </w:r>
      <w:r>
        <w:rPr>
          <w:rFonts w:ascii="TimesNewRomanPSMT" w:eastAsia="TimesNewRomanPSMT" w:hAnsi="TimesNewRomanPSMT" w:cs="TimesNewRomanPSMT"/>
          <w:sz w:val="24"/>
          <w:szCs w:val="20"/>
          <w:lang w:val="lt-LT"/>
        </w:rPr>
        <w:t>o</w:t>
      </w:r>
      <w:r w:rsidRPr="00223EDB">
        <w:rPr>
          <w:rFonts w:ascii="TimesNewRomanPSMT" w:eastAsia="TimesNewRomanPSMT" w:hAnsi="TimesNewRomanPSMT" w:cs="TimesNewRomanPSMT"/>
          <w:sz w:val="24"/>
          <w:szCs w:val="20"/>
          <w:lang w:val="lt-LT"/>
        </w:rPr>
        <w:t xml:space="preserve"> Kėdainių rajono savivaldybės tarybos 2018 m. birželio 29 d. sprendimu  Nr. TS-140 „Dėl Kėdainių rajono savivaldybės darbo su šeimomis, taikant atvejo vadybą, tvarkos aprašo patvirtinimo“</w:t>
      </w:r>
      <w:r>
        <w:rPr>
          <w:rFonts w:ascii="TimesNewRomanPSMT" w:eastAsia="TimesNewRomanPSMT" w:hAnsi="TimesNewRomanPSMT" w:cs="TimesNewRomanPSMT"/>
          <w:sz w:val="24"/>
          <w:szCs w:val="20"/>
          <w:lang w:val="lt-LT"/>
        </w:rPr>
        <w:t xml:space="preserve"> 17, 18, 19, 20, 22, 23 punktus.</w:t>
      </w:r>
    </w:p>
    <w:p w:rsidR="00CA29E8" w:rsidRPr="00CA29E8" w:rsidRDefault="00223EDB" w:rsidP="00CA29E8">
      <w:pPr>
        <w:widowControl w:val="0"/>
        <w:suppressAutoHyphens/>
        <w:autoSpaceDE w:val="0"/>
        <w:spacing w:after="0" w:line="240" w:lineRule="auto"/>
        <w:ind w:firstLine="680"/>
        <w:jc w:val="both"/>
        <w:rPr>
          <w:rFonts w:ascii="TimesNewRomanPSMT" w:eastAsia="TimesNewRomanPSMT" w:hAnsi="TimesNewRomanPSMT" w:cs="TimesNewRomanPSMT"/>
          <w:sz w:val="24"/>
          <w:szCs w:val="20"/>
          <w:lang w:val="lt-LT"/>
        </w:rPr>
      </w:pPr>
      <w:r>
        <w:rPr>
          <w:rFonts w:ascii="TimesNewRomanPSMT" w:eastAsia="TimesNewRomanPSMT" w:hAnsi="TimesNewRomanPSMT" w:cs="TimesNewRomanPSMT"/>
          <w:sz w:val="24"/>
          <w:szCs w:val="20"/>
          <w:lang w:val="lt-LT"/>
        </w:rPr>
        <w:t>3</w:t>
      </w:r>
      <w:r w:rsidR="00CA29E8" w:rsidRPr="00CA29E8">
        <w:rPr>
          <w:rFonts w:ascii="TimesNewRomanPSMT" w:eastAsia="TimesNewRomanPSMT" w:hAnsi="TimesNewRomanPSMT" w:cs="TimesNewRomanPSMT"/>
          <w:sz w:val="24"/>
          <w:szCs w:val="20"/>
          <w:lang w:val="lt-LT"/>
        </w:rPr>
        <w:t>. Šis tarybos sprendimas įsigalioja nuo 2019 m. balandžio 1 d.</w:t>
      </w:r>
    </w:p>
    <w:p w:rsidR="007459D0" w:rsidRDefault="007459D0" w:rsidP="00CA29E8">
      <w:pPr>
        <w:widowControl w:val="0"/>
        <w:suppressAutoHyphens/>
        <w:autoSpaceDE w:val="0"/>
        <w:spacing w:after="0" w:line="240" w:lineRule="auto"/>
        <w:rPr>
          <w:rFonts w:ascii="TimesNewRomanPSMT" w:eastAsia="TimesNewRomanPSMT" w:hAnsi="TimesNewRomanPSMT" w:cs="TimesNewRomanPSMT"/>
          <w:sz w:val="24"/>
          <w:szCs w:val="20"/>
          <w:lang w:val="lt-LT"/>
        </w:rPr>
      </w:pPr>
    </w:p>
    <w:p w:rsidR="00CA29E8" w:rsidRPr="00CA29E8" w:rsidRDefault="00CA29E8" w:rsidP="00CA29E8">
      <w:pPr>
        <w:widowControl w:val="0"/>
        <w:suppressAutoHyphens/>
        <w:autoSpaceDE w:val="0"/>
        <w:spacing w:after="0" w:line="240" w:lineRule="auto"/>
        <w:rPr>
          <w:rFonts w:ascii="TimesNewRomanPSMT" w:eastAsia="TimesNewRomanPSMT" w:hAnsi="TimesNewRomanPSMT" w:cs="TimesNewRomanPSMT"/>
          <w:sz w:val="24"/>
          <w:szCs w:val="20"/>
          <w:lang w:val="lt-LT"/>
        </w:rPr>
      </w:pPr>
      <w:r w:rsidRPr="00CA29E8">
        <w:rPr>
          <w:rFonts w:ascii="TimesNewRomanPSMT" w:eastAsia="TimesNewRomanPSMT" w:hAnsi="TimesNewRomanPSMT" w:cs="TimesNewRomanPSMT"/>
          <w:sz w:val="24"/>
          <w:szCs w:val="20"/>
          <w:lang w:val="lt-LT"/>
        </w:rPr>
        <w:tab/>
      </w:r>
    </w:p>
    <w:p w:rsidR="00CA29E8" w:rsidRPr="00CA29E8" w:rsidRDefault="00CA29E8" w:rsidP="00CA29E8">
      <w:pPr>
        <w:widowControl w:val="0"/>
        <w:suppressAutoHyphens/>
        <w:autoSpaceDE w:val="0"/>
        <w:spacing w:after="0" w:line="240" w:lineRule="auto"/>
        <w:rPr>
          <w:rFonts w:ascii="TimesNewRomanPSMT" w:eastAsia="TimesNewRomanPSMT" w:hAnsi="TimesNewRomanPSMT" w:cs="TimesNewRomanPSMT"/>
          <w:sz w:val="24"/>
          <w:szCs w:val="20"/>
          <w:lang w:val="lt-LT"/>
        </w:rPr>
      </w:pPr>
    </w:p>
    <w:p w:rsidR="00CA29E8" w:rsidRPr="00CA29E8" w:rsidRDefault="007459D0" w:rsidP="00CA29E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lt-LT"/>
        </w:rPr>
      </w:pPr>
      <w:r>
        <w:rPr>
          <w:rFonts w:ascii="Times New Roman" w:eastAsia="Arial Unicode MS" w:hAnsi="Times New Roman" w:cs="Times New Roman"/>
          <w:sz w:val="24"/>
          <w:szCs w:val="24"/>
          <w:lang w:val="lt-LT"/>
        </w:rPr>
        <w:t xml:space="preserve">Savivaldybės meras </w:t>
      </w:r>
      <w:r>
        <w:rPr>
          <w:rFonts w:ascii="Times New Roman" w:eastAsia="Arial Unicode MS" w:hAnsi="Times New Roman" w:cs="Times New Roman"/>
          <w:sz w:val="24"/>
          <w:szCs w:val="24"/>
          <w:lang w:val="lt-LT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val="lt-LT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val="lt-LT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val="lt-LT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val="lt-LT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val="lt-LT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val="lt-LT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val="lt-LT"/>
        </w:rPr>
        <w:tab/>
      </w:r>
      <w:bookmarkStart w:id="0" w:name="_GoBack"/>
      <w:bookmarkEnd w:id="0"/>
      <w:r>
        <w:rPr>
          <w:rFonts w:ascii="Times New Roman" w:eastAsia="Arial Unicode MS" w:hAnsi="Times New Roman" w:cs="Times New Roman"/>
          <w:sz w:val="24"/>
          <w:szCs w:val="24"/>
          <w:lang w:val="lt-LT"/>
        </w:rPr>
        <w:t>Saulius Grinkevičius</w:t>
      </w:r>
      <w:r w:rsidR="00CA29E8" w:rsidRPr="00CA29E8">
        <w:rPr>
          <w:rFonts w:ascii="Times New Roman" w:eastAsia="Arial Unicode MS" w:hAnsi="Times New Roman" w:cs="Times New Roman"/>
          <w:sz w:val="24"/>
          <w:szCs w:val="24"/>
          <w:lang w:val="lt-LT"/>
        </w:rPr>
        <w:tab/>
      </w:r>
      <w:r w:rsidR="00CA29E8" w:rsidRPr="00CA29E8">
        <w:rPr>
          <w:rFonts w:ascii="Times New Roman" w:eastAsia="Arial Unicode MS" w:hAnsi="Times New Roman" w:cs="Times New Roman"/>
          <w:sz w:val="24"/>
          <w:szCs w:val="24"/>
          <w:lang w:val="lt-LT"/>
        </w:rPr>
        <w:tab/>
        <w:t xml:space="preserve">             </w:t>
      </w:r>
    </w:p>
    <w:p w:rsidR="00CA29E8" w:rsidRPr="00CA29E8" w:rsidRDefault="00CA29E8" w:rsidP="00CA29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</w:p>
    <w:sectPr w:rsidR="00CA29E8" w:rsidRPr="00CA29E8" w:rsidSect="001735EC">
      <w:pgSz w:w="11906" w:h="16838" w:code="9"/>
      <w:pgMar w:top="1440" w:right="113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9E8"/>
    <w:rsid w:val="001735EC"/>
    <w:rsid w:val="00223EDB"/>
    <w:rsid w:val="003A07CE"/>
    <w:rsid w:val="007459D0"/>
    <w:rsid w:val="00A04599"/>
    <w:rsid w:val="00A75E63"/>
    <w:rsid w:val="00C56F99"/>
    <w:rsid w:val="00C57C69"/>
    <w:rsid w:val="00CA29E8"/>
    <w:rsid w:val="00D301CD"/>
    <w:rsid w:val="00D77B43"/>
    <w:rsid w:val="00FE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BDDB7D-CBF7-472E-8FF6-7AED85B98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45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45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</cp:lastModifiedBy>
  <cp:revision>12</cp:revision>
  <cp:lastPrinted>2019-03-06T15:39:00Z</cp:lastPrinted>
  <dcterms:created xsi:type="dcterms:W3CDTF">2019-02-26T14:17:00Z</dcterms:created>
  <dcterms:modified xsi:type="dcterms:W3CDTF">2019-04-01T08:24:00Z</dcterms:modified>
</cp:coreProperties>
</file>