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0E8" w:rsidRDefault="00EE40E8" w:rsidP="00EE40E8">
      <w:pPr>
        <w:pStyle w:val="Paantrat"/>
      </w:pPr>
      <w:r>
        <w:tab/>
        <w:t xml:space="preserve">                                          </w:t>
      </w:r>
      <w:r w:rsidR="00002FC8">
        <w:tab/>
      </w:r>
      <w:r>
        <w:t xml:space="preserve"> </w:t>
      </w:r>
      <w:r w:rsidR="00002FC8">
        <w:tab/>
      </w:r>
      <w:r w:rsidR="00002FC8">
        <w:tab/>
      </w:r>
      <w:r w:rsidR="00002FC8">
        <w:tab/>
      </w:r>
    </w:p>
    <w:p w:rsidR="00EE40E8" w:rsidRDefault="00EE40E8" w:rsidP="00EE40E8">
      <w:pPr>
        <w:pStyle w:val="Paantrat"/>
      </w:pPr>
      <w:r w:rsidRPr="008D21E0"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8" o:title=""/>
          </v:shape>
          <o:OLEObject Type="Embed" ProgID="Imaging.Document" ShapeID="_x0000_i1025" DrawAspect="Content" ObjectID="_1615616843" r:id="rId9"/>
        </w:object>
      </w:r>
    </w:p>
    <w:p w:rsidR="00505444" w:rsidRPr="008D21E0" w:rsidRDefault="00505444" w:rsidP="00EE40E8">
      <w:pPr>
        <w:pStyle w:val="Paantrat"/>
      </w:pPr>
    </w:p>
    <w:p w:rsidR="00EE40E8" w:rsidRPr="008D21E0" w:rsidRDefault="00EE40E8" w:rsidP="00EE40E8">
      <w:pPr>
        <w:pStyle w:val="Paantrat"/>
      </w:pPr>
      <w:r w:rsidRPr="008D21E0">
        <w:t>KĖDAINIŲ RAJONO SAVIVALDYBĖS TARYBA</w:t>
      </w:r>
    </w:p>
    <w:p w:rsidR="00EE40E8" w:rsidRPr="008D21E0" w:rsidRDefault="00EE40E8" w:rsidP="00EE40E8">
      <w:pPr>
        <w:jc w:val="center"/>
        <w:rPr>
          <w:b/>
        </w:rPr>
      </w:pPr>
    </w:p>
    <w:p w:rsidR="00EE40E8" w:rsidRDefault="00EE40E8" w:rsidP="00EE40E8">
      <w:pPr>
        <w:jc w:val="center"/>
        <w:rPr>
          <w:b/>
        </w:rPr>
      </w:pPr>
      <w:r w:rsidRPr="008D21E0">
        <w:rPr>
          <w:b/>
        </w:rPr>
        <w:t>SPRENDIMAS</w:t>
      </w:r>
    </w:p>
    <w:p w:rsidR="00980D36" w:rsidRDefault="00F85853" w:rsidP="00EE40E8">
      <w:pPr>
        <w:jc w:val="center"/>
        <w:rPr>
          <w:b/>
        </w:rPr>
      </w:pPr>
      <w:r>
        <w:rPr>
          <w:b/>
        </w:rPr>
        <w:t xml:space="preserve">DĖL NEKILNOJAMOJO TURTO </w:t>
      </w:r>
      <w:r w:rsidR="001C1F06">
        <w:rPr>
          <w:b/>
        </w:rPr>
        <w:t xml:space="preserve">IR ŽEMĖS NUOMOS </w:t>
      </w:r>
      <w:r>
        <w:rPr>
          <w:b/>
        </w:rPr>
        <w:t xml:space="preserve">MOKESČIO LENGVATOS </w:t>
      </w:r>
    </w:p>
    <w:p w:rsidR="00F85853" w:rsidRDefault="001C1F06" w:rsidP="00EE40E8">
      <w:pPr>
        <w:jc w:val="center"/>
        <w:rPr>
          <w:b/>
        </w:rPr>
      </w:pPr>
      <w:r>
        <w:rPr>
          <w:b/>
        </w:rPr>
        <w:t>A</w:t>
      </w:r>
      <w:r w:rsidR="00D82C87">
        <w:rPr>
          <w:b/>
        </w:rPr>
        <w:t>B</w:t>
      </w:r>
      <w:r>
        <w:rPr>
          <w:b/>
        </w:rPr>
        <w:t xml:space="preserve"> </w:t>
      </w:r>
      <w:r w:rsidR="00467370">
        <w:rPr>
          <w:b/>
        </w:rPr>
        <w:t>„</w:t>
      </w:r>
      <w:r>
        <w:rPr>
          <w:b/>
        </w:rPr>
        <w:t>PROGRESAS</w:t>
      </w:r>
      <w:r w:rsidR="00467370">
        <w:rPr>
          <w:b/>
        </w:rPr>
        <w:t>“</w:t>
      </w:r>
    </w:p>
    <w:p w:rsidR="00467370" w:rsidRDefault="00467370" w:rsidP="00EE40E8">
      <w:pPr>
        <w:jc w:val="center"/>
        <w:rPr>
          <w:b/>
        </w:rPr>
      </w:pPr>
    </w:p>
    <w:p w:rsidR="00EE40E8" w:rsidRPr="008D21E0" w:rsidRDefault="00F85853" w:rsidP="00EE40E8">
      <w:pPr>
        <w:jc w:val="center"/>
        <w:rPr>
          <w:bCs/>
        </w:rPr>
      </w:pPr>
      <w:r w:rsidRPr="008D21E0">
        <w:rPr>
          <w:bCs/>
        </w:rPr>
        <w:t xml:space="preserve"> </w:t>
      </w:r>
      <w:r w:rsidR="00EE40E8" w:rsidRPr="008D21E0">
        <w:rPr>
          <w:bCs/>
        </w:rPr>
        <w:t>201</w:t>
      </w:r>
      <w:r w:rsidR="00E56375">
        <w:rPr>
          <w:bCs/>
        </w:rPr>
        <w:t>9</w:t>
      </w:r>
      <w:r w:rsidR="00EE40E8">
        <w:rPr>
          <w:bCs/>
        </w:rPr>
        <w:t xml:space="preserve"> m. </w:t>
      </w:r>
      <w:r w:rsidR="0032219B">
        <w:rPr>
          <w:bCs/>
        </w:rPr>
        <w:t>kovo 2</w:t>
      </w:r>
      <w:r w:rsidR="00D669EC">
        <w:rPr>
          <w:bCs/>
        </w:rPr>
        <w:t xml:space="preserve">9  d. Nr. </w:t>
      </w:r>
      <w:r w:rsidR="0032219B">
        <w:rPr>
          <w:bCs/>
        </w:rPr>
        <w:t>TS-20</w:t>
      </w:r>
    </w:p>
    <w:p w:rsidR="002F4BB0" w:rsidRDefault="00EE40E8" w:rsidP="00F85853">
      <w:pPr>
        <w:jc w:val="center"/>
        <w:rPr>
          <w:bCs/>
        </w:rPr>
      </w:pPr>
      <w:r w:rsidRPr="008D21E0">
        <w:rPr>
          <w:bCs/>
        </w:rPr>
        <w:t>Kėdainiai</w:t>
      </w:r>
    </w:p>
    <w:p w:rsidR="00F85853" w:rsidRDefault="00F85853" w:rsidP="00F85853">
      <w:pPr>
        <w:jc w:val="center"/>
      </w:pPr>
    </w:p>
    <w:p w:rsidR="00E11D81" w:rsidRDefault="002F4BB0" w:rsidP="00E11D81">
      <w:pPr>
        <w:ind w:firstLine="680"/>
        <w:jc w:val="both"/>
      </w:pPr>
      <w:r>
        <w:t>Vadovaudamasi Lietuvos Respublikos vietos savivaldos įstatymo 16 straipsnio 2 dalies 18 punktu,</w:t>
      </w:r>
      <w:r w:rsidR="00E62442">
        <w:t xml:space="preserve"> </w:t>
      </w:r>
      <w:r>
        <w:t>Lietuvos Respublikos nekilnojamojo turto mokesčio įstatymo 7 straipsnio 5 dalimi</w:t>
      </w:r>
      <w:r w:rsidR="001C1F06">
        <w:t>, Lietuvos Respublikos Vyriausybės 2002 m. lapkričio 19 d. nutarimo Nr. 1798 „Dėl nuomos mokesčio už valstybinę žemę“ 1.8 punktu</w:t>
      </w:r>
      <w:r w:rsidR="00E62442">
        <w:t xml:space="preserve"> </w:t>
      </w:r>
      <w:r w:rsidR="00E11D81">
        <w:t>ir atsižvelgdama į Kėdainių rajono savivaldybės tarybos 2015 m. liepos 3 d. sprendimą Nr. TS-144 „Dėl Mokesčių lengvatų teikimo tvarkos aprašo patvirtinimo“</w:t>
      </w:r>
      <w:r w:rsidR="00E61E21">
        <w:t xml:space="preserve"> bei </w:t>
      </w:r>
      <w:r w:rsidR="00E61E21" w:rsidRPr="001E071C">
        <w:rPr>
          <w:spacing w:val="6"/>
        </w:rPr>
        <w:t>Mokesčių lengvatų svarstymo</w:t>
      </w:r>
      <w:r w:rsidR="00E61E21">
        <w:rPr>
          <w:spacing w:val="6"/>
        </w:rPr>
        <w:t xml:space="preserve"> komisijos</w:t>
      </w:r>
      <w:r w:rsidR="00814D11">
        <w:rPr>
          <w:spacing w:val="6"/>
        </w:rPr>
        <w:t xml:space="preserve"> </w:t>
      </w:r>
      <w:r w:rsidR="00814D11">
        <w:t>201</w:t>
      </w:r>
      <w:r w:rsidR="00D8126A">
        <w:t>9</w:t>
      </w:r>
      <w:r w:rsidR="00814D11">
        <w:t xml:space="preserve"> m. </w:t>
      </w:r>
      <w:r w:rsidR="00D8126A">
        <w:t>kovo</w:t>
      </w:r>
      <w:r w:rsidR="00814D11">
        <w:t xml:space="preserve"> </w:t>
      </w:r>
      <w:r w:rsidR="00D8126A">
        <w:t>14</w:t>
      </w:r>
      <w:r w:rsidR="00814D11">
        <w:t xml:space="preserve"> d. </w:t>
      </w:r>
      <w:r w:rsidR="00E61E21">
        <w:rPr>
          <w:spacing w:val="6"/>
        </w:rPr>
        <w:t xml:space="preserve">protokolą Nr. </w:t>
      </w:r>
      <w:r w:rsidR="00D8126A">
        <w:rPr>
          <w:spacing w:val="6"/>
        </w:rPr>
        <w:t>1</w:t>
      </w:r>
      <w:r w:rsidR="00A203ED">
        <w:rPr>
          <w:spacing w:val="6"/>
        </w:rPr>
        <w:t>,</w:t>
      </w:r>
      <w:r w:rsidR="00E61E21">
        <w:t xml:space="preserve"> </w:t>
      </w:r>
      <w:r w:rsidR="00E11D81">
        <w:t xml:space="preserve">  Kėdainių rajono savivaldybės taryba n u s p r e n d ž i a:</w:t>
      </w:r>
    </w:p>
    <w:p w:rsidR="00F37A65" w:rsidRDefault="001C1F06" w:rsidP="00B17F13">
      <w:pPr>
        <w:ind w:firstLine="680"/>
        <w:jc w:val="both"/>
      </w:pPr>
      <w:r>
        <w:t xml:space="preserve">Nesuteikti </w:t>
      </w:r>
      <w:r w:rsidR="00D82C87">
        <w:t>AB</w:t>
      </w:r>
      <w:r w:rsidR="00980D36">
        <w:t xml:space="preserve"> </w:t>
      </w:r>
      <w:r w:rsidR="00467370">
        <w:t>„</w:t>
      </w:r>
      <w:r w:rsidR="00980D36">
        <w:t>Progresas</w:t>
      </w:r>
      <w:r w:rsidR="00467370">
        <w:t>“</w:t>
      </w:r>
      <w:r w:rsidR="00451FFD">
        <w:t xml:space="preserve"> </w:t>
      </w:r>
      <w:r w:rsidR="00980D36">
        <w:t>nekilnojamojo turto mokesčio ir žemės nuomos mokesčio lengvatos už 20</w:t>
      </w:r>
      <w:r w:rsidR="00E56375">
        <w:t>18</w:t>
      </w:r>
      <w:r w:rsidR="00980D36">
        <w:t xml:space="preserve"> metus.</w:t>
      </w:r>
      <w:r w:rsidR="00F37A65">
        <w:rPr>
          <w:b/>
        </w:rPr>
        <w:t xml:space="preserve"> </w:t>
      </w:r>
    </w:p>
    <w:p w:rsidR="00073E9B" w:rsidRPr="0037224A" w:rsidRDefault="00073E9B" w:rsidP="00073E9B">
      <w:pPr>
        <w:spacing w:before="100" w:beforeAutospacing="1" w:after="100" w:afterAutospacing="1"/>
        <w:ind w:firstLine="720"/>
        <w:contextualSpacing/>
        <w:jc w:val="both"/>
        <w:rPr>
          <w:color w:val="000000"/>
        </w:rPr>
      </w:pPr>
      <w:r w:rsidRPr="0037224A">
        <w:rPr>
          <w:color w:val="000000"/>
        </w:rPr>
        <w:t xml:space="preserve">Šis </w:t>
      </w:r>
      <w:r>
        <w:rPr>
          <w:color w:val="000000"/>
        </w:rPr>
        <w:t>sprendimas</w:t>
      </w:r>
      <w:r w:rsidRPr="0037224A">
        <w:rPr>
          <w:color w:val="000000"/>
        </w:rPr>
        <w:t xml:space="preserve"> per vieną mėnesį nuo </w:t>
      </w:r>
      <w:r>
        <w:rPr>
          <w:color w:val="000000"/>
        </w:rPr>
        <w:t>sprendimo</w:t>
      </w:r>
      <w:r w:rsidRPr="0037224A">
        <w:rPr>
          <w:color w:val="000000"/>
        </w:rPr>
        <w:t xml:space="preserve"> įteikimo dienos gali būti skundžiamas Lietuvos administracinių ginčų komisijos Kauno apygardos skyriui adresu: Laisvės al. 36, Kaunas, arba Regionų apygardos administraciniam teismui bet kuriuose šio teismo rūmuose.</w:t>
      </w:r>
    </w:p>
    <w:p w:rsidR="002F4BB0" w:rsidRDefault="002F4BB0" w:rsidP="002F4BB0">
      <w:pPr>
        <w:jc w:val="both"/>
      </w:pPr>
    </w:p>
    <w:p w:rsidR="00EE40E8" w:rsidRDefault="00EE40E8" w:rsidP="003E2569">
      <w:pPr>
        <w:jc w:val="center"/>
      </w:pPr>
    </w:p>
    <w:p w:rsidR="005A6F73" w:rsidRDefault="005A6F73" w:rsidP="00893C40"/>
    <w:p w:rsidR="003A4D1C" w:rsidRDefault="00893C40" w:rsidP="00EE40E8">
      <w:r>
        <w:t>Savivaldybės meras</w:t>
      </w:r>
      <w:r w:rsidR="0032219B">
        <w:tab/>
      </w:r>
      <w:r w:rsidR="0032219B">
        <w:tab/>
      </w:r>
      <w:r w:rsidR="0032219B">
        <w:tab/>
      </w:r>
      <w:r w:rsidR="0032219B">
        <w:tab/>
        <w:t xml:space="preserve">              </w:t>
      </w:r>
      <w:bookmarkStart w:id="0" w:name="_GoBack"/>
      <w:bookmarkEnd w:id="0"/>
      <w:r w:rsidR="0032219B">
        <w:t>Saulius Grinkevičius</w:t>
      </w:r>
    </w:p>
    <w:p w:rsidR="003A4D1C" w:rsidRDefault="003A4D1C" w:rsidP="00EE40E8"/>
    <w:p w:rsidR="003A4D1C" w:rsidRDefault="003A4D1C" w:rsidP="00EE40E8"/>
    <w:p w:rsidR="007032FD" w:rsidRDefault="007032FD" w:rsidP="00EE40E8"/>
    <w:p w:rsidR="007032FD" w:rsidRDefault="007032FD" w:rsidP="00EE40E8"/>
    <w:p w:rsidR="007032FD" w:rsidRDefault="007032FD" w:rsidP="00EE40E8"/>
    <w:p w:rsidR="00F85853" w:rsidRDefault="00F85853" w:rsidP="00F85853"/>
    <w:p w:rsidR="00F85853" w:rsidRDefault="00F85853" w:rsidP="00F85853"/>
    <w:p w:rsidR="00F85853" w:rsidRDefault="00F85853" w:rsidP="00F85853"/>
    <w:p w:rsidR="00F85853" w:rsidRDefault="00F85853" w:rsidP="00F85853"/>
    <w:p w:rsidR="00F85853" w:rsidRDefault="00F85853" w:rsidP="00F85853"/>
    <w:p w:rsidR="00F85853" w:rsidRDefault="00F85853" w:rsidP="00F85853"/>
    <w:sectPr w:rsidR="00F85853" w:rsidSect="00893F6A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EFC" w:rsidRDefault="00BC4EFC" w:rsidP="009A5AEC">
      <w:r>
        <w:separator/>
      </w:r>
    </w:p>
  </w:endnote>
  <w:endnote w:type="continuationSeparator" w:id="0">
    <w:p w:rsidR="00BC4EFC" w:rsidRDefault="00BC4EFC" w:rsidP="009A5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EFC" w:rsidRDefault="00BC4EFC" w:rsidP="009A5AEC">
      <w:r>
        <w:separator/>
      </w:r>
    </w:p>
  </w:footnote>
  <w:footnote w:type="continuationSeparator" w:id="0">
    <w:p w:rsidR="00BC4EFC" w:rsidRDefault="00BC4EFC" w:rsidP="009A5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C71B9"/>
    <w:multiLevelType w:val="multilevel"/>
    <w:tmpl w:val="A8184252"/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decimal"/>
      <w:isLgl/>
      <w:lvlText w:val="%1.%2."/>
      <w:lvlJc w:val="left"/>
      <w:pPr>
        <w:ind w:left="1220" w:hanging="540"/>
      </w:pPr>
    </w:lvl>
    <w:lvl w:ilvl="2">
      <w:start w:val="1"/>
      <w:numFmt w:val="decimal"/>
      <w:isLgl/>
      <w:lvlText w:val="%1.%2.%3."/>
      <w:lvlJc w:val="left"/>
      <w:pPr>
        <w:ind w:left="1400" w:hanging="720"/>
      </w:pPr>
    </w:lvl>
    <w:lvl w:ilvl="3">
      <w:start w:val="1"/>
      <w:numFmt w:val="decimal"/>
      <w:isLgl/>
      <w:lvlText w:val="%1.%2.%3.%4."/>
      <w:lvlJc w:val="left"/>
      <w:pPr>
        <w:ind w:left="1400" w:hanging="720"/>
      </w:pPr>
    </w:lvl>
    <w:lvl w:ilvl="4">
      <w:start w:val="1"/>
      <w:numFmt w:val="decimal"/>
      <w:isLgl/>
      <w:lvlText w:val="%1.%2.%3.%4.%5."/>
      <w:lvlJc w:val="left"/>
      <w:pPr>
        <w:ind w:left="1760" w:hanging="1080"/>
      </w:pPr>
    </w:lvl>
    <w:lvl w:ilvl="5">
      <w:start w:val="1"/>
      <w:numFmt w:val="decimal"/>
      <w:isLgl/>
      <w:lvlText w:val="%1.%2.%3.%4.%5.%6."/>
      <w:lvlJc w:val="left"/>
      <w:pPr>
        <w:ind w:left="1760" w:hanging="1080"/>
      </w:pPr>
    </w:lvl>
    <w:lvl w:ilvl="6">
      <w:start w:val="1"/>
      <w:numFmt w:val="decimal"/>
      <w:isLgl/>
      <w:lvlText w:val="%1.%2.%3.%4.%5.%6.%7."/>
      <w:lvlJc w:val="left"/>
      <w:pPr>
        <w:ind w:left="2120" w:hanging="1440"/>
      </w:p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</w:lvl>
  </w:abstractNum>
  <w:abstractNum w:abstractNumId="1" w15:restartNumberingAfterBreak="0">
    <w:nsid w:val="4EFF5574"/>
    <w:multiLevelType w:val="hybridMultilevel"/>
    <w:tmpl w:val="1B92EEDC"/>
    <w:lvl w:ilvl="0" w:tplc="C278202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51A26D40"/>
    <w:multiLevelType w:val="hybridMultilevel"/>
    <w:tmpl w:val="097E8294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5B6B5070"/>
    <w:multiLevelType w:val="hybridMultilevel"/>
    <w:tmpl w:val="042E9606"/>
    <w:lvl w:ilvl="0" w:tplc="AD820A2E">
      <w:start w:val="1"/>
      <w:numFmt w:val="decimalZero"/>
      <w:lvlText w:val="%1"/>
      <w:lvlJc w:val="left"/>
      <w:pPr>
        <w:ind w:left="2600" w:hanging="19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5D930B7F"/>
    <w:multiLevelType w:val="hybridMultilevel"/>
    <w:tmpl w:val="5B5E8212"/>
    <w:lvl w:ilvl="0" w:tplc="9FDADE7C">
      <w:start w:val="2"/>
      <w:numFmt w:val="decimal"/>
      <w:lvlText w:val="%1."/>
      <w:lvlJc w:val="left"/>
      <w:pPr>
        <w:ind w:left="1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64E033D9"/>
    <w:multiLevelType w:val="hybridMultilevel"/>
    <w:tmpl w:val="BFA236F6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665F2477"/>
    <w:multiLevelType w:val="hybridMultilevel"/>
    <w:tmpl w:val="BF7CA28C"/>
    <w:lvl w:ilvl="0" w:tplc="47982004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6C097462"/>
    <w:multiLevelType w:val="multilevel"/>
    <w:tmpl w:val="34200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8" w15:restartNumberingAfterBreak="0">
    <w:nsid w:val="6E9F1180"/>
    <w:multiLevelType w:val="hybridMultilevel"/>
    <w:tmpl w:val="5BE03CBA"/>
    <w:lvl w:ilvl="0" w:tplc="72908F48">
      <w:start w:val="1"/>
      <w:numFmt w:val="decimal"/>
      <w:lvlText w:val="%1."/>
      <w:lvlJc w:val="left"/>
      <w:pPr>
        <w:ind w:left="164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 w15:restartNumberingAfterBreak="0">
    <w:nsid w:val="71425149"/>
    <w:multiLevelType w:val="hybridMultilevel"/>
    <w:tmpl w:val="56AED2A4"/>
    <w:lvl w:ilvl="0" w:tplc="33A6CAD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40E8"/>
    <w:rsid w:val="00000ADC"/>
    <w:rsid w:val="00002FC8"/>
    <w:rsid w:val="00007504"/>
    <w:rsid w:val="00010FFC"/>
    <w:rsid w:val="00013618"/>
    <w:rsid w:val="00014BA6"/>
    <w:rsid w:val="00016F50"/>
    <w:rsid w:val="00042EFD"/>
    <w:rsid w:val="000465BE"/>
    <w:rsid w:val="0005081E"/>
    <w:rsid w:val="00056A69"/>
    <w:rsid w:val="00057610"/>
    <w:rsid w:val="000607AA"/>
    <w:rsid w:val="00070D0A"/>
    <w:rsid w:val="00071C05"/>
    <w:rsid w:val="00073E9B"/>
    <w:rsid w:val="00087E99"/>
    <w:rsid w:val="00090479"/>
    <w:rsid w:val="00094F1B"/>
    <w:rsid w:val="000A1BBF"/>
    <w:rsid w:val="000B77AE"/>
    <w:rsid w:val="000C0E85"/>
    <w:rsid w:val="000C48D8"/>
    <w:rsid w:val="000C67A8"/>
    <w:rsid w:val="000D4BB8"/>
    <w:rsid w:val="000F3DA0"/>
    <w:rsid w:val="000F572D"/>
    <w:rsid w:val="000F5899"/>
    <w:rsid w:val="00100C97"/>
    <w:rsid w:val="0011586C"/>
    <w:rsid w:val="0012333A"/>
    <w:rsid w:val="00124F70"/>
    <w:rsid w:val="00146436"/>
    <w:rsid w:val="00175A97"/>
    <w:rsid w:val="00182658"/>
    <w:rsid w:val="001833B1"/>
    <w:rsid w:val="001855BB"/>
    <w:rsid w:val="0018776A"/>
    <w:rsid w:val="00191FD5"/>
    <w:rsid w:val="001B4991"/>
    <w:rsid w:val="001C1F06"/>
    <w:rsid w:val="001C327E"/>
    <w:rsid w:val="001D5A42"/>
    <w:rsid w:val="001D5AAC"/>
    <w:rsid w:val="001F3754"/>
    <w:rsid w:val="002029D2"/>
    <w:rsid w:val="00202A5E"/>
    <w:rsid w:val="002253F2"/>
    <w:rsid w:val="00226E54"/>
    <w:rsid w:val="00231231"/>
    <w:rsid w:val="0025434B"/>
    <w:rsid w:val="002620E8"/>
    <w:rsid w:val="00262FEE"/>
    <w:rsid w:val="002850E4"/>
    <w:rsid w:val="00291FBC"/>
    <w:rsid w:val="002B26B4"/>
    <w:rsid w:val="002C73C0"/>
    <w:rsid w:val="002D7C8A"/>
    <w:rsid w:val="002F37BF"/>
    <w:rsid w:val="002F3A7B"/>
    <w:rsid w:val="002F4BB0"/>
    <w:rsid w:val="003012F8"/>
    <w:rsid w:val="00320C1C"/>
    <w:rsid w:val="00321309"/>
    <w:rsid w:val="0032219B"/>
    <w:rsid w:val="00327DDC"/>
    <w:rsid w:val="00331552"/>
    <w:rsid w:val="003316FB"/>
    <w:rsid w:val="00340CB8"/>
    <w:rsid w:val="0034321F"/>
    <w:rsid w:val="00350E40"/>
    <w:rsid w:val="00356232"/>
    <w:rsid w:val="003627CA"/>
    <w:rsid w:val="00373BBF"/>
    <w:rsid w:val="00373FF8"/>
    <w:rsid w:val="00374BF5"/>
    <w:rsid w:val="00395026"/>
    <w:rsid w:val="003A220D"/>
    <w:rsid w:val="003A4D1C"/>
    <w:rsid w:val="003A7194"/>
    <w:rsid w:val="003A7CE9"/>
    <w:rsid w:val="003A7D86"/>
    <w:rsid w:val="003B7948"/>
    <w:rsid w:val="003C34AA"/>
    <w:rsid w:val="003D2F00"/>
    <w:rsid w:val="003E2569"/>
    <w:rsid w:val="003F2EEF"/>
    <w:rsid w:val="0040356D"/>
    <w:rsid w:val="004055F0"/>
    <w:rsid w:val="00406317"/>
    <w:rsid w:val="00407F58"/>
    <w:rsid w:val="004173D3"/>
    <w:rsid w:val="00422E44"/>
    <w:rsid w:val="0043303D"/>
    <w:rsid w:val="00434F4C"/>
    <w:rsid w:val="00443DEC"/>
    <w:rsid w:val="00451FFD"/>
    <w:rsid w:val="00453C14"/>
    <w:rsid w:val="00467370"/>
    <w:rsid w:val="00487561"/>
    <w:rsid w:val="004924DE"/>
    <w:rsid w:val="0049764B"/>
    <w:rsid w:val="004A4439"/>
    <w:rsid w:val="004B1C41"/>
    <w:rsid w:val="004B5D07"/>
    <w:rsid w:val="004C21A8"/>
    <w:rsid w:val="004E34F0"/>
    <w:rsid w:val="004E4D9A"/>
    <w:rsid w:val="004F18A9"/>
    <w:rsid w:val="004F5E5C"/>
    <w:rsid w:val="00505444"/>
    <w:rsid w:val="005068F9"/>
    <w:rsid w:val="00514589"/>
    <w:rsid w:val="0051555A"/>
    <w:rsid w:val="0055251C"/>
    <w:rsid w:val="00557101"/>
    <w:rsid w:val="00571A35"/>
    <w:rsid w:val="00573CED"/>
    <w:rsid w:val="00577A00"/>
    <w:rsid w:val="0058226C"/>
    <w:rsid w:val="005A6F73"/>
    <w:rsid w:val="005A7A10"/>
    <w:rsid w:val="005B101D"/>
    <w:rsid w:val="005B5D6C"/>
    <w:rsid w:val="005C51C0"/>
    <w:rsid w:val="005E4FC3"/>
    <w:rsid w:val="005E7EAE"/>
    <w:rsid w:val="00600A4F"/>
    <w:rsid w:val="006258AD"/>
    <w:rsid w:val="006349AF"/>
    <w:rsid w:val="00635790"/>
    <w:rsid w:val="006414EF"/>
    <w:rsid w:val="0065079D"/>
    <w:rsid w:val="00673B3F"/>
    <w:rsid w:val="00681E95"/>
    <w:rsid w:val="00686DD8"/>
    <w:rsid w:val="00691948"/>
    <w:rsid w:val="006A2FF8"/>
    <w:rsid w:val="006A705D"/>
    <w:rsid w:val="006A74C5"/>
    <w:rsid w:val="006A7A11"/>
    <w:rsid w:val="006B77F6"/>
    <w:rsid w:val="006C08AB"/>
    <w:rsid w:val="006C10EE"/>
    <w:rsid w:val="006E14E8"/>
    <w:rsid w:val="006F1578"/>
    <w:rsid w:val="007032FD"/>
    <w:rsid w:val="0072305E"/>
    <w:rsid w:val="00742DEA"/>
    <w:rsid w:val="00747633"/>
    <w:rsid w:val="00750016"/>
    <w:rsid w:val="007507D6"/>
    <w:rsid w:val="00752E64"/>
    <w:rsid w:val="0076117C"/>
    <w:rsid w:val="00766A74"/>
    <w:rsid w:val="007871E9"/>
    <w:rsid w:val="007B0C46"/>
    <w:rsid w:val="007B3689"/>
    <w:rsid w:val="007B454D"/>
    <w:rsid w:val="007B50C7"/>
    <w:rsid w:val="007B66E4"/>
    <w:rsid w:val="007D1B25"/>
    <w:rsid w:val="007E347F"/>
    <w:rsid w:val="00814D11"/>
    <w:rsid w:val="00840D1D"/>
    <w:rsid w:val="0084697D"/>
    <w:rsid w:val="00851B3B"/>
    <w:rsid w:val="008566C2"/>
    <w:rsid w:val="008679CE"/>
    <w:rsid w:val="008706A0"/>
    <w:rsid w:val="00887552"/>
    <w:rsid w:val="00890318"/>
    <w:rsid w:val="00893C40"/>
    <w:rsid w:val="00893F6A"/>
    <w:rsid w:val="008A5E07"/>
    <w:rsid w:val="008A61FA"/>
    <w:rsid w:val="008B4216"/>
    <w:rsid w:val="008B4CBF"/>
    <w:rsid w:val="008C0B04"/>
    <w:rsid w:val="008C12F2"/>
    <w:rsid w:val="008C25AA"/>
    <w:rsid w:val="008D5929"/>
    <w:rsid w:val="008E42E2"/>
    <w:rsid w:val="008F1BEE"/>
    <w:rsid w:val="008F760C"/>
    <w:rsid w:val="009008F3"/>
    <w:rsid w:val="009430C3"/>
    <w:rsid w:val="00956D86"/>
    <w:rsid w:val="009606AC"/>
    <w:rsid w:val="00964BDA"/>
    <w:rsid w:val="00965924"/>
    <w:rsid w:val="00972F68"/>
    <w:rsid w:val="00980D36"/>
    <w:rsid w:val="00992D48"/>
    <w:rsid w:val="009A3F5D"/>
    <w:rsid w:val="009A5AEC"/>
    <w:rsid w:val="009A70AD"/>
    <w:rsid w:val="009B071F"/>
    <w:rsid w:val="009E3806"/>
    <w:rsid w:val="009F03B8"/>
    <w:rsid w:val="009F267B"/>
    <w:rsid w:val="009F47A2"/>
    <w:rsid w:val="00A00583"/>
    <w:rsid w:val="00A06E73"/>
    <w:rsid w:val="00A07921"/>
    <w:rsid w:val="00A203ED"/>
    <w:rsid w:val="00A2297C"/>
    <w:rsid w:val="00A33B21"/>
    <w:rsid w:val="00A464E7"/>
    <w:rsid w:val="00A46C0A"/>
    <w:rsid w:val="00A5130B"/>
    <w:rsid w:val="00A530C1"/>
    <w:rsid w:val="00A773C9"/>
    <w:rsid w:val="00A83569"/>
    <w:rsid w:val="00AA59F4"/>
    <w:rsid w:val="00AB27FA"/>
    <w:rsid w:val="00AD06BF"/>
    <w:rsid w:val="00AD0F1E"/>
    <w:rsid w:val="00AD4930"/>
    <w:rsid w:val="00AD5ED5"/>
    <w:rsid w:val="00AE5294"/>
    <w:rsid w:val="00B06CB0"/>
    <w:rsid w:val="00B06E92"/>
    <w:rsid w:val="00B1064F"/>
    <w:rsid w:val="00B11B7D"/>
    <w:rsid w:val="00B15EB8"/>
    <w:rsid w:val="00B17F13"/>
    <w:rsid w:val="00B22D01"/>
    <w:rsid w:val="00B2689D"/>
    <w:rsid w:val="00B57F1C"/>
    <w:rsid w:val="00B6234A"/>
    <w:rsid w:val="00B65543"/>
    <w:rsid w:val="00B72292"/>
    <w:rsid w:val="00B7537D"/>
    <w:rsid w:val="00B75B04"/>
    <w:rsid w:val="00B767A1"/>
    <w:rsid w:val="00BA0535"/>
    <w:rsid w:val="00BB6891"/>
    <w:rsid w:val="00BC4B69"/>
    <w:rsid w:val="00BC4EFC"/>
    <w:rsid w:val="00BE647E"/>
    <w:rsid w:val="00BF5911"/>
    <w:rsid w:val="00C100E1"/>
    <w:rsid w:val="00C3379D"/>
    <w:rsid w:val="00C34159"/>
    <w:rsid w:val="00C60F76"/>
    <w:rsid w:val="00C62B0B"/>
    <w:rsid w:val="00C64CB8"/>
    <w:rsid w:val="00C66EB4"/>
    <w:rsid w:val="00C71210"/>
    <w:rsid w:val="00C73F26"/>
    <w:rsid w:val="00C7635E"/>
    <w:rsid w:val="00C85580"/>
    <w:rsid w:val="00C87A36"/>
    <w:rsid w:val="00C91D3B"/>
    <w:rsid w:val="00C958A4"/>
    <w:rsid w:val="00CA1CBB"/>
    <w:rsid w:val="00CA34D5"/>
    <w:rsid w:val="00CA5307"/>
    <w:rsid w:val="00CA5860"/>
    <w:rsid w:val="00CB02BF"/>
    <w:rsid w:val="00CB6A5F"/>
    <w:rsid w:val="00CB7B44"/>
    <w:rsid w:val="00CD6206"/>
    <w:rsid w:val="00CD6A36"/>
    <w:rsid w:val="00CD7BED"/>
    <w:rsid w:val="00CE66D6"/>
    <w:rsid w:val="00CF4768"/>
    <w:rsid w:val="00D02EA9"/>
    <w:rsid w:val="00D04634"/>
    <w:rsid w:val="00D12177"/>
    <w:rsid w:val="00D22CCF"/>
    <w:rsid w:val="00D563A2"/>
    <w:rsid w:val="00D62DCC"/>
    <w:rsid w:val="00D669EC"/>
    <w:rsid w:val="00D6747E"/>
    <w:rsid w:val="00D72B5D"/>
    <w:rsid w:val="00D73CAB"/>
    <w:rsid w:val="00D76EB7"/>
    <w:rsid w:val="00D808E0"/>
    <w:rsid w:val="00D8126A"/>
    <w:rsid w:val="00D82C87"/>
    <w:rsid w:val="00DB08CE"/>
    <w:rsid w:val="00DB561A"/>
    <w:rsid w:val="00DB797C"/>
    <w:rsid w:val="00DC3557"/>
    <w:rsid w:val="00DD7A9D"/>
    <w:rsid w:val="00DE7CB1"/>
    <w:rsid w:val="00DF77CA"/>
    <w:rsid w:val="00E11D81"/>
    <w:rsid w:val="00E11E21"/>
    <w:rsid w:val="00E31D32"/>
    <w:rsid w:val="00E45E29"/>
    <w:rsid w:val="00E47220"/>
    <w:rsid w:val="00E53307"/>
    <w:rsid w:val="00E56375"/>
    <w:rsid w:val="00E56FEB"/>
    <w:rsid w:val="00E60A63"/>
    <w:rsid w:val="00E60B66"/>
    <w:rsid w:val="00E61E21"/>
    <w:rsid w:val="00E62442"/>
    <w:rsid w:val="00E6377D"/>
    <w:rsid w:val="00E8095F"/>
    <w:rsid w:val="00E82409"/>
    <w:rsid w:val="00E84741"/>
    <w:rsid w:val="00E84C6F"/>
    <w:rsid w:val="00E86ECF"/>
    <w:rsid w:val="00EB4459"/>
    <w:rsid w:val="00EB630E"/>
    <w:rsid w:val="00EC11FE"/>
    <w:rsid w:val="00ED045E"/>
    <w:rsid w:val="00ED72E2"/>
    <w:rsid w:val="00EE40E8"/>
    <w:rsid w:val="00EE7B42"/>
    <w:rsid w:val="00F03649"/>
    <w:rsid w:val="00F055FD"/>
    <w:rsid w:val="00F257BD"/>
    <w:rsid w:val="00F3372E"/>
    <w:rsid w:val="00F37A65"/>
    <w:rsid w:val="00F50822"/>
    <w:rsid w:val="00F50C9B"/>
    <w:rsid w:val="00F54E8A"/>
    <w:rsid w:val="00F75E84"/>
    <w:rsid w:val="00F85853"/>
    <w:rsid w:val="00F948B2"/>
    <w:rsid w:val="00F95F09"/>
    <w:rsid w:val="00FA090D"/>
    <w:rsid w:val="00FA51F1"/>
    <w:rsid w:val="00FB5F3C"/>
    <w:rsid w:val="00FB6B85"/>
    <w:rsid w:val="00FC4496"/>
    <w:rsid w:val="00FD0018"/>
    <w:rsid w:val="00FD4B60"/>
    <w:rsid w:val="00FD7B39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4AEE41-1949-4B50-8581-E4702405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 Char Char"/>
    <w:basedOn w:val="prastasis"/>
    <w:link w:val="PaantratDiagrama"/>
    <w:qFormat/>
    <w:rsid w:val="00EE40E8"/>
    <w:pPr>
      <w:jc w:val="center"/>
    </w:pPr>
    <w:rPr>
      <w:b/>
      <w:lang w:eastAsia="zh-CN"/>
    </w:rPr>
  </w:style>
  <w:style w:type="character" w:customStyle="1" w:styleId="PaantratDiagrama">
    <w:name w:val="Paantraštė Diagrama"/>
    <w:aliases w:val=" Char Diagrama,Char Char Char Diagrama"/>
    <w:basedOn w:val="Numatytasispastraiposriftas"/>
    <w:link w:val="Paantrat"/>
    <w:rsid w:val="00EE40E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3316FB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82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82658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9A5AE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9A5AEC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9A5AE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9A5AEC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1555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1555A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75F9F9-0B64-4E0A-9E28-D7274DAA4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Vartotoja</cp:lastModifiedBy>
  <cp:revision>193</cp:revision>
  <cp:lastPrinted>2018-06-14T10:22:00Z</cp:lastPrinted>
  <dcterms:created xsi:type="dcterms:W3CDTF">2011-03-07T10:04:00Z</dcterms:created>
  <dcterms:modified xsi:type="dcterms:W3CDTF">2019-04-01T06:41:00Z</dcterms:modified>
</cp:coreProperties>
</file>