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6B" w:rsidRDefault="0069576B" w:rsidP="0069576B">
      <w:pPr>
        <w:spacing w:after="0" w:line="240" w:lineRule="auto"/>
        <w:jc w:val="right"/>
        <w:rPr>
          <w:rFonts w:eastAsia="Times New Roman"/>
          <w:b/>
          <w:bCs/>
          <w:szCs w:val="24"/>
        </w:rPr>
      </w:pPr>
      <w:bookmarkStart w:id="0" w:name="_GoBack"/>
      <w:bookmarkEnd w:id="0"/>
    </w:p>
    <w:p w:rsidR="0069576B" w:rsidRDefault="0069576B" w:rsidP="0069576B">
      <w:pPr>
        <w:spacing w:after="0" w:line="240" w:lineRule="auto"/>
        <w:jc w:val="center"/>
        <w:rPr>
          <w:rFonts w:eastAsia="Times New Roman"/>
          <w:szCs w:val="24"/>
        </w:rPr>
      </w:pPr>
      <w:r>
        <w:rPr>
          <w:rFonts w:eastAsia="Times New Roman"/>
          <w:noProof/>
          <w:szCs w:val="24"/>
          <w:lang w:val="en-US"/>
        </w:rPr>
        <w:drawing>
          <wp:inline distT="0" distB="0" distL="0" distR="0" wp14:anchorId="2D0460D3" wp14:editId="1C033C79">
            <wp:extent cx="485140" cy="564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40" cy="564515"/>
                    </a:xfrm>
                    <a:prstGeom prst="rect">
                      <a:avLst/>
                    </a:prstGeom>
                    <a:solidFill>
                      <a:srgbClr val="FFFFFF"/>
                    </a:solidFill>
                    <a:ln>
                      <a:noFill/>
                    </a:ln>
                  </pic:spPr>
                </pic:pic>
              </a:graphicData>
            </a:graphic>
          </wp:inline>
        </w:drawing>
      </w:r>
    </w:p>
    <w:p w:rsidR="0069576B" w:rsidRDefault="0069576B" w:rsidP="0069576B">
      <w:pPr>
        <w:spacing w:after="0" w:line="240" w:lineRule="auto"/>
        <w:jc w:val="center"/>
      </w:pPr>
    </w:p>
    <w:p w:rsidR="0069576B" w:rsidRDefault="0069576B" w:rsidP="0069576B">
      <w:pPr>
        <w:spacing w:after="0" w:line="240" w:lineRule="auto"/>
        <w:jc w:val="center"/>
        <w:rPr>
          <w:rFonts w:eastAsia="Times New Roman"/>
          <w:b/>
          <w:bCs/>
          <w:caps/>
          <w:szCs w:val="24"/>
        </w:rPr>
      </w:pPr>
      <w:r>
        <w:rPr>
          <w:rFonts w:eastAsia="Times New Roman"/>
          <w:b/>
          <w:bCs/>
          <w:caps/>
          <w:szCs w:val="24"/>
        </w:rPr>
        <w:t>kėdainių rajono savivaldybėS TARYBA</w:t>
      </w:r>
    </w:p>
    <w:p w:rsidR="0069576B" w:rsidRDefault="0069576B" w:rsidP="0069576B">
      <w:pPr>
        <w:spacing w:after="0" w:line="240" w:lineRule="auto"/>
        <w:jc w:val="center"/>
        <w:rPr>
          <w:rFonts w:eastAsia="Times New Roman"/>
          <w:b/>
          <w:bCs/>
          <w:caps/>
          <w:szCs w:val="24"/>
        </w:rPr>
      </w:pPr>
    </w:p>
    <w:p w:rsidR="0069576B" w:rsidRDefault="0069576B" w:rsidP="0069576B">
      <w:pPr>
        <w:spacing w:after="0" w:line="240" w:lineRule="auto"/>
        <w:jc w:val="center"/>
        <w:rPr>
          <w:rFonts w:eastAsia="Times New Roman"/>
          <w:b/>
          <w:bCs/>
          <w:caps/>
          <w:szCs w:val="24"/>
        </w:rPr>
      </w:pPr>
      <w:r>
        <w:rPr>
          <w:rFonts w:eastAsia="Times New Roman"/>
          <w:b/>
          <w:bCs/>
          <w:caps/>
          <w:szCs w:val="24"/>
        </w:rPr>
        <w:t>SPRENDIMAS</w:t>
      </w:r>
    </w:p>
    <w:p w:rsidR="0069576B" w:rsidRDefault="0069576B" w:rsidP="004877C4">
      <w:pPr>
        <w:spacing w:after="0" w:line="240" w:lineRule="auto"/>
        <w:jc w:val="center"/>
        <w:rPr>
          <w:rFonts w:eastAsia="Times New Roman"/>
          <w:b/>
          <w:bCs/>
          <w:caps/>
          <w:szCs w:val="24"/>
        </w:rPr>
      </w:pPr>
      <w:r>
        <w:rPr>
          <w:rFonts w:eastAsia="Times New Roman"/>
          <w:b/>
          <w:bCs/>
          <w:caps/>
          <w:szCs w:val="24"/>
        </w:rPr>
        <w:t>DĖL KĖDAINIŲ SUAUGUSIŲJŲ IR JAUNIMO MOKYMO CENTRO NUOSTATŲ PATVIRTINIMO</w:t>
      </w:r>
    </w:p>
    <w:p w:rsidR="0069576B" w:rsidRDefault="0069576B" w:rsidP="0069576B">
      <w:pPr>
        <w:spacing w:after="0" w:line="240" w:lineRule="auto"/>
        <w:jc w:val="center"/>
        <w:rPr>
          <w:rFonts w:eastAsia="Times New Roman"/>
          <w:b/>
          <w:bCs/>
          <w:caps/>
          <w:szCs w:val="24"/>
        </w:rPr>
      </w:pPr>
    </w:p>
    <w:p w:rsidR="0069576B" w:rsidRDefault="0069576B" w:rsidP="0069576B">
      <w:pPr>
        <w:tabs>
          <w:tab w:val="left" w:pos="2880"/>
        </w:tabs>
        <w:spacing w:after="0"/>
        <w:jc w:val="center"/>
        <w:rPr>
          <w:b/>
        </w:rPr>
      </w:pPr>
      <w:r>
        <w:t xml:space="preserve">2018 m. </w:t>
      </w:r>
      <w:r w:rsidR="00447EC9">
        <w:t>gruodžio</w:t>
      </w:r>
      <w:r w:rsidR="003D3194">
        <w:t xml:space="preserve"> 21 d. Nr. TS-218</w:t>
      </w:r>
    </w:p>
    <w:p w:rsidR="0069576B" w:rsidRDefault="0069576B" w:rsidP="0069576B">
      <w:pPr>
        <w:tabs>
          <w:tab w:val="left" w:pos="2880"/>
        </w:tabs>
        <w:spacing w:after="0"/>
        <w:jc w:val="center"/>
        <w:rPr>
          <w:b/>
        </w:rPr>
      </w:pPr>
      <w:r>
        <w:t>Kėdainiai</w:t>
      </w:r>
    </w:p>
    <w:p w:rsidR="0069576B" w:rsidRDefault="0069576B" w:rsidP="0069576B">
      <w:pPr>
        <w:pStyle w:val="Pavadinimas"/>
        <w:tabs>
          <w:tab w:val="left" w:pos="2880"/>
        </w:tabs>
        <w:ind w:left="0"/>
        <w:jc w:val="both"/>
        <w:rPr>
          <w:b w:val="0"/>
          <w:caps w:val="0"/>
          <w:szCs w:val="24"/>
        </w:rPr>
      </w:pPr>
    </w:p>
    <w:p w:rsidR="0069576B" w:rsidRDefault="0069576B" w:rsidP="0069576B">
      <w:pPr>
        <w:pStyle w:val="Pavadinimas"/>
        <w:tabs>
          <w:tab w:val="left" w:pos="2880"/>
        </w:tabs>
        <w:ind w:left="0"/>
        <w:jc w:val="both"/>
        <w:rPr>
          <w:b w:val="0"/>
          <w:caps w:val="0"/>
          <w:szCs w:val="24"/>
        </w:rPr>
      </w:pPr>
    </w:p>
    <w:p w:rsidR="0069576B" w:rsidRPr="00E218E8" w:rsidRDefault="0069576B" w:rsidP="0069576B">
      <w:pPr>
        <w:pStyle w:val="Pavadinimas"/>
        <w:ind w:left="0" w:firstLine="709"/>
        <w:jc w:val="both"/>
        <w:rPr>
          <w:b w:val="0"/>
          <w:caps w:val="0"/>
          <w:szCs w:val="24"/>
        </w:rPr>
      </w:pPr>
      <w:r w:rsidRPr="00E218E8">
        <w:rPr>
          <w:b w:val="0"/>
          <w:caps w:val="0"/>
          <w:szCs w:val="24"/>
        </w:rPr>
        <w:t>Vadovaudamasi Lietuvos Respublikos vietos savivaldos įstatymo 16 straipsnio 4 dalimi ir 18 straipsnio 1 dalimi, Lietuvos Respublikos biudžetinių įstaigų įstatymo 4 straipsnio 3 dalies 1 punktu ir 6 straipsnio 2 dalimi, Lietuvos Respublikos švietimo įstatymo 43 straipsnio 4 dalimi, Lietuvos Respublikos švietimo ir mokslo ministro 2011 m. birželio 29 d. įsakymu Nr. V-1164 „Dėl Nuostatų, įstatų ar statutų įforminimo reikalavimų patvirtinimo“ bei atsižvelgdama į Kėdainių suaugusiųjų ir jaunimo mokymo centro direktoriaus 2018 m.</w:t>
      </w:r>
      <w:r w:rsidR="009C1D3D" w:rsidRPr="00E218E8">
        <w:rPr>
          <w:b w:val="0"/>
          <w:caps w:val="0"/>
          <w:szCs w:val="24"/>
        </w:rPr>
        <w:t xml:space="preserve"> lapkričio 27 d. raštą </w:t>
      </w:r>
      <w:r w:rsidRPr="00E218E8">
        <w:rPr>
          <w:b w:val="0"/>
          <w:caps w:val="0"/>
          <w:szCs w:val="24"/>
        </w:rPr>
        <w:t>Nr. S-</w:t>
      </w:r>
      <w:r w:rsidR="009C1D3D" w:rsidRPr="00E218E8">
        <w:rPr>
          <w:b w:val="0"/>
          <w:caps w:val="0"/>
          <w:szCs w:val="24"/>
        </w:rPr>
        <w:t>585</w:t>
      </w:r>
      <w:r w:rsidRPr="00E218E8">
        <w:rPr>
          <w:b w:val="0"/>
          <w:caps w:val="0"/>
          <w:szCs w:val="24"/>
        </w:rPr>
        <w:t xml:space="preserve"> „Dėl Kėdainių suaugusiųjų ir jaunimo mokymo centro nuostatų </w:t>
      </w:r>
      <w:r w:rsidR="009C1D3D" w:rsidRPr="00E218E8">
        <w:rPr>
          <w:b w:val="0"/>
          <w:caps w:val="0"/>
          <w:szCs w:val="24"/>
        </w:rPr>
        <w:t xml:space="preserve">naujos </w:t>
      </w:r>
      <w:r w:rsidRPr="00E218E8">
        <w:rPr>
          <w:b w:val="0"/>
          <w:caps w:val="0"/>
          <w:szCs w:val="24"/>
        </w:rPr>
        <w:t xml:space="preserve">redakcijos </w:t>
      </w:r>
      <w:r w:rsidR="009C1D3D" w:rsidRPr="00E218E8">
        <w:rPr>
          <w:b w:val="0"/>
          <w:caps w:val="0"/>
          <w:szCs w:val="24"/>
        </w:rPr>
        <w:t>pa</w:t>
      </w:r>
      <w:r w:rsidRPr="00E218E8">
        <w:rPr>
          <w:b w:val="0"/>
          <w:caps w:val="0"/>
          <w:szCs w:val="24"/>
        </w:rPr>
        <w:t xml:space="preserve">tvirtinimo“, Kėdainių rajono savivaldybės taryba n u s p r e n d ž i a: </w:t>
      </w:r>
    </w:p>
    <w:p w:rsidR="0069576B" w:rsidRPr="00E218E8" w:rsidRDefault="0069576B" w:rsidP="0069576B">
      <w:pPr>
        <w:pStyle w:val="Pavadinimas"/>
        <w:tabs>
          <w:tab w:val="left" w:pos="-709"/>
        </w:tabs>
        <w:ind w:left="0" w:firstLine="709"/>
        <w:jc w:val="both"/>
        <w:rPr>
          <w:b w:val="0"/>
          <w:caps w:val="0"/>
          <w:szCs w:val="24"/>
        </w:rPr>
      </w:pPr>
      <w:r w:rsidRPr="00E218E8">
        <w:rPr>
          <w:b w:val="0"/>
          <w:caps w:val="0"/>
          <w:sz w:val="28"/>
          <w:szCs w:val="28"/>
        </w:rPr>
        <w:t>1.</w:t>
      </w:r>
      <w:r w:rsidRPr="00E218E8">
        <w:rPr>
          <w:b w:val="0"/>
          <w:caps w:val="0"/>
          <w:szCs w:val="24"/>
        </w:rPr>
        <w:t xml:space="preserve"> Patvirtinti Kėdainių suaugusiųjų ir jaunimo mokymo centro nuostatus (pridedama).</w:t>
      </w:r>
    </w:p>
    <w:p w:rsidR="0069576B" w:rsidRPr="00E218E8" w:rsidRDefault="0069576B" w:rsidP="0069576B">
      <w:pPr>
        <w:pStyle w:val="Pavadinimas"/>
        <w:tabs>
          <w:tab w:val="left" w:pos="-709"/>
        </w:tabs>
        <w:ind w:left="0" w:firstLine="709"/>
        <w:jc w:val="both"/>
        <w:rPr>
          <w:b w:val="0"/>
          <w:caps w:val="0"/>
          <w:szCs w:val="24"/>
        </w:rPr>
      </w:pPr>
      <w:r w:rsidRPr="00E218E8">
        <w:rPr>
          <w:b w:val="0"/>
          <w:caps w:val="0"/>
          <w:szCs w:val="24"/>
        </w:rPr>
        <w:t>2. Įgalioti Kėdainių suaugusiųjų ir jaunimo mokymo centro direktorę Iriną Jančiukienę pasirašyti Kėdainių suaugusiųjų ir jaunimo mokymo centro nuostatus, pateikti juos Juridinių asmenų registro tvarkytojui ir atlikti kitus su šiuo pavedimu susijusius veiksmus.</w:t>
      </w:r>
    </w:p>
    <w:p w:rsidR="0069576B" w:rsidRPr="003D3194" w:rsidRDefault="0069576B" w:rsidP="003D3194">
      <w:pPr>
        <w:pStyle w:val="Pavadinimas"/>
        <w:tabs>
          <w:tab w:val="left" w:pos="-709"/>
        </w:tabs>
        <w:ind w:left="0" w:firstLine="709"/>
        <w:jc w:val="both"/>
        <w:rPr>
          <w:b w:val="0"/>
          <w:caps w:val="0"/>
          <w:szCs w:val="24"/>
        </w:rPr>
      </w:pPr>
      <w:r w:rsidRPr="00E218E8">
        <w:rPr>
          <w:b w:val="0"/>
          <w:bCs w:val="0"/>
          <w:caps w:val="0"/>
          <w:sz w:val="28"/>
          <w:szCs w:val="28"/>
        </w:rPr>
        <w:t>3</w:t>
      </w:r>
      <w:r w:rsidRPr="00E218E8">
        <w:rPr>
          <w:b w:val="0"/>
          <w:caps w:val="0"/>
          <w:szCs w:val="24"/>
        </w:rPr>
        <w:t xml:space="preserve">. </w:t>
      </w:r>
      <w:r w:rsidRPr="00E218E8">
        <w:rPr>
          <w:b w:val="0"/>
          <w:bCs w:val="0"/>
          <w:caps w:val="0"/>
          <w:szCs w:val="24"/>
        </w:rPr>
        <w:t xml:space="preserve">Pripažinti netekusiu galios </w:t>
      </w:r>
      <w:r w:rsidRPr="00E218E8">
        <w:rPr>
          <w:b w:val="0"/>
          <w:caps w:val="0"/>
          <w:szCs w:val="24"/>
        </w:rPr>
        <w:t>Kėdainių rajono savivaldybės tarybos 2014 m. kovo 28 d. sprendimą Nr. TS-41 „Dėl Kėdainių suaugusiųjų ir jaunimo mokymo centro nuostatų patvirtinimo“</w:t>
      </w:r>
      <w:r w:rsidR="00844E62" w:rsidRPr="00E218E8">
        <w:rPr>
          <w:b w:val="0"/>
          <w:caps w:val="0"/>
          <w:szCs w:val="24"/>
        </w:rPr>
        <w:t xml:space="preserve">, sprendimo 1 punktu </w:t>
      </w:r>
      <w:r w:rsidR="009E22AF" w:rsidRPr="00E218E8">
        <w:rPr>
          <w:b w:val="0"/>
          <w:caps w:val="0"/>
          <w:szCs w:val="24"/>
        </w:rPr>
        <w:t>patvirtintus nuostatus įregistravus Juridinių asmenų registre</w:t>
      </w:r>
      <w:r w:rsidRPr="00E218E8">
        <w:rPr>
          <w:b w:val="0"/>
          <w:caps w:val="0"/>
          <w:szCs w:val="24"/>
        </w:rPr>
        <w:t>.</w:t>
      </w:r>
    </w:p>
    <w:p w:rsidR="00FF72DA" w:rsidRDefault="00FF72DA" w:rsidP="0069576B">
      <w:pPr>
        <w:spacing w:after="0"/>
        <w:rPr>
          <w:rFonts w:cs="Times New Roman"/>
          <w:szCs w:val="24"/>
        </w:rPr>
      </w:pPr>
    </w:p>
    <w:p w:rsidR="00FF72DA" w:rsidRPr="006D08A9" w:rsidRDefault="00FF72DA" w:rsidP="0069576B">
      <w:pPr>
        <w:spacing w:after="0"/>
        <w:rPr>
          <w:rFonts w:cs="Times New Roman"/>
          <w:szCs w:val="24"/>
        </w:rPr>
      </w:pPr>
    </w:p>
    <w:p w:rsidR="0069576B" w:rsidRPr="006D08A9" w:rsidRDefault="0069576B" w:rsidP="0069576B">
      <w:pPr>
        <w:spacing w:after="0"/>
        <w:rPr>
          <w:rFonts w:cs="Times New Roman"/>
          <w:szCs w:val="24"/>
        </w:rPr>
      </w:pPr>
      <w:r w:rsidRPr="006D08A9">
        <w:rPr>
          <w:rFonts w:cs="Times New Roman"/>
          <w:szCs w:val="24"/>
        </w:rPr>
        <w:t>Savivaldybės meras</w:t>
      </w:r>
      <w:r w:rsidR="003D3194">
        <w:rPr>
          <w:rFonts w:cs="Times New Roman"/>
          <w:szCs w:val="24"/>
        </w:rPr>
        <w:tab/>
      </w:r>
      <w:r w:rsidR="003D3194">
        <w:rPr>
          <w:rFonts w:cs="Times New Roman"/>
          <w:szCs w:val="24"/>
        </w:rPr>
        <w:tab/>
      </w:r>
      <w:r w:rsidR="003D3194">
        <w:rPr>
          <w:rFonts w:cs="Times New Roman"/>
          <w:szCs w:val="24"/>
        </w:rPr>
        <w:tab/>
      </w:r>
      <w:r w:rsidR="003D3194">
        <w:rPr>
          <w:rFonts w:cs="Times New Roman"/>
          <w:szCs w:val="24"/>
        </w:rPr>
        <w:tab/>
        <w:t xml:space="preserve">             Saulius Grinkevičius </w:t>
      </w:r>
    </w:p>
    <w:p w:rsidR="0069576B" w:rsidRPr="006D08A9" w:rsidRDefault="0069576B" w:rsidP="0069576B">
      <w:pPr>
        <w:pStyle w:val="Pagrindinistekstas"/>
        <w:spacing w:after="0"/>
        <w:rPr>
          <w:rFonts w:ascii="Times New Roman" w:hAnsi="Times New Roman" w:cs="Times New Roman"/>
          <w:sz w:val="24"/>
          <w:szCs w:val="24"/>
        </w:rPr>
      </w:pPr>
    </w:p>
    <w:p w:rsidR="0069576B" w:rsidRPr="006D08A9" w:rsidRDefault="0069576B" w:rsidP="0069576B">
      <w:pPr>
        <w:pStyle w:val="Pagrindinistekstas"/>
        <w:spacing w:after="0"/>
        <w:rPr>
          <w:rFonts w:ascii="Times New Roman" w:hAnsi="Times New Roman" w:cs="Times New Roman"/>
          <w:sz w:val="24"/>
          <w:szCs w:val="24"/>
        </w:rPr>
      </w:pPr>
    </w:p>
    <w:p w:rsidR="0069576B" w:rsidRDefault="0069576B" w:rsidP="0069576B">
      <w:pPr>
        <w:pStyle w:val="Pagrindinistekstas"/>
        <w:spacing w:after="0"/>
        <w:rPr>
          <w:rFonts w:ascii="Times New Roman" w:hAnsi="Times New Roman" w:cs="Times New Roman"/>
          <w:sz w:val="24"/>
          <w:szCs w:val="24"/>
        </w:rPr>
      </w:pPr>
    </w:p>
    <w:p w:rsidR="00FF72DA" w:rsidRDefault="00FF72DA" w:rsidP="0069576B">
      <w:pPr>
        <w:pStyle w:val="Pagrindinistekstas"/>
        <w:spacing w:after="0"/>
        <w:rPr>
          <w:rFonts w:ascii="Times New Roman" w:hAnsi="Times New Roman" w:cs="Times New Roman"/>
          <w:sz w:val="24"/>
          <w:szCs w:val="24"/>
        </w:rPr>
      </w:pPr>
    </w:p>
    <w:p w:rsidR="003D3194" w:rsidRDefault="003D3194">
      <w:pPr>
        <w:rPr>
          <w:rFonts w:eastAsia="Calibri" w:cs="Times New Roman"/>
          <w:szCs w:val="24"/>
          <w:lang w:eastAsia="ar-SA"/>
        </w:rPr>
      </w:pPr>
      <w:r>
        <w:rPr>
          <w:rFonts w:cs="Times New Roman"/>
          <w:szCs w:val="24"/>
        </w:rPr>
        <w:br w:type="page"/>
      </w:r>
    </w:p>
    <w:p w:rsidR="00FF72DA" w:rsidRDefault="00FF72DA" w:rsidP="0069576B">
      <w:pPr>
        <w:pStyle w:val="Pagrindinistekstas"/>
        <w:spacing w:after="0"/>
        <w:rPr>
          <w:rFonts w:ascii="Times New Roman" w:hAnsi="Times New Roman" w:cs="Times New Roman"/>
          <w:sz w:val="24"/>
          <w:szCs w:val="24"/>
        </w:rPr>
      </w:pPr>
    </w:p>
    <w:p w:rsidR="00FF72DA" w:rsidRDefault="00FF72DA" w:rsidP="0069576B">
      <w:pPr>
        <w:pStyle w:val="Pagrindinistekstas"/>
        <w:spacing w:after="0"/>
        <w:rPr>
          <w:rFonts w:ascii="Times New Roman" w:hAnsi="Times New Roman" w:cs="Times New Roman"/>
          <w:sz w:val="24"/>
          <w:szCs w:val="24"/>
        </w:rPr>
      </w:pPr>
    </w:p>
    <w:p w:rsidR="0069576B" w:rsidRDefault="0069576B" w:rsidP="0069576B">
      <w:pPr>
        <w:spacing w:after="0"/>
      </w:pPr>
    </w:p>
    <w:tbl>
      <w:tblPr>
        <w:tblStyle w:val="Lentelstinklelis"/>
        <w:tblpPr w:leftFromText="180" w:rightFromText="180" w:vertAnchor="text" w:horzAnchor="margin" w:tblpXSpec="right" w:tblpY="-14"/>
        <w:tblOverlap w:val="never"/>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69576B" w:rsidRPr="006D08A9" w:rsidTr="00387623">
        <w:trPr>
          <w:trHeight w:val="1133"/>
        </w:trPr>
        <w:tc>
          <w:tcPr>
            <w:tcW w:w="3964" w:type="dxa"/>
            <w:hideMark/>
          </w:tcPr>
          <w:p w:rsidR="0069576B" w:rsidRPr="006D08A9" w:rsidRDefault="0069576B" w:rsidP="00387623">
            <w:pPr>
              <w:rPr>
                <w:sz w:val="24"/>
                <w:szCs w:val="24"/>
              </w:rPr>
            </w:pPr>
            <w:r w:rsidRPr="006D08A9">
              <w:rPr>
                <w:sz w:val="24"/>
                <w:szCs w:val="24"/>
              </w:rPr>
              <w:t>PATVIRTINTA</w:t>
            </w:r>
          </w:p>
          <w:p w:rsidR="0069576B" w:rsidRPr="006D08A9" w:rsidRDefault="0069576B" w:rsidP="00387623">
            <w:pPr>
              <w:rPr>
                <w:sz w:val="24"/>
                <w:szCs w:val="24"/>
              </w:rPr>
            </w:pPr>
            <w:r w:rsidRPr="006D08A9">
              <w:rPr>
                <w:sz w:val="24"/>
                <w:szCs w:val="24"/>
              </w:rPr>
              <w:t>Kėdainių rajono savivaldybės tarybos</w:t>
            </w:r>
          </w:p>
          <w:p w:rsidR="0069576B" w:rsidRPr="006D08A9" w:rsidRDefault="0069576B" w:rsidP="00387623">
            <w:pPr>
              <w:rPr>
                <w:sz w:val="24"/>
                <w:szCs w:val="24"/>
              </w:rPr>
            </w:pPr>
            <w:r w:rsidRPr="006D08A9">
              <w:rPr>
                <w:sz w:val="24"/>
                <w:szCs w:val="24"/>
              </w:rPr>
              <w:t xml:space="preserve">2018 m. </w:t>
            </w:r>
            <w:r>
              <w:rPr>
                <w:sz w:val="24"/>
                <w:szCs w:val="24"/>
              </w:rPr>
              <w:t xml:space="preserve">gruodžio </w:t>
            </w:r>
            <w:r w:rsidR="003D3194">
              <w:rPr>
                <w:sz w:val="24"/>
                <w:szCs w:val="24"/>
              </w:rPr>
              <w:t xml:space="preserve">21 </w:t>
            </w:r>
            <w:r w:rsidRPr="006D08A9">
              <w:rPr>
                <w:sz w:val="24"/>
                <w:szCs w:val="24"/>
              </w:rPr>
              <w:t>d.</w:t>
            </w:r>
          </w:p>
          <w:p w:rsidR="0069576B" w:rsidRPr="006D08A9" w:rsidRDefault="0069576B" w:rsidP="00387623">
            <w:pPr>
              <w:rPr>
                <w:sz w:val="24"/>
                <w:szCs w:val="24"/>
              </w:rPr>
            </w:pPr>
            <w:r w:rsidRPr="006D08A9">
              <w:rPr>
                <w:sz w:val="24"/>
                <w:szCs w:val="24"/>
              </w:rPr>
              <w:t>sprendimu Nr. TS-</w:t>
            </w:r>
            <w:r w:rsidR="003D3194">
              <w:rPr>
                <w:sz w:val="24"/>
                <w:szCs w:val="24"/>
              </w:rPr>
              <w:t>218</w:t>
            </w:r>
          </w:p>
        </w:tc>
      </w:tr>
    </w:tbl>
    <w:p w:rsidR="0069576B" w:rsidRPr="006D08A9"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Pr="006D08A9"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9576B" w:rsidRDefault="0069576B" w:rsidP="0069576B">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FF72DA" w:rsidRPr="00844255" w:rsidRDefault="00FF72DA" w:rsidP="00FF72DA">
      <w:pPr>
        <w:spacing w:after="0" w:line="240" w:lineRule="auto"/>
        <w:jc w:val="center"/>
        <w:rPr>
          <w:rFonts w:eastAsia="Times New Roman"/>
          <w:b/>
          <w:szCs w:val="24"/>
          <w:lang w:eastAsia="lt-LT"/>
        </w:rPr>
      </w:pPr>
      <w:r w:rsidRPr="00844255">
        <w:rPr>
          <w:rFonts w:eastAsia="Times New Roman"/>
          <w:b/>
          <w:szCs w:val="24"/>
          <w:lang w:eastAsia="lt-LT"/>
        </w:rPr>
        <w:t>KĖDAINIŲ SUAUGUSIŲJŲ IR JAUNIMO MOKYMO CENTRO NUOSTATAI</w:t>
      </w:r>
    </w:p>
    <w:p w:rsidR="00FF72DA" w:rsidRPr="00844255" w:rsidRDefault="00FF72DA" w:rsidP="00FF72DA">
      <w:pPr>
        <w:spacing w:after="0" w:line="240" w:lineRule="auto"/>
        <w:jc w:val="center"/>
        <w:rPr>
          <w:rFonts w:eastAsia="Times New Roman"/>
          <w:b/>
          <w:szCs w:val="24"/>
          <w:lang w:eastAsia="lt-LT"/>
        </w:rPr>
      </w:pPr>
    </w:p>
    <w:p w:rsidR="00FF72DA" w:rsidRDefault="00FF72DA" w:rsidP="00FF72DA">
      <w:pPr>
        <w:tabs>
          <w:tab w:val="left" w:pos="284"/>
          <w:tab w:val="left" w:pos="3402"/>
        </w:tabs>
        <w:spacing w:after="0" w:line="240" w:lineRule="auto"/>
        <w:contextualSpacing/>
        <w:jc w:val="center"/>
        <w:rPr>
          <w:b/>
          <w:szCs w:val="24"/>
        </w:rPr>
      </w:pPr>
      <w:r w:rsidRPr="00B36531">
        <w:rPr>
          <w:b/>
          <w:szCs w:val="24"/>
        </w:rPr>
        <w:t>I SKYRIUS</w:t>
      </w:r>
    </w:p>
    <w:p w:rsidR="00FF72DA" w:rsidRPr="00844255" w:rsidRDefault="00FF72DA" w:rsidP="00FF72DA">
      <w:pPr>
        <w:tabs>
          <w:tab w:val="left" w:pos="284"/>
          <w:tab w:val="left" w:pos="3402"/>
        </w:tabs>
        <w:spacing w:after="0" w:line="240" w:lineRule="auto"/>
        <w:contextualSpacing/>
        <w:jc w:val="center"/>
        <w:rPr>
          <w:b/>
          <w:szCs w:val="24"/>
        </w:rPr>
      </w:pPr>
      <w:r w:rsidRPr="00844255">
        <w:rPr>
          <w:b/>
          <w:szCs w:val="24"/>
        </w:rPr>
        <w:t>BENDROSIOS NUOSTATOS</w:t>
      </w:r>
    </w:p>
    <w:p w:rsidR="00FF72DA" w:rsidRPr="00844255" w:rsidRDefault="00FF72DA" w:rsidP="00FF72DA">
      <w:pPr>
        <w:tabs>
          <w:tab w:val="left" w:pos="1418"/>
        </w:tabs>
        <w:spacing w:after="0" w:line="240" w:lineRule="auto"/>
        <w:ind w:firstLine="1134"/>
        <w:contextualSpacing/>
        <w:jc w:val="both"/>
        <w:rPr>
          <w:b/>
          <w:szCs w:val="24"/>
        </w:rPr>
      </w:pP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Kėdainių suaugusiųjų ir jaunimo mokymo centro nuostatai (toliau </w:t>
      </w:r>
      <w:r w:rsidRPr="003D0C18">
        <w:rPr>
          <w:szCs w:val="24"/>
        </w:rPr>
        <w:sym w:font="Symbol" w:char="002D"/>
      </w:r>
      <w:r w:rsidRPr="003D0C18">
        <w:rPr>
          <w:szCs w:val="24"/>
        </w:rPr>
        <w:t xml:space="preserve"> Nuostatai) reglamentuoja Kėdainių suaugusiųjų ir jaunimo mokymo centro (toliau </w:t>
      </w:r>
      <w:r w:rsidRPr="003D0C18">
        <w:rPr>
          <w:szCs w:val="24"/>
        </w:rPr>
        <w:sym w:font="Symbol" w:char="002D"/>
      </w:r>
      <w:r w:rsidRPr="003D0C18">
        <w:rPr>
          <w:szCs w:val="24"/>
        </w:rPr>
        <w:t xml:space="preserve"> Centras) teisinę formą, priklausomybę, savininką, jo teises ir pareigas įgyvendinančią instituciją, Centro buveinę, mokyklos grupę, tipą, pagrindinę paskirtį, mokymo kalbą, mokymosi formas ir mokymo proceso organizavimo būdus, vykdomas švietimo programas, teisinį veiklos pagrindą, veiklos sritį, rūšis, tikslą, uždavinius, funkcijas, mokymosi pasiekimus įteisinančių dokumentų išdavimą, Centro teises ir pareigas, veiklos organizavimą ir valdymą, savivaldą, darbuotojų priėmimą į darbą, jų darbo apmokėjimo tvarką ir atestaciją, Centro turtą ir lėšų šaltinius, jų naudojimo tvarką ir finansinės veiklos kontrolę, Centro veiklos priežiūrą, reorganizavimo, pertvarkymo, struktūros pertvarkos ar likvidavimo tvarką.</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Oficialusis Centro pavadinimas – Kėdainių suaugusiųjų ir jaunimo mokymo centras, trumpasis pavadinimas </w:t>
      </w:r>
      <w:r w:rsidRPr="003D0C18">
        <w:rPr>
          <w:szCs w:val="24"/>
        </w:rPr>
        <w:sym w:font="Symbol" w:char="002D"/>
      </w:r>
      <w:r w:rsidRPr="003D0C18">
        <w:rPr>
          <w:szCs w:val="24"/>
        </w:rPr>
        <w:t xml:space="preserve"> Kėdainių SJMC. </w:t>
      </w:r>
      <w:r>
        <w:rPr>
          <w:szCs w:val="24"/>
        </w:rPr>
        <w:t xml:space="preserve">Centras įregistruotas </w:t>
      </w:r>
      <w:r w:rsidRPr="00585212">
        <w:rPr>
          <w:szCs w:val="24"/>
        </w:rPr>
        <w:t xml:space="preserve">Juridinių asmenų registre, kodas </w:t>
      </w:r>
      <w:r w:rsidRPr="003D0C18">
        <w:rPr>
          <w:szCs w:val="24"/>
        </w:rPr>
        <w:t>195095992.</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Įsteigimo data </w:t>
      </w:r>
      <w:r w:rsidRPr="003D0C18">
        <w:rPr>
          <w:szCs w:val="24"/>
        </w:rPr>
        <w:sym w:font="Symbol" w:char="002D"/>
      </w:r>
      <w:r w:rsidRPr="003D0C18">
        <w:rPr>
          <w:szCs w:val="24"/>
        </w:rPr>
        <w:t xml:space="preserve"> </w:t>
      </w:r>
      <w:smartTag w:uri="urn:schemas-microsoft-com:office:smarttags" w:element="metricconverter">
        <w:smartTagPr>
          <w:attr w:name="ProductID" w:val="2001 m"/>
        </w:smartTagPr>
        <w:r w:rsidRPr="003D0C18">
          <w:rPr>
            <w:szCs w:val="24"/>
          </w:rPr>
          <w:t>2001 m</w:t>
        </w:r>
      </w:smartTag>
      <w:r w:rsidRPr="003D0C18">
        <w:rPr>
          <w:szCs w:val="24"/>
        </w:rPr>
        <w:t>. rugsėjo 1 d.</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Teisinė forma – biudžetinė įstaiga.</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Priklausomybė – savivaldybės mokykla.</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Savininkas – Kėdainių rajono savivaldybė, kodas 111103885, adresas – J. Basanavičiaus g. 36, 57288 Kėdainiai.</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Centro buveinė – S. Dariaus ir S. Girėno g. 52, Kėdaini</w:t>
      </w:r>
      <w:r>
        <w:rPr>
          <w:szCs w:val="24"/>
        </w:rPr>
        <w:t>ai</w:t>
      </w:r>
      <w:r w:rsidRPr="003D0C18">
        <w:rPr>
          <w:szCs w:val="24"/>
        </w:rPr>
        <w:t>.</w:t>
      </w:r>
    </w:p>
    <w:p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Grupė – bendrojo ugdymo mokykla.</w:t>
      </w:r>
    </w:p>
    <w:p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Pagrindinis tipas – gimnazija.</w:t>
      </w:r>
    </w:p>
    <w:p w:rsidR="00FF72DA"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Kit</w:t>
      </w:r>
      <w:r>
        <w:rPr>
          <w:szCs w:val="24"/>
        </w:rPr>
        <w:t>i</w:t>
      </w:r>
      <w:r w:rsidRPr="003D0C18">
        <w:rPr>
          <w:szCs w:val="24"/>
        </w:rPr>
        <w:t xml:space="preserve"> tipa</w:t>
      </w:r>
      <w:r>
        <w:rPr>
          <w:szCs w:val="24"/>
        </w:rPr>
        <w:t>i:</w:t>
      </w:r>
    </w:p>
    <w:p w:rsidR="00FF72DA" w:rsidRPr="00310B0A" w:rsidRDefault="00FF72DA" w:rsidP="00FF72DA">
      <w:pPr>
        <w:numPr>
          <w:ilvl w:val="1"/>
          <w:numId w:val="2"/>
        </w:numPr>
        <w:tabs>
          <w:tab w:val="left" w:pos="1418"/>
          <w:tab w:val="left" w:pos="1560"/>
        </w:tabs>
        <w:spacing w:after="0" w:line="240" w:lineRule="auto"/>
        <w:ind w:left="0" w:firstLine="709"/>
        <w:contextualSpacing/>
        <w:jc w:val="both"/>
        <w:rPr>
          <w:szCs w:val="24"/>
        </w:rPr>
      </w:pPr>
      <w:r w:rsidRPr="00310B0A">
        <w:rPr>
          <w:szCs w:val="24"/>
        </w:rPr>
        <w:t>pagrindinė mokykla;</w:t>
      </w:r>
    </w:p>
    <w:p w:rsidR="00FF72DA" w:rsidRPr="00310B0A" w:rsidRDefault="00FF72DA" w:rsidP="00FF72DA">
      <w:pPr>
        <w:numPr>
          <w:ilvl w:val="1"/>
          <w:numId w:val="2"/>
        </w:numPr>
        <w:tabs>
          <w:tab w:val="left" w:pos="1418"/>
          <w:tab w:val="left" w:pos="1560"/>
        </w:tabs>
        <w:spacing w:after="0" w:line="240" w:lineRule="auto"/>
        <w:ind w:left="0" w:firstLine="709"/>
        <w:contextualSpacing/>
        <w:jc w:val="both"/>
        <w:rPr>
          <w:szCs w:val="24"/>
        </w:rPr>
      </w:pPr>
      <w:r w:rsidRPr="00310B0A">
        <w:rPr>
          <w:szCs w:val="24"/>
        </w:rPr>
        <w:t>neformaliojo vaikų švietimo mokykla;</w:t>
      </w:r>
    </w:p>
    <w:p w:rsidR="00FF72DA" w:rsidRPr="0073423F" w:rsidRDefault="00FF72DA" w:rsidP="00FF72DA">
      <w:pPr>
        <w:numPr>
          <w:ilvl w:val="1"/>
          <w:numId w:val="2"/>
        </w:numPr>
        <w:tabs>
          <w:tab w:val="left" w:pos="1418"/>
          <w:tab w:val="left" w:pos="1560"/>
        </w:tabs>
        <w:spacing w:after="0" w:line="240" w:lineRule="auto"/>
        <w:ind w:left="0" w:firstLine="709"/>
        <w:contextualSpacing/>
        <w:jc w:val="both"/>
        <w:rPr>
          <w:szCs w:val="24"/>
        </w:rPr>
      </w:pPr>
      <w:r w:rsidRPr="00310B0A">
        <w:rPr>
          <w:szCs w:val="24"/>
        </w:rPr>
        <w:t xml:space="preserve">neformaliojo </w:t>
      </w:r>
      <w:r w:rsidRPr="0073423F">
        <w:rPr>
          <w:szCs w:val="24"/>
        </w:rPr>
        <w:t>suaugusiųjų švietimo mokykla;</w:t>
      </w:r>
    </w:p>
    <w:p w:rsidR="00FF72DA" w:rsidRPr="0073423F" w:rsidRDefault="00FF72DA" w:rsidP="00FF72DA">
      <w:pPr>
        <w:numPr>
          <w:ilvl w:val="1"/>
          <w:numId w:val="2"/>
        </w:numPr>
        <w:tabs>
          <w:tab w:val="left" w:pos="1418"/>
          <w:tab w:val="left" w:pos="1560"/>
        </w:tabs>
        <w:spacing w:after="0" w:line="240" w:lineRule="auto"/>
        <w:ind w:left="0" w:firstLine="709"/>
        <w:contextualSpacing/>
        <w:jc w:val="both"/>
        <w:rPr>
          <w:szCs w:val="24"/>
        </w:rPr>
      </w:pPr>
      <w:r w:rsidRPr="0073423F">
        <w:rPr>
          <w:szCs w:val="24"/>
        </w:rPr>
        <w:t>kitas švietimo teikėjas.</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 xml:space="preserve">Pagrindinė paskirtis – </w:t>
      </w:r>
      <w:r>
        <w:rPr>
          <w:szCs w:val="24"/>
        </w:rPr>
        <w:t>g</w:t>
      </w:r>
      <w:r w:rsidRPr="003119D6">
        <w:rPr>
          <w:szCs w:val="24"/>
        </w:rPr>
        <w:t>imnazijos tipo suaugusiųjų gimnazija</w:t>
      </w:r>
      <w:r w:rsidRPr="003D0C18">
        <w:rPr>
          <w:szCs w:val="24"/>
        </w:rPr>
        <w:t>.</w:t>
      </w:r>
    </w:p>
    <w:p w:rsidR="00FF72DA" w:rsidRDefault="00FF72DA" w:rsidP="00FF72DA">
      <w:pPr>
        <w:numPr>
          <w:ilvl w:val="0"/>
          <w:numId w:val="2"/>
        </w:numPr>
        <w:tabs>
          <w:tab w:val="left" w:pos="1134"/>
          <w:tab w:val="left" w:pos="1560"/>
        </w:tabs>
        <w:spacing w:after="0" w:line="240" w:lineRule="auto"/>
        <w:contextualSpacing/>
        <w:jc w:val="both"/>
        <w:rPr>
          <w:szCs w:val="24"/>
        </w:rPr>
      </w:pPr>
      <w:r w:rsidRPr="003D0C18">
        <w:rPr>
          <w:szCs w:val="24"/>
        </w:rPr>
        <w:t>Kitos paskirtys</w:t>
      </w:r>
      <w:r>
        <w:rPr>
          <w:szCs w:val="24"/>
        </w:rPr>
        <w:t>:</w:t>
      </w:r>
    </w:p>
    <w:p w:rsidR="00FF72DA" w:rsidRDefault="00FF72DA" w:rsidP="00FF72DA">
      <w:pPr>
        <w:numPr>
          <w:ilvl w:val="1"/>
          <w:numId w:val="2"/>
        </w:numPr>
        <w:tabs>
          <w:tab w:val="left" w:pos="1134"/>
          <w:tab w:val="left" w:pos="1418"/>
        </w:tabs>
        <w:spacing w:after="0" w:line="240" w:lineRule="auto"/>
        <w:ind w:left="0" w:firstLine="709"/>
        <w:contextualSpacing/>
        <w:jc w:val="both"/>
        <w:rPr>
          <w:szCs w:val="24"/>
        </w:rPr>
      </w:pPr>
      <w:r w:rsidRPr="009C0D56">
        <w:rPr>
          <w:szCs w:val="24"/>
        </w:rPr>
        <w:t>suaugusiųjų mokykla</w:t>
      </w:r>
      <w:r>
        <w:rPr>
          <w:szCs w:val="24"/>
        </w:rPr>
        <w:t>;</w:t>
      </w:r>
    </w:p>
    <w:p w:rsidR="00FF72DA" w:rsidRDefault="00FF72DA" w:rsidP="00FF72DA">
      <w:pPr>
        <w:numPr>
          <w:ilvl w:val="1"/>
          <w:numId w:val="2"/>
        </w:numPr>
        <w:tabs>
          <w:tab w:val="left" w:pos="1134"/>
          <w:tab w:val="left" w:pos="1418"/>
        </w:tabs>
        <w:spacing w:after="0" w:line="240" w:lineRule="auto"/>
        <w:ind w:left="0" w:firstLine="709"/>
        <w:contextualSpacing/>
        <w:jc w:val="both"/>
        <w:rPr>
          <w:szCs w:val="24"/>
        </w:rPr>
      </w:pPr>
      <w:r>
        <w:rPr>
          <w:szCs w:val="24"/>
        </w:rPr>
        <w:t>jaunimo mokykla;</w:t>
      </w:r>
    </w:p>
    <w:p w:rsidR="00FF72DA" w:rsidRDefault="00FF72DA" w:rsidP="00FF72DA">
      <w:pPr>
        <w:numPr>
          <w:ilvl w:val="1"/>
          <w:numId w:val="2"/>
        </w:numPr>
        <w:tabs>
          <w:tab w:val="left" w:pos="1134"/>
          <w:tab w:val="left" w:pos="1418"/>
        </w:tabs>
        <w:spacing w:after="0" w:line="240" w:lineRule="auto"/>
        <w:ind w:left="0" w:firstLine="709"/>
        <w:contextualSpacing/>
        <w:jc w:val="both"/>
        <w:rPr>
          <w:szCs w:val="24"/>
        </w:rPr>
      </w:pPr>
      <w:r w:rsidRPr="004C7842">
        <w:rPr>
          <w:szCs w:val="24"/>
        </w:rPr>
        <w:t>produktyvaus mokymo mokykla</w:t>
      </w:r>
      <w:r w:rsidR="00310B0A">
        <w:rPr>
          <w:szCs w:val="24"/>
        </w:rPr>
        <w:t>.</w:t>
      </w:r>
    </w:p>
    <w:p w:rsidR="00FF72DA" w:rsidRPr="003D0C18" w:rsidRDefault="00FF72DA" w:rsidP="00FF72DA">
      <w:pPr>
        <w:pStyle w:val="prastasis1"/>
        <w:numPr>
          <w:ilvl w:val="0"/>
          <w:numId w:val="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kalba – lietuvių.</w:t>
      </w:r>
    </w:p>
    <w:p w:rsidR="00FF72DA" w:rsidRPr="003D0C18" w:rsidRDefault="00FF72DA" w:rsidP="00FF72DA">
      <w:pPr>
        <w:pStyle w:val="prastasis1"/>
        <w:numPr>
          <w:ilvl w:val="0"/>
          <w:numId w:val="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formos: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mokymosi;</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pavienio mokymosi.</w:t>
      </w:r>
    </w:p>
    <w:p w:rsidR="00FF72DA" w:rsidRPr="003D0C18" w:rsidRDefault="00FF72DA" w:rsidP="00FF72DA">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 proceso organizavimo būdai:</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grupinio mokymosi forma įgyvendinama kasdieniu, neakivaizdiniu</w:t>
      </w:r>
      <w:r>
        <w:rPr>
          <w:rFonts w:ascii="Times New Roman" w:eastAsia="Times New Roman" w:hAnsi="Times New Roman" w:cs="Times New Roman"/>
          <w:sz w:val="24"/>
          <w:szCs w:val="24"/>
        </w:rPr>
        <w:t xml:space="preserve"> ir</w:t>
      </w:r>
      <w:r w:rsidRPr="003D0C18">
        <w:rPr>
          <w:rFonts w:ascii="Times New Roman" w:eastAsia="Times New Roman" w:hAnsi="Times New Roman" w:cs="Times New Roman"/>
          <w:sz w:val="24"/>
          <w:szCs w:val="24"/>
        </w:rPr>
        <w:t xml:space="preserve"> nuotoliniu būd</w:t>
      </w:r>
      <w:r>
        <w:rPr>
          <w:rFonts w:ascii="Times New Roman" w:eastAsia="Times New Roman" w:hAnsi="Times New Roman" w:cs="Times New Roman"/>
          <w:sz w:val="24"/>
          <w:szCs w:val="24"/>
        </w:rPr>
        <w:t>ais</w:t>
      </w:r>
      <w:r w:rsidRPr="003D0C18">
        <w:rPr>
          <w:rFonts w:ascii="Times New Roman" w:eastAsia="Times New Roman" w:hAnsi="Times New Roman" w:cs="Times New Roman"/>
          <w:sz w:val="24"/>
          <w:szCs w:val="24"/>
        </w:rPr>
        <w:t>;</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pavienio mokymosi forma įgyvendinama savarankišku ir nuotoliniu būd</w:t>
      </w:r>
      <w:r>
        <w:rPr>
          <w:rFonts w:ascii="Times New Roman" w:eastAsia="Times New Roman" w:hAnsi="Times New Roman" w:cs="Times New Roman"/>
          <w:sz w:val="24"/>
          <w:szCs w:val="24"/>
        </w:rPr>
        <w:t>ais</w:t>
      </w:r>
      <w:r w:rsidRPr="003D0C18">
        <w:rPr>
          <w:rFonts w:ascii="Times New Roman" w:eastAsia="Times New Roman" w:hAnsi="Times New Roman" w:cs="Times New Roman"/>
          <w:sz w:val="24"/>
          <w:szCs w:val="24"/>
        </w:rPr>
        <w:t>;</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visos dienos mokyklos būdas.</w:t>
      </w:r>
    </w:p>
    <w:p w:rsidR="00FF72DA" w:rsidRPr="003D0C18" w:rsidRDefault="00FF72DA" w:rsidP="00FF72DA">
      <w:pPr>
        <w:pStyle w:val="prastasis1"/>
        <w:numPr>
          <w:ilvl w:val="0"/>
          <w:numId w:val="2"/>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Vykdomos švietimo programos: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pagrindinio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pradinio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pagrindinio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suaugusiųjų akredituota vidurinio ugdymo;</w:t>
      </w:r>
    </w:p>
    <w:p w:rsidR="00FF72DA" w:rsidRPr="003D0C18" w:rsidRDefault="00FF72DA" w:rsidP="00FF72DA">
      <w:pPr>
        <w:numPr>
          <w:ilvl w:val="1"/>
          <w:numId w:val="2"/>
        </w:numPr>
        <w:shd w:val="clear" w:color="auto" w:fill="FFFFFF"/>
        <w:tabs>
          <w:tab w:val="left" w:pos="-3420"/>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produktyv</w:t>
      </w:r>
      <w:r>
        <w:rPr>
          <w:rFonts w:eastAsia="Times New Roman"/>
          <w:szCs w:val="24"/>
          <w:lang w:eastAsia="lt-LT"/>
        </w:rPr>
        <w:t>aus</w:t>
      </w:r>
      <w:r w:rsidRPr="003D0C18">
        <w:rPr>
          <w:rFonts w:eastAsia="Times New Roman"/>
          <w:szCs w:val="24"/>
          <w:lang w:eastAsia="lt-LT"/>
        </w:rPr>
        <w:t xml:space="preserve"> mokymo</w:t>
      </w:r>
      <w:r>
        <w:rPr>
          <w:rFonts w:eastAsia="Times New Roman"/>
          <w:szCs w:val="24"/>
          <w:lang w:eastAsia="lt-LT"/>
        </w:rPr>
        <w:t xml:space="preserve">, </w:t>
      </w:r>
      <w:r w:rsidRPr="0082420C">
        <w:rPr>
          <w:rFonts w:eastAsia="Times New Roman"/>
          <w:szCs w:val="24"/>
          <w:lang w:eastAsia="lt-LT"/>
        </w:rPr>
        <w:t xml:space="preserve">atitinkančią pagrindinio ugdymo programos </w:t>
      </w:r>
      <w:r>
        <w:rPr>
          <w:rFonts w:eastAsia="Times New Roman"/>
          <w:szCs w:val="24"/>
          <w:lang w:eastAsia="lt-LT"/>
        </w:rPr>
        <w:t>antrąją dalį</w:t>
      </w:r>
      <w:r w:rsidRPr="003D0C18">
        <w:rPr>
          <w:rFonts w:eastAsia="Times New Roman"/>
          <w:szCs w:val="24"/>
          <w:lang w:eastAsia="lt-LT"/>
        </w:rPr>
        <w:t>;</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tęstinio </w:t>
      </w:r>
      <w:r w:rsidRPr="003D0C18">
        <w:rPr>
          <w:rFonts w:ascii="Times New Roman" w:eastAsia="Times New Roman" w:hAnsi="Times New Roman" w:cs="Times New Roman"/>
          <w:color w:val="000000"/>
          <w:sz w:val="24"/>
          <w:szCs w:val="24"/>
        </w:rPr>
        <w:t>profesinio mokymo;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neformaliojo vaikų švietimo;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neformaliojo suaugusiųjų švietimo;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sociokultūrinės ir </w:t>
      </w:r>
      <w:r w:rsidRPr="003D0C18">
        <w:rPr>
          <w:rFonts w:ascii="Times New Roman" w:eastAsia="Times New Roman" w:hAnsi="Times New Roman" w:cs="Times New Roman"/>
          <w:sz w:val="24"/>
          <w:szCs w:val="24"/>
        </w:rPr>
        <w:t>prevencinės;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tikslinės socialinės ir švietimo (ta</w:t>
      </w:r>
      <w:r>
        <w:rPr>
          <w:rFonts w:ascii="Times New Roman" w:eastAsia="Times New Roman" w:hAnsi="Times New Roman" w:cs="Times New Roman"/>
          <w:sz w:val="24"/>
          <w:szCs w:val="24"/>
        </w:rPr>
        <w:t>rp</w:t>
      </w:r>
      <w:r w:rsidRPr="003D0C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jų – </w:t>
      </w:r>
      <w:r w:rsidRPr="003D0C18">
        <w:rPr>
          <w:rFonts w:ascii="Times New Roman" w:eastAsia="Times New Roman" w:hAnsi="Times New Roman" w:cs="Times New Roman"/>
          <w:sz w:val="24"/>
          <w:szCs w:val="24"/>
        </w:rPr>
        <w:t>Lietuvos Respublikos piliečių ir užsieniečių, atvykusių ar grįžusių gyventi į Lietuvą</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ugdymo);</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kitos švietimo programos mokiniams, turintiems specialiųjų ugdymosi poreikių.</w:t>
      </w:r>
    </w:p>
    <w:p w:rsidR="00FF72DA" w:rsidRPr="003D0C18" w:rsidRDefault="00FF72DA" w:rsidP="00FF72DA">
      <w:pPr>
        <w:pStyle w:val="prastasis1"/>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Išduodami mokymosi pasiekimus įteisinantys dokumentai:</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mokymosi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pradinio ugdymo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ugdymo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vidurinio ugdymo pasiekimų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pradinio išsilavinimo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pagrindinio išsilavinimo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brandos atestatas ir jo priedas;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profesinio mokymo diplomas;</w:t>
      </w:r>
    </w:p>
    <w:p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mokėjimo pažymėjimas;</w:t>
      </w:r>
    </w:p>
    <w:p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valstybinės kalbos ir Lietuvos Respublikos Konstitucijos pagrindų egzaminų laikymo pažymėjimas;</w:t>
      </w:r>
    </w:p>
    <w:p w:rsidR="00FF72DA" w:rsidRPr="003D0C18" w:rsidRDefault="00FF72DA" w:rsidP="00FF72DA">
      <w:pPr>
        <w:numPr>
          <w:ilvl w:val="1"/>
          <w:numId w:val="2"/>
        </w:numPr>
        <w:tabs>
          <w:tab w:val="left" w:pos="0"/>
          <w:tab w:val="left" w:pos="1276"/>
          <w:tab w:val="left" w:pos="1418"/>
        </w:tabs>
        <w:spacing w:after="0" w:line="240" w:lineRule="auto"/>
        <w:ind w:left="0" w:firstLine="709"/>
        <w:contextualSpacing/>
        <w:jc w:val="both"/>
        <w:rPr>
          <w:szCs w:val="24"/>
        </w:rPr>
      </w:pPr>
      <w:r w:rsidRPr="003D0C18">
        <w:rPr>
          <w:szCs w:val="24"/>
        </w:rPr>
        <w:t>Centro nustatyto pavyzdžio pažymėjimas;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hAnsi="Times New Roman"/>
          <w:sz w:val="24"/>
          <w:szCs w:val="24"/>
        </w:rPr>
        <w:t>Centro nustatyto pavyzdžio neformaliojo švietimo pažymėjimas</w:t>
      </w:r>
      <w:r w:rsidRPr="003D0C18">
        <w:rPr>
          <w:rFonts w:ascii="Times New Roman" w:eastAsia="Times New Roman" w:hAnsi="Times New Roman" w:cs="Times New Roman"/>
          <w:sz w:val="24"/>
          <w:szCs w:val="24"/>
        </w:rPr>
        <w:t>.</w:t>
      </w:r>
    </w:p>
    <w:p w:rsidR="00FF72DA" w:rsidRPr="003D0C18" w:rsidRDefault="00FF72DA" w:rsidP="00FF72DA">
      <w:pPr>
        <w:numPr>
          <w:ilvl w:val="0"/>
          <w:numId w:val="2"/>
        </w:numPr>
        <w:tabs>
          <w:tab w:val="left" w:pos="1134"/>
          <w:tab w:val="left" w:pos="1560"/>
        </w:tabs>
        <w:spacing w:after="0" w:line="240" w:lineRule="auto"/>
        <w:ind w:left="0" w:firstLine="709"/>
        <w:contextualSpacing/>
        <w:jc w:val="both"/>
        <w:rPr>
          <w:szCs w:val="24"/>
        </w:rPr>
      </w:pPr>
      <w:r w:rsidRPr="003D0C18">
        <w:rPr>
          <w:szCs w:val="24"/>
        </w:rPr>
        <w:t xml:space="preserve">Centras yra viešasis juridinis asmuo, turintis antspaudą su </w:t>
      </w:r>
      <w:r w:rsidRPr="00585212">
        <w:rPr>
          <w:szCs w:val="24"/>
        </w:rPr>
        <w:t>Kėdainių rajono savivaldybės herbu</w:t>
      </w:r>
      <w:r w:rsidRPr="003D0C18">
        <w:rPr>
          <w:szCs w:val="24"/>
        </w:rPr>
        <w:t xml:space="preserve"> ir Centro pavadinimu, atributiką, atsiskaitomąją ir kitas sąskaitas Lietuvos Respublikos įregistruotuose bankuose.</w:t>
      </w:r>
    </w:p>
    <w:p w:rsidR="00FF72DA" w:rsidRPr="003D0C18" w:rsidRDefault="00FF72DA" w:rsidP="00FF72DA">
      <w:pPr>
        <w:numPr>
          <w:ilvl w:val="0"/>
          <w:numId w:val="2"/>
        </w:numPr>
        <w:tabs>
          <w:tab w:val="left" w:pos="0"/>
          <w:tab w:val="left" w:pos="1080"/>
          <w:tab w:val="left" w:pos="1260"/>
          <w:tab w:val="left" w:pos="1701"/>
        </w:tabs>
        <w:spacing w:after="0" w:line="240" w:lineRule="auto"/>
        <w:ind w:left="0" w:firstLine="709"/>
        <w:contextualSpacing/>
        <w:jc w:val="both"/>
        <w:rPr>
          <w:szCs w:val="24"/>
        </w:rPr>
      </w:pPr>
      <w:r w:rsidRPr="003D0C18">
        <w:rPr>
          <w:szCs w:val="24"/>
          <w:shd w:val="clear" w:color="auto" w:fill="FFFFFF"/>
        </w:rPr>
        <w:t>Centro struktūriniai padaliniai:</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Suaugusiųjų skyrius;</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Jaunimo skyrius;</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 xml:space="preserve">Neformaliojo vaikų švietimo skyrius, Neformaliojo vaikų švietimo skyriuje veikia Vairavimo </w:t>
      </w:r>
      <w:r>
        <w:rPr>
          <w:szCs w:val="24"/>
          <w:shd w:val="clear" w:color="auto" w:fill="FFFFFF"/>
        </w:rPr>
        <w:t>mokykla</w:t>
      </w:r>
      <w:r w:rsidRPr="003D0C18">
        <w:rPr>
          <w:szCs w:val="24"/>
          <w:shd w:val="clear" w:color="auto" w:fill="FFFFFF"/>
        </w:rPr>
        <w:t>;</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Neformaliojo suaugusiųjų švietimo skyrius</w:t>
      </w:r>
      <w:r>
        <w:rPr>
          <w:szCs w:val="24"/>
          <w:shd w:val="clear" w:color="auto" w:fill="FFFFFF"/>
        </w:rPr>
        <w:t>,</w:t>
      </w:r>
      <w:r w:rsidRPr="003D0C18">
        <w:rPr>
          <w:szCs w:val="24"/>
          <w:shd w:val="clear" w:color="auto" w:fill="FFFFFF"/>
        </w:rPr>
        <w:t xml:space="preserve"> Neformaliojo suaugusiųjų švietimo skyriuje veikia Trečiojo amžiaus universitetas (TAU)</w:t>
      </w:r>
      <w:r>
        <w:rPr>
          <w:szCs w:val="24"/>
          <w:shd w:val="clear" w:color="auto" w:fill="FFFFFF"/>
        </w:rPr>
        <w:t>,</w:t>
      </w:r>
      <w:r w:rsidRPr="003D0C18">
        <w:rPr>
          <w:szCs w:val="24"/>
          <w:shd w:val="clear" w:color="auto" w:fill="FFFFFF"/>
        </w:rPr>
        <w:t xml:space="preserve"> Atviroji jaunimo erdvė (AJE) ir (arba) Atviras jaunimo centras (AJC)</w:t>
      </w:r>
      <w:r>
        <w:rPr>
          <w:szCs w:val="24"/>
          <w:shd w:val="clear" w:color="auto" w:fill="FFFFFF"/>
        </w:rPr>
        <w:t>;</w:t>
      </w:r>
      <w:r w:rsidRPr="003D0C18">
        <w:rPr>
          <w:szCs w:val="24"/>
          <w:shd w:val="clear" w:color="auto" w:fill="FFFFFF"/>
        </w:rPr>
        <w:t xml:space="preserve"> </w:t>
      </w:r>
    </w:p>
    <w:p w:rsidR="00FF72DA" w:rsidRPr="003D0C18" w:rsidRDefault="00FF72DA" w:rsidP="00FF72DA">
      <w:pPr>
        <w:numPr>
          <w:ilvl w:val="1"/>
          <w:numId w:val="2"/>
        </w:numPr>
        <w:tabs>
          <w:tab w:val="left" w:pos="0"/>
          <w:tab w:val="left" w:pos="1418"/>
        </w:tabs>
        <w:spacing w:after="0" w:line="240" w:lineRule="auto"/>
        <w:ind w:left="0" w:firstLine="709"/>
        <w:contextualSpacing/>
        <w:jc w:val="both"/>
        <w:rPr>
          <w:szCs w:val="24"/>
        </w:rPr>
      </w:pPr>
      <w:r w:rsidRPr="003D0C18">
        <w:rPr>
          <w:szCs w:val="24"/>
          <w:shd w:val="clear" w:color="auto" w:fill="FFFFFF"/>
        </w:rPr>
        <w:t>Ugdymo aprūpinimo skyrius.</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shd w:val="clear" w:color="auto" w:fill="FFFFFF"/>
        </w:rPr>
        <w:t>Struktūrinių padalinių veiklą įteisina ir reglamentuoja Centro direktoriaus patvirtinti veiklos dokumentai (skyrių nuostatai, veiklos aprašai).</w:t>
      </w:r>
    </w:p>
    <w:p w:rsidR="00FF72DA" w:rsidRDefault="00FF72DA" w:rsidP="00FF72DA">
      <w:pPr>
        <w:numPr>
          <w:ilvl w:val="0"/>
          <w:numId w:val="2"/>
        </w:numPr>
        <w:tabs>
          <w:tab w:val="left" w:pos="0"/>
          <w:tab w:val="left" w:pos="1134"/>
          <w:tab w:val="left" w:pos="1560"/>
        </w:tabs>
        <w:spacing w:after="0" w:line="240" w:lineRule="auto"/>
        <w:ind w:left="0" w:firstLine="709"/>
        <w:contextualSpacing/>
        <w:jc w:val="both"/>
        <w:rPr>
          <w:szCs w:val="24"/>
        </w:rPr>
      </w:pPr>
      <w:r w:rsidRPr="003D0C18">
        <w:rPr>
          <w:szCs w:val="24"/>
        </w:rPr>
        <w:t>Centras vadovaujasi Lietuvos Respublikos Konstitucija, Lietuvos Respublikos švietimo ir kitais įstatymais, Lietuvos Respublikos Vyriausybės nutarimais, Lietuvos Respublikos švietimo ir mokslo ministro įsakymais, Kėdainių rajono savivaldybės tarybos sprendimais, rajono savivaldybės mero potvarkiais ir administracijos direktoriaus įsakymais, kitais teisės aktais ir šiais Nuostatais.</w:t>
      </w:r>
    </w:p>
    <w:p w:rsidR="00FF72DA" w:rsidRPr="003D0C18" w:rsidRDefault="00FF72DA" w:rsidP="00FF72DA">
      <w:pPr>
        <w:tabs>
          <w:tab w:val="left" w:pos="0"/>
          <w:tab w:val="left" w:pos="1134"/>
          <w:tab w:val="left" w:pos="1560"/>
        </w:tabs>
        <w:spacing w:after="0" w:line="240" w:lineRule="auto"/>
        <w:ind w:left="709"/>
        <w:contextualSpacing/>
        <w:jc w:val="both"/>
        <w:rPr>
          <w:szCs w:val="24"/>
        </w:rPr>
      </w:pPr>
    </w:p>
    <w:p w:rsidR="00FF72DA" w:rsidRPr="003D0C18" w:rsidRDefault="00FF72DA" w:rsidP="00FF72DA">
      <w:pPr>
        <w:tabs>
          <w:tab w:val="left" w:pos="426"/>
          <w:tab w:val="left" w:pos="1080"/>
        </w:tabs>
        <w:spacing w:after="0" w:line="240" w:lineRule="auto"/>
        <w:ind w:left="1080" w:hanging="1080"/>
        <w:contextualSpacing/>
        <w:jc w:val="center"/>
        <w:rPr>
          <w:b/>
          <w:szCs w:val="24"/>
        </w:rPr>
      </w:pPr>
      <w:r w:rsidRPr="003D0C18">
        <w:rPr>
          <w:b/>
          <w:szCs w:val="24"/>
        </w:rPr>
        <w:t>II SKYRIUS</w:t>
      </w:r>
    </w:p>
    <w:p w:rsidR="00FF72DA" w:rsidRPr="003D0C18" w:rsidRDefault="00FF72DA" w:rsidP="00FF72DA">
      <w:pPr>
        <w:tabs>
          <w:tab w:val="left" w:pos="426"/>
          <w:tab w:val="left" w:pos="1080"/>
        </w:tabs>
        <w:spacing w:after="0" w:line="240" w:lineRule="auto"/>
        <w:contextualSpacing/>
        <w:jc w:val="center"/>
        <w:rPr>
          <w:b/>
          <w:szCs w:val="24"/>
        </w:rPr>
      </w:pPr>
      <w:r w:rsidRPr="003D0C18">
        <w:rPr>
          <w:b/>
          <w:szCs w:val="24"/>
        </w:rPr>
        <w:t>CENTRO VEIKLOS SRITIS IR RŪŠYS, TIKSLAS, UŽDAVINIAI, FUNKCIJOS, MOKYMOSI PASIEKIMUS ĮTEISINANČIŲ DOKUMENTŲ IŠDAVIMAS</w:t>
      </w:r>
    </w:p>
    <w:p w:rsidR="00FF72DA" w:rsidRPr="003D0C18" w:rsidRDefault="00FF72DA" w:rsidP="00FF72DA">
      <w:pPr>
        <w:tabs>
          <w:tab w:val="left" w:pos="426"/>
          <w:tab w:val="left" w:pos="1080"/>
        </w:tabs>
        <w:spacing w:after="0" w:line="240" w:lineRule="auto"/>
        <w:ind w:firstLine="720"/>
        <w:jc w:val="center"/>
        <w:rPr>
          <w:rFonts w:eastAsia="Times New Roman"/>
          <w:szCs w:val="24"/>
          <w:lang w:eastAsia="lt-LT"/>
        </w:rPr>
      </w:pP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Centro veiklos sritis – švietimas.</w:t>
      </w:r>
    </w:p>
    <w:p w:rsidR="00FF72DA" w:rsidRPr="001478D2" w:rsidRDefault="00FF72DA" w:rsidP="00FF72DA">
      <w:pPr>
        <w:numPr>
          <w:ilvl w:val="0"/>
          <w:numId w:val="2"/>
        </w:numPr>
        <w:tabs>
          <w:tab w:val="left" w:pos="0"/>
          <w:tab w:val="left" w:pos="1134"/>
        </w:tabs>
        <w:spacing w:after="0" w:line="240" w:lineRule="auto"/>
        <w:ind w:left="0" w:firstLine="709"/>
        <w:contextualSpacing/>
        <w:jc w:val="both"/>
        <w:rPr>
          <w:szCs w:val="24"/>
        </w:rPr>
      </w:pPr>
      <w:r w:rsidRPr="001478D2">
        <w:rPr>
          <w:szCs w:val="24"/>
        </w:rPr>
        <w:lastRenderedPageBreak/>
        <w:t>Centro švietimo veiklos rūšys:</w:t>
      </w:r>
    </w:p>
    <w:p w:rsidR="00FF72DA" w:rsidRPr="001478D2" w:rsidRDefault="00FF72DA" w:rsidP="00FF72DA">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pagrindinės švietimo veiklos rūšys:</w:t>
      </w:r>
    </w:p>
    <w:p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vidurinis ugdymas;</w:t>
      </w:r>
    </w:p>
    <w:p w:rsidR="00FF72DA" w:rsidRPr="001478D2" w:rsidRDefault="00FF72DA" w:rsidP="00FF72DA">
      <w:pPr>
        <w:numPr>
          <w:ilvl w:val="2"/>
          <w:numId w:val="2"/>
        </w:numPr>
        <w:tabs>
          <w:tab w:val="left" w:pos="284"/>
          <w:tab w:val="left" w:pos="567"/>
          <w:tab w:val="left" w:pos="1418"/>
        </w:tabs>
        <w:spacing w:after="0" w:line="240" w:lineRule="auto"/>
        <w:ind w:left="0" w:firstLine="709"/>
        <w:contextualSpacing/>
        <w:jc w:val="both"/>
        <w:rPr>
          <w:szCs w:val="24"/>
        </w:rPr>
      </w:pPr>
      <w:r w:rsidRPr="001478D2">
        <w:rPr>
          <w:szCs w:val="24"/>
        </w:rPr>
        <w:t>kitas mokymas</w:t>
      </w:r>
      <w:r>
        <w:rPr>
          <w:szCs w:val="24"/>
        </w:rPr>
        <w:t>;</w:t>
      </w:r>
    </w:p>
    <w:p w:rsidR="00FF72DA" w:rsidRPr="001478D2" w:rsidRDefault="00FF72DA" w:rsidP="00FF72DA">
      <w:pPr>
        <w:numPr>
          <w:ilvl w:val="1"/>
          <w:numId w:val="2"/>
        </w:numPr>
        <w:tabs>
          <w:tab w:val="left" w:pos="284"/>
          <w:tab w:val="left" w:pos="567"/>
          <w:tab w:val="left" w:pos="1276"/>
        </w:tabs>
        <w:spacing w:after="0" w:line="240" w:lineRule="auto"/>
        <w:ind w:left="0" w:firstLine="709"/>
        <w:contextualSpacing/>
        <w:jc w:val="both"/>
        <w:rPr>
          <w:szCs w:val="24"/>
        </w:rPr>
      </w:pPr>
      <w:r w:rsidRPr="001478D2">
        <w:rPr>
          <w:szCs w:val="24"/>
        </w:rPr>
        <w:t>kitos švietimo veiklos rūšys:</w:t>
      </w:r>
    </w:p>
    <w:p w:rsidR="00FF72DA" w:rsidRPr="001478D2" w:rsidRDefault="00FF72DA" w:rsidP="00FF72DA">
      <w:pPr>
        <w:numPr>
          <w:ilvl w:val="2"/>
          <w:numId w:val="2"/>
        </w:numPr>
        <w:tabs>
          <w:tab w:val="left" w:pos="1276"/>
          <w:tab w:val="left" w:pos="1418"/>
        </w:tabs>
        <w:spacing w:after="0" w:line="240" w:lineRule="auto"/>
        <w:ind w:left="1276" w:hanging="567"/>
        <w:contextualSpacing/>
        <w:jc w:val="both"/>
        <w:rPr>
          <w:szCs w:val="24"/>
        </w:rPr>
      </w:pPr>
      <w:r w:rsidRPr="001478D2">
        <w:rPr>
          <w:szCs w:val="24"/>
        </w:rPr>
        <w:t>švietimui būdingų paslaugų veikla.</w:t>
      </w:r>
    </w:p>
    <w:p w:rsidR="00FF72DA" w:rsidRPr="001478D2" w:rsidRDefault="00FF72DA" w:rsidP="00FF72DA">
      <w:pPr>
        <w:numPr>
          <w:ilvl w:val="0"/>
          <w:numId w:val="2"/>
        </w:numPr>
        <w:tabs>
          <w:tab w:val="left" w:pos="567"/>
          <w:tab w:val="left" w:pos="1134"/>
          <w:tab w:val="left" w:pos="1560"/>
        </w:tabs>
        <w:spacing w:after="0" w:line="240" w:lineRule="auto"/>
        <w:ind w:left="0" w:firstLine="709"/>
        <w:contextualSpacing/>
        <w:jc w:val="both"/>
        <w:rPr>
          <w:szCs w:val="24"/>
        </w:rPr>
      </w:pPr>
      <w:r w:rsidRPr="001478D2">
        <w:rPr>
          <w:szCs w:val="24"/>
          <w:shd w:val="clear" w:color="auto" w:fill="FFFFFF"/>
        </w:rPr>
        <w:t>Kitos (ne švietimo) veiklos rūšys:</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vaikų poilsio stovyklų</w:t>
      </w:r>
      <w:r w:rsidRPr="00D60CDD">
        <w:rPr>
          <w:szCs w:val="24"/>
        </w:rPr>
        <w:t xml:space="preserve"> veikla</w:t>
      </w:r>
      <w:r>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k</w:t>
      </w:r>
      <w:r w:rsidRPr="00D439AA">
        <w:rPr>
          <w:szCs w:val="24"/>
        </w:rPr>
        <w:t>ita apgyvendinimo veikla</w:t>
      </w:r>
      <w:r>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kitų maitinimo paslaugų teikimas;</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vaikų dienos priežiūros veikla;</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 xml:space="preserve">kita, </w:t>
      </w:r>
      <w:r w:rsidRPr="001F63D2">
        <w:rPr>
          <w:szCs w:val="24"/>
        </w:rPr>
        <w:t>niekur kitur nepriskirta, nesusijusi su apgyvendinimu socialinio darbo veikla</w:t>
      </w:r>
      <w:r>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b</w:t>
      </w:r>
      <w:r w:rsidRPr="003D0C18">
        <w:rPr>
          <w:szCs w:val="24"/>
        </w:rPr>
        <w:t>ibliotekų</w:t>
      </w:r>
      <w:r>
        <w:rPr>
          <w:szCs w:val="24"/>
        </w:rPr>
        <w:t>,</w:t>
      </w:r>
      <w:r w:rsidRPr="003D0C18">
        <w:rPr>
          <w:szCs w:val="24"/>
        </w:rPr>
        <w:t xml:space="preserve"> archyvų</w:t>
      </w:r>
      <w:r>
        <w:rPr>
          <w:szCs w:val="24"/>
        </w:rPr>
        <w:t>, muziejų ir kita kultūrinė veikla;</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sportinė veikla, pramogų ir poilsio organizavimo veikla;</w:t>
      </w:r>
      <w:r w:rsidRPr="003D0C18">
        <w:rPr>
          <w:szCs w:val="24"/>
        </w:rPr>
        <w:t xml:space="preserve"> </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kita asmenų aptarnavimo veikla;</w:t>
      </w:r>
    </w:p>
    <w:p w:rsidR="00FF72DA" w:rsidRPr="00761076" w:rsidRDefault="00FF72DA" w:rsidP="00FF72DA">
      <w:pPr>
        <w:numPr>
          <w:ilvl w:val="1"/>
          <w:numId w:val="2"/>
        </w:numPr>
        <w:tabs>
          <w:tab w:val="left" w:pos="1418"/>
        </w:tabs>
        <w:spacing w:after="0" w:line="240" w:lineRule="auto"/>
        <w:ind w:left="0" w:firstLine="709"/>
        <w:contextualSpacing/>
        <w:jc w:val="both"/>
        <w:rPr>
          <w:szCs w:val="24"/>
        </w:rPr>
      </w:pPr>
      <w:r>
        <w:rPr>
          <w:szCs w:val="24"/>
        </w:rPr>
        <w:t>n</w:t>
      </w:r>
      <w:r w:rsidRPr="003D0C18">
        <w:rPr>
          <w:szCs w:val="24"/>
        </w:rPr>
        <w:t>uosavo arba nuomojamo nekilnojamojo turto nuoma ir eksploatavimas</w:t>
      </w:r>
      <w:r>
        <w:rPr>
          <w:szCs w:val="24"/>
        </w:rPr>
        <w:t>.</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6C0D75">
        <w:rPr>
          <w:szCs w:val="24"/>
        </w:rPr>
        <w:t>Centras</w:t>
      </w:r>
      <w:r w:rsidRPr="003D0C18">
        <w:rPr>
          <w:szCs w:val="24"/>
        </w:rPr>
        <w:t xml:space="preserve"> vykdo kitą įstatymų nedraudžiamą ūkinę komercinę veiklą, kuri yra neatsiejamai susijusi su Centro veiklos tikslais.</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Centras veiklą, kuriai teisės aktuose yra nustatytas reikalavimas turėti licenciją, gali vykdyti tik teisės aktų nustatyta tvarka ją gavęs.</w:t>
      </w:r>
    </w:p>
    <w:p w:rsidR="00FF72DA" w:rsidRPr="003D0C18" w:rsidRDefault="00FF72DA" w:rsidP="00FF72DA">
      <w:pPr>
        <w:numPr>
          <w:ilvl w:val="0"/>
          <w:numId w:val="2"/>
        </w:numPr>
        <w:tabs>
          <w:tab w:val="left" w:pos="0"/>
          <w:tab w:val="left" w:pos="1134"/>
        </w:tabs>
        <w:spacing w:after="0" w:line="240" w:lineRule="auto"/>
        <w:ind w:left="0" w:firstLine="709"/>
        <w:contextualSpacing/>
        <w:jc w:val="both"/>
        <w:rPr>
          <w:szCs w:val="24"/>
        </w:rPr>
      </w:pPr>
      <w:r w:rsidRPr="003D0C18">
        <w:rPr>
          <w:szCs w:val="24"/>
        </w:rPr>
        <w:t>Centro veiklos tikslas –</w:t>
      </w:r>
      <w:r>
        <w:rPr>
          <w:szCs w:val="24"/>
        </w:rPr>
        <w:t xml:space="preserve"> </w:t>
      </w:r>
      <w:r w:rsidRPr="00E45945">
        <w:rPr>
          <w:szCs w:val="24"/>
        </w:rPr>
        <w:t>teikti kokybiškas švietimo paslaugas, tenkinant vaikų, jaunimo ir suaugusiųjų pažinimo, ugdymosi, profesinio tobulėjimo ir saviraiškos poreikius, sudarant galimybes ir sąlygas mokytis visą gyvenimą.</w:t>
      </w:r>
      <w:r>
        <w:rPr>
          <w:szCs w:val="24"/>
        </w:rPr>
        <w:t xml:space="preserve"> </w:t>
      </w:r>
    </w:p>
    <w:p w:rsidR="00FF72DA" w:rsidRPr="003D0C18" w:rsidRDefault="00FF72DA" w:rsidP="00FF72DA">
      <w:pPr>
        <w:numPr>
          <w:ilvl w:val="0"/>
          <w:numId w:val="2"/>
        </w:numPr>
        <w:tabs>
          <w:tab w:val="left" w:pos="0"/>
          <w:tab w:val="left" w:pos="1134"/>
          <w:tab w:val="left" w:pos="1560"/>
        </w:tabs>
        <w:spacing w:after="0" w:line="240" w:lineRule="auto"/>
        <w:ind w:left="0" w:firstLine="709"/>
        <w:contextualSpacing/>
        <w:jc w:val="both"/>
        <w:rPr>
          <w:szCs w:val="24"/>
        </w:rPr>
      </w:pPr>
      <w:r w:rsidRPr="003D0C18">
        <w:rPr>
          <w:szCs w:val="24"/>
        </w:rPr>
        <w:t>Centro veiklos uždaviniai:</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C545CC">
        <w:rPr>
          <w:szCs w:val="24"/>
        </w:rPr>
        <w:t>teikti kokybišką pagrindinį ir vidurinį ugdymą</w:t>
      </w:r>
      <w:r>
        <w:rPr>
          <w:szCs w:val="24"/>
        </w:rPr>
        <w:t>, pritaikant</w:t>
      </w:r>
      <w:r w:rsidRPr="00682158">
        <w:rPr>
          <w:szCs w:val="24"/>
        </w:rPr>
        <w:t xml:space="preserve"> </w:t>
      </w:r>
      <w:r w:rsidRPr="003D0C18">
        <w:rPr>
          <w:szCs w:val="24"/>
        </w:rPr>
        <w:t>įvairi</w:t>
      </w:r>
      <w:r>
        <w:rPr>
          <w:szCs w:val="24"/>
        </w:rPr>
        <w:t>a</w:t>
      </w:r>
      <w:r w:rsidRPr="003D0C18">
        <w:rPr>
          <w:szCs w:val="24"/>
        </w:rPr>
        <w:t>s mokymosi form</w:t>
      </w:r>
      <w:r>
        <w:rPr>
          <w:szCs w:val="24"/>
        </w:rPr>
        <w:t>a</w:t>
      </w:r>
      <w:r w:rsidRPr="003D0C18">
        <w:rPr>
          <w:szCs w:val="24"/>
        </w:rPr>
        <w:t>s ir mokymo proceso organizavimo būd</w:t>
      </w:r>
      <w:r>
        <w:rPr>
          <w:szCs w:val="24"/>
        </w:rPr>
        <w:t>us</w:t>
      </w:r>
      <w:r w:rsidRPr="00C545CC">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sudaryti sąlygas įvairių poreikių ir gebėjimų asmenims mokytis visą gyvenimą, įgyti ar tobulinti kompetencijas ir keisti kvalifikacijas</w:t>
      </w:r>
      <w:r w:rsidRPr="00C545CC">
        <w:rPr>
          <w:szCs w:val="24"/>
        </w:rPr>
        <w:t xml:space="preserve"> pagal modulinio</w:t>
      </w:r>
      <w:r>
        <w:rPr>
          <w:szCs w:val="24"/>
        </w:rPr>
        <w:t xml:space="preserve"> profesinio mokymo</w:t>
      </w:r>
      <w:r w:rsidRPr="00C545CC">
        <w:rPr>
          <w:szCs w:val="24"/>
        </w:rPr>
        <w:t xml:space="preserve"> programas;</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C545CC">
        <w:rPr>
          <w:szCs w:val="24"/>
        </w:rPr>
        <w:t>organizuoti kokybišką neformalųjį vaikų ir suaugusiųjų</w:t>
      </w:r>
      <w:r>
        <w:rPr>
          <w:szCs w:val="24"/>
        </w:rPr>
        <w:t xml:space="preserve"> (tarp jų pagyvenusių asmenų,</w:t>
      </w:r>
      <w:r w:rsidRPr="00682158">
        <w:rPr>
          <w:szCs w:val="24"/>
        </w:rPr>
        <w:t xml:space="preserve"> </w:t>
      </w:r>
      <w:r w:rsidRPr="003D0C18">
        <w:rPr>
          <w:szCs w:val="24"/>
        </w:rPr>
        <w:t>tautinių mažumų</w:t>
      </w:r>
      <w:r>
        <w:rPr>
          <w:szCs w:val="24"/>
        </w:rPr>
        <w:t>)</w:t>
      </w:r>
      <w:r w:rsidRPr="00C545CC">
        <w:rPr>
          <w:szCs w:val="24"/>
        </w:rPr>
        <w:t xml:space="preserve"> švietimą;</w:t>
      </w:r>
    </w:p>
    <w:p w:rsidR="00FF72DA" w:rsidRDefault="00FF72DA" w:rsidP="00FF72DA">
      <w:pPr>
        <w:numPr>
          <w:ilvl w:val="1"/>
          <w:numId w:val="2"/>
        </w:numPr>
        <w:tabs>
          <w:tab w:val="left" w:pos="1418"/>
        </w:tabs>
        <w:spacing w:after="0" w:line="240" w:lineRule="auto"/>
        <w:ind w:left="0" w:firstLine="709"/>
        <w:contextualSpacing/>
        <w:jc w:val="both"/>
        <w:rPr>
          <w:szCs w:val="24"/>
        </w:rPr>
      </w:pPr>
      <w:r>
        <w:rPr>
          <w:szCs w:val="24"/>
        </w:rPr>
        <w:t xml:space="preserve">organizuoti atvirą darbą su jaunimu ir </w:t>
      </w:r>
      <w:r w:rsidRPr="00C545CC">
        <w:rPr>
          <w:szCs w:val="24"/>
        </w:rPr>
        <w:t xml:space="preserve">teikti resocializacijos, </w:t>
      </w:r>
      <w:r>
        <w:rPr>
          <w:szCs w:val="24"/>
        </w:rPr>
        <w:t xml:space="preserve">psichologinę, </w:t>
      </w:r>
      <w:r w:rsidRPr="00C545CC">
        <w:rPr>
          <w:szCs w:val="24"/>
        </w:rPr>
        <w:t>švietimo ir kitą pagalbą asmenims, patyrusiems ir patiriantiems socialinę atskirtį, turintiems mokymosi sunkumų, specialiųjų mokymosi poreikių, elgesio ir emocijų sutrikimų, kuriems reikia pagerinti dvasin</w:t>
      </w:r>
      <w:r>
        <w:rPr>
          <w:szCs w:val="24"/>
        </w:rPr>
        <w:t>ę savijautą, grą</w:t>
      </w:r>
      <w:r w:rsidRPr="00C545CC">
        <w:rPr>
          <w:szCs w:val="24"/>
        </w:rPr>
        <w:t>žinti mokymosi motyvaciją;</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 xml:space="preserve">tenkinti vaikų, jaunimo ir suaugusiųjų pažinimo, </w:t>
      </w:r>
      <w:r w:rsidRPr="0066684D">
        <w:rPr>
          <w:szCs w:val="24"/>
        </w:rPr>
        <w:t>sveikatos stiprinimo</w:t>
      </w:r>
      <w:r w:rsidRPr="003D0C18">
        <w:rPr>
          <w:szCs w:val="24"/>
        </w:rPr>
        <w:t xml:space="preserve"> ir saviraiškos poreikius;</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formuoti besimokančiųjų dorines, tautines, pilietines ir patriotines nuostatas;</w:t>
      </w:r>
    </w:p>
    <w:p w:rsidR="00FF72DA" w:rsidRPr="00C545CC" w:rsidRDefault="00FF72DA" w:rsidP="00FF72DA">
      <w:pPr>
        <w:numPr>
          <w:ilvl w:val="1"/>
          <w:numId w:val="2"/>
        </w:numPr>
        <w:tabs>
          <w:tab w:val="left" w:pos="1418"/>
        </w:tabs>
        <w:spacing w:after="0" w:line="240" w:lineRule="auto"/>
        <w:ind w:left="0" w:firstLine="709"/>
        <w:contextualSpacing/>
        <w:jc w:val="both"/>
        <w:rPr>
          <w:szCs w:val="24"/>
        </w:rPr>
      </w:pPr>
      <w:r w:rsidRPr="0066684D">
        <w:rPr>
          <w:szCs w:val="24"/>
        </w:rPr>
        <w:t>užtikrinti formaliojo ir neformaliojo ugdymo programų, veiklų ir paslaugų dermę, edukacinių aplinkų įvairovę, tarpinstitucinį bendradarbiavimą, ryšius su socialiniais partneriais;</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teikti švietimo pagalbą ir švietimo prieinamumo paslaugas</w:t>
      </w:r>
      <w:r>
        <w:rPr>
          <w:szCs w:val="24"/>
        </w:rPr>
        <w:t xml:space="preserve"> tėvams, </w:t>
      </w:r>
      <w:r w:rsidRPr="003D0C18">
        <w:rPr>
          <w:szCs w:val="24"/>
        </w:rPr>
        <w:t xml:space="preserve">mokiniams </w:t>
      </w:r>
      <w:r>
        <w:rPr>
          <w:szCs w:val="24"/>
        </w:rPr>
        <w:t>ir mokytojams</w:t>
      </w:r>
      <w:r w:rsidRPr="003D0C18">
        <w:rPr>
          <w:szCs w:val="24"/>
        </w:rPr>
        <w:t>;</w:t>
      </w:r>
    </w:p>
    <w:p w:rsidR="00FF72DA"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užtikrinti sveiką, saugią ir palankią ugdymo(</w:t>
      </w:r>
      <w:proofErr w:type="spellStart"/>
      <w:r w:rsidRPr="003D0C18">
        <w:rPr>
          <w:szCs w:val="24"/>
        </w:rPr>
        <w:t>si</w:t>
      </w:r>
      <w:proofErr w:type="spellEnd"/>
      <w:r w:rsidRPr="003D0C18">
        <w:rPr>
          <w:szCs w:val="24"/>
        </w:rPr>
        <w:t>) ir darbo aplinką.</w:t>
      </w:r>
    </w:p>
    <w:p w:rsidR="00FF72DA" w:rsidRPr="003D0C18" w:rsidRDefault="00FF72DA" w:rsidP="00FF72DA">
      <w:pPr>
        <w:numPr>
          <w:ilvl w:val="0"/>
          <w:numId w:val="2"/>
        </w:numPr>
        <w:tabs>
          <w:tab w:val="left" w:pos="1134"/>
        </w:tabs>
        <w:spacing w:after="0" w:line="240" w:lineRule="auto"/>
        <w:ind w:left="0" w:firstLine="709"/>
        <w:contextualSpacing/>
        <w:jc w:val="both"/>
        <w:rPr>
          <w:szCs w:val="24"/>
        </w:rPr>
      </w:pPr>
      <w:r w:rsidRPr="003D0C18">
        <w:rPr>
          <w:szCs w:val="24"/>
        </w:rPr>
        <w:t>Centro funkcijos: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vadovaudamasi</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Lietuvos Respublikos švietimo ir mokslo ministro tvirtinamomis Bendrosiomis programomis</w:t>
      </w:r>
      <w:r>
        <w:rPr>
          <w:rFonts w:ascii="Times New Roman" w:eastAsia="Times New Roman" w:hAnsi="Times New Roman" w:cs="Times New Roman"/>
          <w:sz w:val="24"/>
          <w:szCs w:val="24"/>
        </w:rPr>
        <w:t xml:space="preserve"> ir</w:t>
      </w:r>
      <w:r w:rsidRPr="003D0C18">
        <w:rPr>
          <w:rFonts w:ascii="Times New Roman" w:eastAsia="Times New Roman" w:hAnsi="Times New Roman" w:cs="Times New Roman"/>
          <w:sz w:val="24"/>
          <w:szCs w:val="24"/>
        </w:rPr>
        <w:t xml:space="preserve"> Bendraisiais ugdymo planais, atsižvelgdama</w:t>
      </w:r>
      <w:r>
        <w:rPr>
          <w:rFonts w:ascii="Times New Roman" w:eastAsia="Times New Roman" w:hAnsi="Times New Roman" w:cs="Times New Roman"/>
          <w:sz w:val="24"/>
          <w:szCs w:val="24"/>
        </w:rPr>
        <w:t>s</w:t>
      </w:r>
      <w:r w:rsidRPr="003D0C18">
        <w:rPr>
          <w:rFonts w:ascii="Times New Roman" w:eastAsia="Times New Roman" w:hAnsi="Times New Roman" w:cs="Times New Roman"/>
          <w:sz w:val="24"/>
          <w:szCs w:val="24"/>
        </w:rPr>
        <w:t xml:space="preserve"> į Kėdainių rajono savivaldybės, sociokultūrines aplinkos ir Centro bendruomenės reikmes, taip pat mokinių poreikius ir interesus, formuoja, konkretina, individualizuoja, diferencijuoja ir įgyvendina ugdymo turinį;</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rengia ir vykdo dalykų ugdymo, pasirenkamųjų dalykų, modulių, integruotų dalykų, neformaliojo švietimo, projektų vykdymo programas, neformalųjį švietimą integruoja su bendruoju ugdymu, atsižvelgiant į mokinių poreikius ir Centro galimybes;</w:t>
      </w:r>
    </w:p>
    <w:p w:rsidR="00FF72DA" w:rsidRPr="008007E2"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t>organizuoja tęstinį profesinį mokymą ir rengia tęstinio profesinio mokymo programas pagal Lietuvos Respublikos profesinio mokymo įstatymą ir kitų teisės aktų reikalavimus;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 xml:space="preserve">organizuoja ir vykdo mokymosi pagal bendrojo ugdymo programas pasiekimų tyrimus ir patikrinimus, brandos egzaminus, valstybinės kalbos mokėjimo ir Lietuvos Respublikos Konstitucijos pagrindų egzaminus, </w:t>
      </w:r>
      <w:r w:rsidRPr="008007E2">
        <w:rPr>
          <w:rFonts w:ascii="Times New Roman" w:eastAsia="Times New Roman" w:hAnsi="Times New Roman" w:cs="Times New Roman"/>
          <w:sz w:val="24"/>
          <w:szCs w:val="24"/>
        </w:rPr>
        <w:t>tęstinio profesinio mokymo kompetencijų vertinimą Lietuvos Respublikos švietimo ir mokslo ministro nustatyta</w:t>
      </w:r>
      <w:r w:rsidRPr="003D0C18">
        <w:rPr>
          <w:rFonts w:ascii="Times New Roman" w:eastAsia="Times New Roman" w:hAnsi="Times New Roman" w:cs="Times New Roman"/>
          <w:sz w:val="24"/>
          <w:szCs w:val="24"/>
        </w:rPr>
        <w:t xml:space="preserve">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vykdo neformaliojo vaikų ir suaugusiųjų švietimo programas;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savanorišką veiklą ir atvirą darbą su jaunimu, sudaro palankias sąlygas veikti mokinių organizacijoms, skatinančioms mokinių dorovinį, tautinį, pilietinį sąmoningumą, patriotizmą, puoselėjančioms kultūrinę ir socialinę brandą, padedančioms tenkinti saviugdos ir saviraiškos poreikius;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švietimo informacinę, psichologinę, socialinę pedagoginę, specialiąją pedagoginę, specialiąją pagalbą, profesinį konsultavimą ir (ar) švietimo pagalbą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 (pakartotinio) vertinimo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tėvų (globėjų, rūpintojų) (toliau – tėvai) pageidavimu jų mokamas papildomas paslaugas (klubus, būrelius, stovyklas, ekskursijas ir kita)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papildomas mokamas paslaugas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sąlygas darbuotojams tobulinti kvalifikaciją ir profesines kompetencijas, dalintis gerąja darbo patirtimi;</w:t>
      </w:r>
    </w:p>
    <w:p w:rsidR="00FF72DA" w:rsidRPr="003D0C18" w:rsidRDefault="00FF72DA" w:rsidP="00FF72DA">
      <w:pPr>
        <w:pStyle w:val="prastasis1"/>
        <w:numPr>
          <w:ilvl w:val="1"/>
          <w:numId w:val="2"/>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užtikrina</w:t>
      </w:r>
      <w:r w:rsidRPr="003D0C18">
        <w:rPr>
          <w:rFonts w:ascii="Times New Roman" w:eastAsia="Times New Roman" w:hAnsi="Times New Roman" w:cs="Times New Roman"/>
          <w:color w:val="000000"/>
          <w:sz w:val="24"/>
          <w:szCs w:val="24"/>
        </w:rPr>
        <w:t xml:space="preserve"> higienos normas, teisės aktų reikalavimus atitinkančią sveiką, saugią ugdymo</w:t>
      </w:r>
      <w:r>
        <w:rPr>
          <w:rFonts w:ascii="Times New Roman" w:eastAsia="Times New Roman" w:hAnsi="Times New Roman" w:cs="Times New Roman"/>
          <w:color w:val="000000"/>
          <w:sz w:val="24"/>
          <w:szCs w:val="24"/>
        </w:rPr>
        <w:t>(</w:t>
      </w:r>
      <w:proofErr w:type="spellStart"/>
      <w:r w:rsidRPr="003D0C18">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w:t>
      </w:r>
      <w:r w:rsidRPr="003D0C18">
        <w:rPr>
          <w:rFonts w:ascii="Times New Roman" w:eastAsia="Times New Roman" w:hAnsi="Times New Roman" w:cs="Times New Roman"/>
          <w:color w:val="000000"/>
          <w:sz w:val="24"/>
          <w:szCs w:val="24"/>
        </w:rPr>
        <w:t xml:space="preserve"> ir darbo aplinką;</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kuria, turtina ugdymo turinio reikalavimams įgyvendinti reikiamą materialinę ir edukacinę aplinką, užtikrina higienos normas, rengia mokinių sveikatos stiprinimo programas;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mokinių maitinimą Centre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mokinių vežimą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socialinę paramą socialiai remtiniems mokiniams, užtikrina vaiko gerovę teisės aktų nustatyta tvarka;</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tvarko mokinių ugdymo apskaitą elektroniniame dienyne ir jo duomenų pagrindu sudaro dienyną, kuris saugomas Centro archyve teisės aktų nustatyta tvarka ir terminais; specialiųjų poreikių mokinių</w:t>
      </w:r>
      <w:r w:rsidR="00310B0A">
        <w:rPr>
          <w:rFonts w:ascii="Times New Roman" w:eastAsia="Times New Roman" w:hAnsi="Times New Roman" w:cs="Times New Roman"/>
          <w:sz w:val="24"/>
          <w:szCs w:val="24"/>
        </w:rPr>
        <w:t xml:space="preserve"> </w:t>
      </w:r>
      <w:r w:rsidRPr="003D0C18">
        <w:rPr>
          <w:rFonts w:ascii="Times New Roman" w:eastAsia="Times New Roman" w:hAnsi="Times New Roman" w:cs="Times New Roman"/>
          <w:sz w:val="24"/>
          <w:szCs w:val="24"/>
        </w:rPr>
        <w:t>ugdomoji veikla gali būti tvarkoma ir kitomis nustatytomis formomis;</w:t>
      </w:r>
    </w:p>
    <w:p w:rsidR="00FF72DA" w:rsidRPr="003D0C18" w:rsidRDefault="00FF72DA" w:rsidP="00FF72DA">
      <w:pPr>
        <w:pStyle w:val="prastasis1"/>
        <w:numPr>
          <w:ilvl w:val="1"/>
          <w:numId w:val="2"/>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viešai skelbia informaciją apie Centro veiklą teisės aktų nustatyta tvarka;</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rFonts w:eastAsia="Times New Roman"/>
          <w:szCs w:val="24"/>
        </w:rPr>
        <w:t>atlieka kitas įstatymų ir kitų teisės aktų nustatytas funkcijas.</w:t>
      </w:r>
    </w:p>
    <w:p w:rsidR="00FF72DA" w:rsidRPr="003D0C18" w:rsidRDefault="00FF72DA" w:rsidP="00FF72DA">
      <w:pPr>
        <w:numPr>
          <w:ilvl w:val="0"/>
          <w:numId w:val="2"/>
        </w:numPr>
        <w:tabs>
          <w:tab w:val="left" w:pos="0"/>
          <w:tab w:val="left" w:pos="1134"/>
          <w:tab w:val="left" w:pos="1440"/>
          <w:tab w:val="left" w:pos="1560"/>
        </w:tabs>
        <w:spacing w:after="0" w:line="240" w:lineRule="auto"/>
        <w:ind w:left="0" w:firstLine="709"/>
        <w:contextualSpacing/>
        <w:jc w:val="both"/>
        <w:rPr>
          <w:szCs w:val="24"/>
        </w:rPr>
      </w:pPr>
      <w:r w:rsidRPr="003D0C18">
        <w:rPr>
          <w:szCs w:val="24"/>
        </w:rPr>
        <w:t>Centras išduoda mokymosi pasiekimus įteisinančius dokumentus Lietuvos Respublikos švietimo ir mokslo ministro nustatyta tvarka.</w:t>
      </w:r>
    </w:p>
    <w:p w:rsidR="00FF72DA" w:rsidRPr="003D0C18" w:rsidRDefault="00FF72DA" w:rsidP="00FF72DA">
      <w:pPr>
        <w:tabs>
          <w:tab w:val="left" w:pos="1080"/>
          <w:tab w:val="left" w:pos="1440"/>
          <w:tab w:val="left" w:pos="1560"/>
        </w:tabs>
        <w:spacing w:after="0" w:line="240" w:lineRule="auto"/>
        <w:ind w:left="720"/>
        <w:contextualSpacing/>
        <w:jc w:val="both"/>
        <w:rPr>
          <w:szCs w:val="24"/>
        </w:rPr>
      </w:pPr>
    </w:p>
    <w:p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III SKYRIUS</w:t>
      </w:r>
    </w:p>
    <w:p w:rsidR="00FF72DA" w:rsidRPr="003D0C18" w:rsidRDefault="00FF72DA" w:rsidP="00FF72DA">
      <w:pPr>
        <w:tabs>
          <w:tab w:val="left" w:pos="0"/>
          <w:tab w:val="left" w:pos="1440"/>
          <w:tab w:val="left" w:pos="1843"/>
        </w:tabs>
        <w:spacing w:after="0" w:line="240" w:lineRule="auto"/>
        <w:contextualSpacing/>
        <w:jc w:val="center"/>
        <w:rPr>
          <w:rFonts w:eastAsia="Times New Roman"/>
          <w:b/>
          <w:szCs w:val="24"/>
        </w:rPr>
      </w:pPr>
      <w:r w:rsidRPr="003D0C18">
        <w:rPr>
          <w:rFonts w:eastAsia="Times New Roman"/>
          <w:b/>
          <w:szCs w:val="24"/>
        </w:rPr>
        <w:t>CENTRO TEISĖS IR PAREIGOS</w:t>
      </w:r>
    </w:p>
    <w:p w:rsidR="00FF72DA" w:rsidRPr="003D0C18" w:rsidRDefault="00FF72DA" w:rsidP="00FF72DA">
      <w:pPr>
        <w:tabs>
          <w:tab w:val="left" w:pos="1080"/>
        </w:tabs>
        <w:spacing w:after="0" w:line="240" w:lineRule="auto"/>
        <w:ind w:left="567" w:firstLine="720"/>
        <w:contextualSpacing/>
        <w:jc w:val="both"/>
        <w:rPr>
          <w:rFonts w:eastAsia="Times New Roman"/>
          <w:szCs w:val="24"/>
        </w:rPr>
      </w:pPr>
    </w:p>
    <w:p w:rsidR="00FF72DA" w:rsidRPr="003D0C18" w:rsidRDefault="00FF72DA" w:rsidP="00FF72DA">
      <w:pPr>
        <w:numPr>
          <w:ilvl w:val="0"/>
          <w:numId w:val="2"/>
        </w:numPr>
        <w:tabs>
          <w:tab w:val="left" w:pos="0"/>
          <w:tab w:val="left" w:pos="1134"/>
          <w:tab w:val="left" w:pos="1560"/>
          <w:tab w:val="left" w:pos="1701"/>
        </w:tabs>
        <w:spacing w:after="0" w:line="240" w:lineRule="auto"/>
        <w:ind w:left="0" w:firstLine="709"/>
        <w:contextualSpacing/>
        <w:jc w:val="both"/>
        <w:rPr>
          <w:rFonts w:eastAsia="Times New Roman"/>
          <w:szCs w:val="24"/>
        </w:rPr>
      </w:pPr>
      <w:r w:rsidRPr="003D0C18">
        <w:rPr>
          <w:szCs w:val="24"/>
        </w:rPr>
        <w:t>Centras</w:t>
      </w:r>
      <w:r w:rsidRPr="003D0C18">
        <w:rPr>
          <w:rFonts w:eastAsia="Times New Roman"/>
          <w:szCs w:val="24"/>
        </w:rPr>
        <w:t>, įgyvendindamas jam pavestus tikslus ir uždavinius, atlikdamas jam priskirtas funkcijas, turi teisę:</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parinkti ugdymo(</w:t>
      </w:r>
      <w:proofErr w:type="spellStart"/>
      <w:r w:rsidRPr="003D0C18">
        <w:rPr>
          <w:rFonts w:ascii="Times New Roman" w:eastAsia="Times New Roman" w:hAnsi="Times New Roman" w:cs="Times New Roman"/>
          <w:color w:val="000000"/>
          <w:sz w:val="24"/>
          <w:szCs w:val="24"/>
        </w:rPr>
        <w:t>si</w:t>
      </w:r>
      <w:proofErr w:type="spellEnd"/>
      <w:r w:rsidRPr="003D0C18">
        <w:rPr>
          <w:rFonts w:ascii="Times New Roman" w:eastAsia="Times New Roman" w:hAnsi="Times New Roman" w:cs="Times New Roman"/>
          <w:color w:val="000000"/>
          <w:sz w:val="24"/>
          <w:szCs w:val="24"/>
        </w:rPr>
        <w:t>) metodus, mokymosi formas ir mokymo proceso organizavimo būdus;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kurti naujus ugdymo(</w:t>
      </w:r>
      <w:proofErr w:type="spellStart"/>
      <w:r w:rsidRPr="003D0C18">
        <w:rPr>
          <w:rFonts w:ascii="Times New Roman" w:eastAsia="Times New Roman" w:hAnsi="Times New Roman" w:cs="Times New Roman"/>
          <w:color w:val="000000"/>
          <w:sz w:val="24"/>
          <w:szCs w:val="24"/>
        </w:rPr>
        <w:t>si</w:t>
      </w:r>
      <w:proofErr w:type="spellEnd"/>
      <w:r w:rsidRPr="003D0C18">
        <w:rPr>
          <w:rFonts w:ascii="Times New Roman" w:eastAsia="Times New Roman" w:hAnsi="Times New Roman" w:cs="Times New Roman"/>
          <w:color w:val="000000"/>
          <w:sz w:val="24"/>
          <w:szCs w:val="24"/>
        </w:rPr>
        <w:t>) modelius, užtikrinančius kokybišką išsilavinimą;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bendradarbiauti su savo veiklai įtakos turinčiais fiziniais ir juridiniais asmenimis;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gauti paramą Lietuvos Respublikos labdaros ir paramos įstatymo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 olimpiadose;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siekti Centro pedagogų ir tėvų bendros atsakomybės už vaikų ugdymą;</w:t>
      </w:r>
    </w:p>
    <w:p w:rsidR="00FF72DA" w:rsidRPr="008007E2"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esant būtinybei, koreguoti pamokų ir pertraukų, neformaliojo švietimo ir </w:t>
      </w:r>
      <w:r w:rsidRPr="008007E2">
        <w:rPr>
          <w:rFonts w:ascii="Times New Roman" w:eastAsia="Times New Roman" w:hAnsi="Times New Roman" w:cs="Times New Roman"/>
          <w:sz w:val="24"/>
          <w:szCs w:val="24"/>
        </w:rPr>
        <w:t>tęstinio profesinio mokymo užsiėmimų, mokinių atostogų laiką;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8007E2">
        <w:rPr>
          <w:rFonts w:ascii="Times New Roman" w:eastAsia="Times New Roman" w:hAnsi="Times New Roman" w:cs="Times New Roman"/>
          <w:sz w:val="24"/>
          <w:szCs w:val="24"/>
        </w:rPr>
        <w:lastRenderedPageBreak/>
        <w:t>reikalauti tinkamo finansinio</w:t>
      </w:r>
      <w:r w:rsidRPr="003D0C18">
        <w:rPr>
          <w:rFonts w:ascii="Times New Roman" w:eastAsia="Times New Roman" w:hAnsi="Times New Roman" w:cs="Times New Roman"/>
          <w:sz w:val="24"/>
          <w:szCs w:val="24"/>
        </w:rPr>
        <w:t xml:space="preserve"> aprūpinimo, užtikrinančio Centro tikslų ir uždavinių įgyvendinimą;</w:t>
      </w:r>
    </w:p>
    <w:p w:rsidR="00FF72DA" w:rsidRPr="003D0C18" w:rsidRDefault="00FF72DA" w:rsidP="00FF72DA">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bendradarbiauti su savo veiklai įtakos turinčiais fiziniais ir juridiniais asmenimis;</w:t>
      </w:r>
    </w:p>
    <w:p w:rsidR="00FF72DA" w:rsidRPr="003D0C18" w:rsidRDefault="00FF72DA" w:rsidP="00FF72DA">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stoti ir jungtis į asociacijas ir dalyvauti jų veikloje įstatymų nustatyta tvarka;</w:t>
      </w:r>
    </w:p>
    <w:p w:rsidR="00FF72DA" w:rsidRPr="003D0C18" w:rsidRDefault="00FF72DA" w:rsidP="00FF72DA">
      <w:pPr>
        <w:numPr>
          <w:ilvl w:val="1"/>
          <w:numId w:val="2"/>
        </w:numPr>
        <w:tabs>
          <w:tab w:val="left" w:pos="0"/>
          <w:tab w:val="left" w:pos="709"/>
          <w:tab w:val="left" w:pos="1418"/>
          <w:tab w:val="center" w:pos="1843"/>
        </w:tabs>
        <w:spacing w:after="0" w:line="240" w:lineRule="auto"/>
        <w:ind w:left="0" w:firstLine="709"/>
        <w:contextualSpacing/>
        <w:jc w:val="both"/>
        <w:rPr>
          <w:rFonts w:eastAsia="Times New Roman"/>
          <w:szCs w:val="24"/>
        </w:rPr>
      </w:pPr>
      <w:r w:rsidRPr="003D0C18">
        <w:rPr>
          <w:rFonts w:eastAsia="Times New Roman"/>
          <w:szCs w:val="24"/>
        </w:rPr>
        <w:t>ginti Centro teises ir interesus teisės aktų nustatyta tvarka.</w:t>
      </w:r>
    </w:p>
    <w:p w:rsidR="00FF72DA" w:rsidRPr="003D0C18" w:rsidRDefault="00FF72DA" w:rsidP="00FF72DA">
      <w:pPr>
        <w:numPr>
          <w:ilvl w:val="0"/>
          <w:numId w:val="2"/>
        </w:numPr>
        <w:tabs>
          <w:tab w:val="left" w:pos="1080"/>
          <w:tab w:val="left" w:pos="1418"/>
          <w:tab w:val="left" w:pos="1560"/>
        </w:tabs>
        <w:spacing w:after="0" w:line="240" w:lineRule="auto"/>
        <w:contextualSpacing/>
        <w:jc w:val="both"/>
        <w:rPr>
          <w:szCs w:val="24"/>
        </w:rPr>
      </w:pPr>
      <w:r w:rsidRPr="003D0C18">
        <w:rPr>
          <w:szCs w:val="24"/>
        </w:rPr>
        <w:t>Centras įsipareigoja: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sveiką, saugią, užkertančią kelią smurto, prievartos apraiškoms ir žalingiems įpročiams aplinką;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plėtoti tautinę, pilietinę brandą;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tinkamas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ir darbo sąlygas;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švietimo programų vykdymą;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užtikrinti atvirumą vietos bendruomenei;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skatinti sisteminį mokymąsi, remti mokinius, turinčius skirtingų individualių mokymosi poreikių, ir suteikti pagrindą tęstiniam mokymuisi ir mokymuisi visą gyvenimą;</w:t>
      </w:r>
    </w:p>
    <w:p w:rsidR="00FF72DA" w:rsidRPr="003D0C18" w:rsidRDefault="00FF72DA" w:rsidP="00FF72DA">
      <w:pPr>
        <w:numPr>
          <w:ilvl w:val="1"/>
          <w:numId w:val="2"/>
        </w:numPr>
        <w:tabs>
          <w:tab w:val="left" w:pos="1080"/>
          <w:tab w:val="left" w:pos="1418"/>
        </w:tabs>
        <w:spacing w:after="0" w:line="240" w:lineRule="auto"/>
        <w:ind w:left="0" w:firstLine="709"/>
        <w:contextualSpacing/>
        <w:jc w:val="both"/>
        <w:rPr>
          <w:szCs w:val="24"/>
        </w:rPr>
      </w:pPr>
      <w:r w:rsidRPr="003D0C18">
        <w:rPr>
          <w:rFonts w:eastAsia="Times New Roman"/>
          <w:szCs w:val="24"/>
        </w:rPr>
        <w:t>užtikrinti mokymo sutarties bei kitų sutarčių sudarymą ir sutartų įsipareigojimų vykdymą;</w:t>
      </w:r>
    </w:p>
    <w:p w:rsidR="00FF72DA" w:rsidRPr="003D0C18" w:rsidRDefault="00FF72DA" w:rsidP="00FF72DA">
      <w:pPr>
        <w:numPr>
          <w:ilvl w:val="1"/>
          <w:numId w:val="2"/>
        </w:numPr>
        <w:tabs>
          <w:tab w:val="left" w:pos="1080"/>
          <w:tab w:val="left" w:pos="1418"/>
        </w:tabs>
        <w:spacing w:after="0" w:line="240" w:lineRule="auto"/>
        <w:ind w:left="0" w:firstLine="709"/>
        <w:contextualSpacing/>
        <w:jc w:val="both"/>
        <w:rPr>
          <w:szCs w:val="24"/>
        </w:rPr>
      </w:pPr>
      <w:r w:rsidRPr="003D0C18">
        <w:rPr>
          <w:szCs w:val="24"/>
        </w:rPr>
        <w:t>tvarkyti asmens duomenis Švietimo valdymo informacinėje sistemoje Vyriausybės tvirtinamuose Švietimo valdymo informacinės sistemos nuostatuose nustatyta tvarka</w:t>
      </w:r>
      <w:r w:rsidRPr="003D0C18">
        <w:rPr>
          <w:rFonts w:eastAsia="Times New Roman"/>
          <w:szCs w:val="24"/>
        </w:rPr>
        <w:t>.</w:t>
      </w:r>
    </w:p>
    <w:p w:rsidR="00FF72DA" w:rsidRPr="003D0C18" w:rsidRDefault="00FF72DA" w:rsidP="00FF72DA">
      <w:pPr>
        <w:numPr>
          <w:ilvl w:val="0"/>
          <w:numId w:val="2"/>
        </w:numPr>
        <w:tabs>
          <w:tab w:val="left" w:pos="0"/>
          <w:tab w:val="left" w:pos="1134"/>
          <w:tab w:val="left" w:pos="1418"/>
          <w:tab w:val="left" w:pos="1560"/>
        </w:tabs>
        <w:spacing w:after="0" w:line="240" w:lineRule="auto"/>
        <w:ind w:left="0" w:firstLine="709"/>
        <w:contextualSpacing/>
        <w:jc w:val="both"/>
        <w:rPr>
          <w:szCs w:val="24"/>
        </w:rPr>
      </w:pPr>
      <w:r w:rsidRPr="003D0C18">
        <w:rPr>
          <w:szCs w:val="24"/>
        </w:rPr>
        <w:t>Centras gali turėti kitų Lietuvos Respublikos švietimo įstatymo nenustatytų teisių ir pareigų, jeigu jos neprieštarauja Lietuvos Respublikos įstatymams ir kitiems teisės aktams.</w:t>
      </w:r>
    </w:p>
    <w:p w:rsidR="00FF72DA" w:rsidRPr="003D0C18" w:rsidRDefault="00FF72DA" w:rsidP="00FF72DA">
      <w:pPr>
        <w:tabs>
          <w:tab w:val="left" w:pos="1080"/>
        </w:tabs>
        <w:spacing w:after="0" w:line="240" w:lineRule="auto"/>
        <w:ind w:firstLine="720"/>
        <w:rPr>
          <w:rFonts w:eastAsia="Times New Roman"/>
          <w:szCs w:val="24"/>
          <w:lang w:eastAsia="lt-LT"/>
        </w:rPr>
      </w:pPr>
    </w:p>
    <w:p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IV SKYRIUS</w:t>
      </w:r>
    </w:p>
    <w:p w:rsidR="00FF72DA" w:rsidRPr="003D0C18" w:rsidRDefault="00FF72DA" w:rsidP="00FF72DA">
      <w:pPr>
        <w:tabs>
          <w:tab w:val="left" w:pos="1080"/>
        </w:tabs>
        <w:spacing w:after="0" w:line="240" w:lineRule="auto"/>
        <w:jc w:val="center"/>
        <w:rPr>
          <w:rFonts w:eastAsia="Times New Roman"/>
          <w:b/>
          <w:szCs w:val="24"/>
          <w:lang w:eastAsia="lt-LT"/>
        </w:rPr>
      </w:pPr>
      <w:r w:rsidRPr="003D0C18">
        <w:rPr>
          <w:rFonts w:eastAsia="Times New Roman"/>
          <w:b/>
          <w:szCs w:val="24"/>
          <w:lang w:eastAsia="lt-LT"/>
        </w:rPr>
        <w:t>CENTRO VEIKLOS ORGANIZAVIMAS IR VALDYMAS</w:t>
      </w:r>
    </w:p>
    <w:p w:rsidR="00FF72DA" w:rsidRPr="003D0C18" w:rsidRDefault="00FF72DA" w:rsidP="00FF72DA">
      <w:pPr>
        <w:tabs>
          <w:tab w:val="left" w:pos="1080"/>
        </w:tabs>
        <w:spacing w:after="0" w:line="240" w:lineRule="auto"/>
        <w:ind w:firstLine="720"/>
        <w:jc w:val="center"/>
        <w:rPr>
          <w:rFonts w:eastAsia="Times New Roman"/>
          <w:b/>
          <w:szCs w:val="24"/>
          <w:lang w:eastAsia="lt-LT"/>
        </w:rPr>
      </w:pPr>
    </w:p>
    <w:p w:rsidR="00FF72DA" w:rsidRPr="003D0C18" w:rsidRDefault="00FF72DA" w:rsidP="00FF72DA">
      <w:pPr>
        <w:numPr>
          <w:ilvl w:val="0"/>
          <w:numId w:val="2"/>
        </w:numPr>
        <w:tabs>
          <w:tab w:val="left" w:pos="1080"/>
          <w:tab w:val="left" w:pos="1560"/>
        </w:tabs>
        <w:spacing w:after="0" w:line="240" w:lineRule="auto"/>
        <w:contextualSpacing/>
        <w:jc w:val="both"/>
        <w:rPr>
          <w:rFonts w:eastAsia="Times New Roman"/>
          <w:szCs w:val="24"/>
        </w:rPr>
      </w:pPr>
      <w:r w:rsidRPr="003D0C18">
        <w:rPr>
          <w:szCs w:val="24"/>
        </w:rPr>
        <w:t xml:space="preserve">Centro </w:t>
      </w:r>
      <w:r w:rsidRPr="003D0C18">
        <w:rPr>
          <w:rFonts w:eastAsia="Times New Roman"/>
          <w:szCs w:val="24"/>
        </w:rPr>
        <w:t xml:space="preserve">veikla </w:t>
      </w:r>
      <w:r w:rsidRPr="003D0C18">
        <w:rPr>
          <w:szCs w:val="24"/>
        </w:rPr>
        <w:t>organizuojama atsižvelgiant į:</w:t>
      </w:r>
    </w:p>
    <w:p w:rsidR="00FF72DA" w:rsidRPr="007203F8" w:rsidRDefault="00FF72DA" w:rsidP="00FF72DA">
      <w:pPr>
        <w:numPr>
          <w:ilvl w:val="1"/>
          <w:numId w:val="2"/>
        </w:numPr>
        <w:tabs>
          <w:tab w:val="left" w:pos="1418"/>
        </w:tabs>
        <w:spacing w:after="0" w:line="240" w:lineRule="auto"/>
        <w:ind w:left="0" w:firstLine="709"/>
        <w:contextualSpacing/>
        <w:jc w:val="both"/>
      </w:pPr>
      <w:r w:rsidRPr="003D0C18">
        <w:rPr>
          <w:szCs w:val="24"/>
        </w:rPr>
        <w:t xml:space="preserve">Centro direktoriaus patvirtintą Centro strateginį planą, kuriam yra pritarusi Centro </w:t>
      </w:r>
      <w:r w:rsidRPr="007203F8">
        <w:t>taryba</w:t>
      </w:r>
      <w:r w:rsidR="007203F8">
        <w:t xml:space="preserve"> </w:t>
      </w:r>
      <w:r w:rsidR="009E22AF" w:rsidRPr="007203F8">
        <w:t>ir savivaldybės vykdomoji institucija ar jos įgaliotas asmuo</w:t>
      </w:r>
      <w:r w:rsidRPr="007203F8">
        <w:t>;</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direktoriaus patvirtintą Centro metinį veiklos planą, kuriam pritarta Centro taryboje;</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direktoriaus patvirtintą Centro ugdymo planą, kuris suderintas su Centro taryba ir Kėdainių rajono savivaldybės vykdomąja institucija ar jos įgaliotu asmeniu;</w:t>
      </w:r>
    </w:p>
    <w:p w:rsidR="00FF72DA" w:rsidRPr="003D0C18" w:rsidRDefault="00FF72DA" w:rsidP="00FF72DA">
      <w:pPr>
        <w:numPr>
          <w:ilvl w:val="1"/>
          <w:numId w:val="2"/>
        </w:numPr>
        <w:tabs>
          <w:tab w:val="left" w:pos="1418"/>
        </w:tabs>
        <w:spacing w:after="0" w:line="240" w:lineRule="auto"/>
        <w:ind w:left="0" w:firstLine="709"/>
        <w:contextualSpacing/>
        <w:jc w:val="both"/>
        <w:rPr>
          <w:szCs w:val="24"/>
        </w:rPr>
      </w:pPr>
      <w:r w:rsidRPr="003D0C18">
        <w:rPr>
          <w:szCs w:val="24"/>
        </w:rPr>
        <w:t>kitus teisės aktus.</w:t>
      </w:r>
    </w:p>
    <w:p w:rsidR="00FF72DA" w:rsidRPr="003D0C18" w:rsidRDefault="00FF72DA"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Centrui vadovauja direktorius, skiriamas į pareigas konkurso būdu ir atleidžiamas teisės aktų nustatyta tvarka.</w:t>
      </w:r>
    </w:p>
    <w:p w:rsidR="00FF72DA" w:rsidRPr="003D0C18" w:rsidRDefault="00FF72DA" w:rsidP="00FF72DA">
      <w:pPr>
        <w:pStyle w:val="prastasis1"/>
        <w:numPr>
          <w:ilvl w:val="0"/>
          <w:numId w:val="2"/>
        </w:numPr>
        <w:tabs>
          <w:tab w:val="left" w:pos="1134"/>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color w:val="000000"/>
          <w:sz w:val="24"/>
          <w:szCs w:val="24"/>
        </w:rPr>
        <w:t xml:space="preserve">Direktorius pavaldus </w:t>
      </w:r>
      <w:r w:rsidRPr="003D0C18">
        <w:rPr>
          <w:rFonts w:ascii="Times New Roman" w:eastAsia="Times New Roman" w:hAnsi="Times New Roman" w:cs="Times New Roman"/>
          <w:sz w:val="24"/>
          <w:szCs w:val="24"/>
        </w:rPr>
        <w:t>ir atskaitingas Kėdainių rajono savivaldybės tarybai ar jos įgaliotam asmeniui.</w:t>
      </w:r>
    </w:p>
    <w:p w:rsidR="00FF72DA" w:rsidRPr="003D0C18" w:rsidRDefault="00FF72DA" w:rsidP="00FF72DA">
      <w:pPr>
        <w:numPr>
          <w:ilvl w:val="0"/>
          <w:numId w:val="2"/>
        </w:numPr>
        <w:tabs>
          <w:tab w:val="left" w:pos="851"/>
          <w:tab w:val="left" w:pos="1080"/>
          <w:tab w:val="left" w:pos="1134"/>
          <w:tab w:val="left" w:pos="1418"/>
        </w:tabs>
        <w:spacing w:after="0" w:line="240" w:lineRule="auto"/>
        <w:ind w:left="0" w:firstLine="709"/>
        <w:contextualSpacing/>
        <w:jc w:val="both"/>
        <w:rPr>
          <w:rFonts w:eastAsia="Times New Roman"/>
          <w:szCs w:val="24"/>
        </w:rPr>
      </w:pPr>
      <w:r w:rsidRPr="003D0C18">
        <w:rPr>
          <w:rFonts w:eastAsia="Times New Roman"/>
          <w:szCs w:val="24"/>
        </w:rPr>
        <w:t>Direktoriaus funkcijos organizuojant ir koordinuojant Centro veiklą: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nustato Centro tikslus, uždavinius, funkcijas, </w:t>
      </w:r>
      <w:r>
        <w:rPr>
          <w:rFonts w:ascii="Times New Roman" w:eastAsia="Times New Roman" w:hAnsi="Times New Roman" w:cs="Times New Roman"/>
          <w:sz w:val="24"/>
          <w:szCs w:val="24"/>
        </w:rPr>
        <w:t xml:space="preserve">direktoriaus pavaduotojų, </w:t>
      </w:r>
      <w:r w:rsidRPr="003D0C18">
        <w:rPr>
          <w:rFonts w:ascii="Times New Roman" w:eastAsia="Times New Roman" w:hAnsi="Times New Roman" w:cs="Times New Roman"/>
          <w:sz w:val="24"/>
          <w:szCs w:val="24"/>
        </w:rPr>
        <w:t>skyrių vedėjų veiklos sritis, prižiūri jų veiklą;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nustato darbuotojams metines veiklos užduotis, siektinus rezultatus ir jų vertinimo rodiklius bei vertina darbuotojų kasmetinę veiklą pagal Centre nustatytą tvarką;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ir koordinuoja Centro darbą, kad būtų įgyvendinti Centro tikslai, uždaviniai ir atliekamos nustatytos funkcijos;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vadovauja Centro strateginio plano, metinio veiklos plano, švietimo programų rengimui, juos tvirtina, vadovauja jų vykdymui;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ugdymo planą, vadovauja jo įgyvendinimui;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suderinęs su Centro taryba, tvirtina Centro struktūrą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tarybos, struktūrinių padalinių nuostatus ir juose veikiančių Vairavimo mokyklos, Visos dienos mokyklos, Trečiojo amžiaus universiteto, Atvirosios jaunimo erdvės ir (arba) Atvirojo jaunimo centro</w:t>
      </w:r>
      <w:r>
        <w:rPr>
          <w:rFonts w:ascii="Times New Roman" w:eastAsia="Times New Roman" w:hAnsi="Times New Roman" w:cs="Times New Roman"/>
          <w:sz w:val="24"/>
          <w:szCs w:val="24"/>
        </w:rPr>
        <w:t xml:space="preserve"> ir kt.</w:t>
      </w:r>
      <w:r w:rsidRPr="003D0C18">
        <w:rPr>
          <w:rFonts w:ascii="Times New Roman" w:eastAsia="Times New Roman" w:hAnsi="Times New Roman" w:cs="Times New Roman"/>
          <w:sz w:val="24"/>
          <w:szCs w:val="24"/>
        </w:rPr>
        <w:t xml:space="preserve"> veiklos tvarkos aprašus; </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tvirtina Centro darbuotojų pareigybių sąrašą, neviršydamas nustatyto didžiausio leistino pareigybių skaičiaus; </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tvirtina Centro darbuotojų pareigybių aprašymus;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Lietuvos Respublikos darbo kodekso ir kitų teisės aktų nustatyta tvarka skiria, atleidžia, skatina darbuotojus bei skiria jiems drausmines nuobaudas, atlieka kitas su darbo santykiais susijusias funkcijas;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priima į Centrą mokinius Kėdainių rajono savivaldybės tarybos nustatyta tvarka ir sudaro mokymo sutartis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suderinęs su Centro taryba, tvirtina Centro darbo tvarkos ir vidaus tvarkos aprašus, kuriuose nustato mokinių ir darbuotojų teises, pareigas, atsakomybę, bendruomenės narių elgesio ir etikos normas;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mokiniams ir darbuotojams saugias ir sveikatai nekenksmingas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ir darbo sąlygas;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Centro savivaldos institucijų sudarymą ir skatina jų veiklą;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bendradarbiauja su mokinių tėvais, švietimo pagalbos, teritorinėmis policijos, socialinių paslaugų, sveikatos įstaigomis, vaiko teisių apsaugos tarnybomis ir kitomis institucijomis, dirbančiomis vaiko teisių apsaugos srityje;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 mokinio elgesio normų pažeidimą gali skirti mokiniui drausmines auklėjamojo poveikio priemones, numatytas Vaiko teisių apsaugos pagrindų įstatyme;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Vaiko minimalios ir vidutinės priežiūros įstatymo nustatyta tvarka kreipiasi į Kėdainių rajono savivaldybės administracijos direktorių dėl minimalios ir vidutinės priežiūros priemonių vaikui skyrimo;</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pedagoginių darbuotojų metodinę veiklą, darbuotojų atestaciją teisės aktų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ir vykdo mokinių pasiekimų tyrimus ir patikrinimus, brandos egzaminus Lietuvos Respublikos švietimo ir mokslo ministro nustatyta tvarka;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analizuoja Centro veiklos ir valdymo išteklių būklę, užtikrina jų optimalų valdymą ir naudojimą;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Centro veiklos įsivertinimą;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leidžia įsakymus, kontroliuoja jų vykdymą;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sudaro Centro vardu sutartis;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Centro dokumentų saugojimą ir valdymą;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valdo, naudoja Centro turtą, lėšas ir jomis disponuoja teisės aktų nustatyta tvarka, vadovaudamasis visuomenės naudos, efektyvumo, racionalumo ir viešosios teisės principais;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atstovauja Centrui kitose institucijose;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organizuoja Direkcijos tarybos pasitarimus</w:t>
      </w:r>
      <w:r>
        <w:rPr>
          <w:rFonts w:ascii="Times New Roman" w:eastAsia="Times New Roman" w:hAnsi="Times New Roman" w:cs="Times New Roman"/>
          <w:sz w:val="24"/>
          <w:szCs w:val="24"/>
        </w:rPr>
        <w:t xml:space="preserve"> ir apie juose priimtus nutarimus nustatyta tvarka informuoja</w:t>
      </w:r>
      <w:r w:rsidRPr="003D0C18">
        <w:rPr>
          <w:rFonts w:ascii="Times New Roman" w:eastAsia="Times New Roman" w:hAnsi="Times New Roman" w:cs="Times New Roman"/>
          <w:sz w:val="24"/>
          <w:szCs w:val="24"/>
        </w:rPr>
        <w:t xml:space="preserve"> Centro darbuotojams;</w:t>
      </w:r>
    </w:p>
    <w:p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3D0C18">
        <w:rPr>
          <w:rFonts w:eastAsia="Times New Roman"/>
          <w:szCs w:val="24"/>
        </w:rPr>
        <w:t>ugdymo turinio formavimo ir ugdymo proceso organizavimo klausimais Centro direktorius gali organizuoti trumpalaikes ir ilgalaikes darbo grupes, komisijas</w:t>
      </w:r>
      <w:r>
        <w:rPr>
          <w:rFonts w:eastAsia="Times New Roman"/>
          <w:szCs w:val="24"/>
        </w:rPr>
        <w:t>;</w:t>
      </w:r>
    </w:p>
    <w:p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C34106">
        <w:rPr>
          <w:rFonts w:eastAsia="Times New Roman"/>
          <w:szCs w:val="24"/>
        </w:rPr>
        <w:t>vykdo kitas teisės aktuose ir vadovo pareigybės aprašyme nustatytas funkcijas;</w:t>
      </w:r>
    </w:p>
    <w:p w:rsidR="00FF72DA" w:rsidRPr="00BE43B0"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Pr>
          <w:rFonts w:eastAsia="Times New Roman"/>
          <w:szCs w:val="24"/>
        </w:rPr>
        <w:t>kiekvienais metais teikia Centro bendruomenei ir Centro tarybai svarstyti bei viešai paskelbia savo metų veiklos ataskaitą pagal Lietuvos Respublikos švietimo ir mokslo ministro nustatytus reikalavimus;</w:t>
      </w:r>
    </w:p>
    <w:p w:rsidR="00FF72DA" w:rsidRPr="00C34106"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sidRPr="00BE43B0">
        <w:rPr>
          <w:rFonts w:eastAsia="Times New Roman"/>
          <w:szCs w:val="24"/>
        </w:rPr>
        <w:t>dalį savo funkcijų teisės aktų nustatyta tvarka gali pavesti atlikti</w:t>
      </w:r>
      <w:r>
        <w:rPr>
          <w:rFonts w:eastAsia="Times New Roman"/>
          <w:szCs w:val="24"/>
        </w:rPr>
        <w:t xml:space="preserve"> direktoriaus pavaduotojams,</w:t>
      </w:r>
      <w:r w:rsidRPr="00BE43B0">
        <w:rPr>
          <w:rFonts w:eastAsia="Times New Roman"/>
          <w:szCs w:val="24"/>
        </w:rPr>
        <w:t xml:space="preserve"> skyrių vedėjams</w:t>
      </w:r>
      <w:r>
        <w:rPr>
          <w:rFonts w:eastAsia="Times New Roman"/>
          <w:szCs w:val="24"/>
        </w:rPr>
        <w:t>;</w:t>
      </w:r>
    </w:p>
    <w:p w:rsidR="00FF72DA" w:rsidRPr="003D0C18" w:rsidRDefault="00FF72DA" w:rsidP="00FF72DA">
      <w:pPr>
        <w:numPr>
          <w:ilvl w:val="1"/>
          <w:numId w:val="2"/>
        </w:numPr>
        <w:shd w:val="clear" w:color="auto" w:fill="FFFFFF"/>
        <w:tabs>
          <w:tab w:val="left" w:pos="0"/>
          <w:tab w:val="left" w:pos="709"/>
          <w:tab w:val="left" w:pos="1080"/>
          <w:tab w:val="left" w:pos="1418"/>
        </w:tabs>
        <w:spacing w:after="0" w:line="240" w:lineRule="auto"/>
        <w:ind w:left="0" w:firstLine="709"/>
        <w:contextualSpacing/>
        <w:jc w:val="both"/>
        <w:rPr>
          <w:rFonts w:eastAsia="Times New Roman"/>
          <w:szCs w:val="18"/>
          <w:lang w:eastAsia="lt-LT"/>
        </w:rPr>
      </w:pPr>
      <w:r>
        <w:rPr>
          <w:rFonts w:eastAsia="Times New Roman"/>
          <w:szCs w:val="24"/>
        </w:rPr>
        <w:t>nesant direktoriui Centre, jį pavaduoja direktoriaus pavaduotojas arba skyriaus vedėjas teisės aktų nustatyta tvarka.</w:t>
      </w:r>
    </w:p>
    <w:p w:rsidR="00FF72DA" w:rsidRPr="003D0C18" w:rsidRDefault="00FF72DA" w:rsidP="00FF72DA">
      <w:pPr>
        <w:numPr>
          <w:ilvl w:val="0"/>
          <w:numId w:val="2"/>
        </w:numPr>
        <w:shd w:val="clear" w:color="auto" w:fill="FFFFFF"/>
        <w:tabs>
          <w:tab w:val="left" w:pos="0"/>
          <w:tab w:val="left" w:pos="1080"/>
          <w:tab w:val="left" w:pos="1440"/>
        </w:tabs>
        <w:spacing w:after="0" w:line="240" w:lineRule="auto"/>
        <w:contextualSpacing/>
        <w:jc w:val="both"/>
        <w:rPr>
          <w:rFonts w:eastAsia="Times New Roman"/>
          <w:szCs w:val="18"/>
          <w:lang w:eastAsia="lt-LT"/>
        </w:rPr>
      </w:pPr>
      <w:r w:rsidRPr="003D0C18">
        <w:rPr>
          <w:szCs w:val="24"/>
        </w:rPr>
        <w:t xml:space="preserve">Centro </w:t>
      </w:r>
      <w:r w:rsidRPr="003D0C18">
        <w:rPr>
          <w:rFonts w:eastAsia="Times New Roman"/>
          <w:szCs w:val="24"/>
          <w:lang w:eastAsia="lt-LT"/>
        </w:rPr>
        <w:t>direktorius atsako už:</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veiklą ir jos rezultatus;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Lietuvos Respublikos įstatymų ir kitų teisės aktų, Nuostatų laikymąsi, tinkamą funkcijų atlikimą;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demokratinį Centro valdymą, skaidriai priimamus sprendimus, bendruomenės narių informavimą, personalo kvalifikacijos ir profesinių kompetencijų tobulinimą, sveiką ir saugią </w:t>
      </w:r>
      <w:r>
        <w:rPr>
          <w:rFonts w:ascii="Times New Roman" w:eastAsia="Times New Roman" w:hAnsi="Times New Roman" w:cs="Times New Roman"/>
          <w:sz w:val="24"/>
          <w:szCs w:val="24"/>
        </w:rPr>
        <w:t>Centro</w:t>
      </w:r>
      <w:r w:rsidRPr="003D0C18">
        <w:rPr>
          <w:rFonts w:ascii="Times New Roman" w:eastAsia="Times New Roman" w:hAnsi="Times New Roman" w:cs="Times New Roman"/>
          <w:sz w:val="24"/>
          <w:szCs w:val="24"/>
        </w:rPr>
        <w:t xml:space="preserve"> aplinką;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asmens duomenų teisinę apsaugą, teikiamų ataskaitų rinkinių ir statistinių ataskaitų teisingumą teisės aktų nustatyta tvarka;</w:t>
      </w:r>
    </w:p>
    <w:p w:rsidR="00FF72DA" w:rsidRPr="003D0C18" w:rsidRDefault="00FF72DA" w:rsidP="00FF72DA">
      <w:pPr>
        <w:numPr>
          <w:ilvl w:val="1"/>
          <w:numId w:val="2"/>
        </w:numPr>
        <w:shd w:val="clear" w:color="auto" w:fill="FFFFFF"/>
        <w:tabs>
          <w:tab w:val="left" w:pos="0"/>
          <w:tab w:val="left" w:pos="1080"/>
          <w:tab w:val="left" w:pos="1418"/>
        </w:tabs>
        <w:spacing w:after="0" w:line="240" w:lineRule="auto"/>
        <w:ind w:left="0" w:firstLine="709"/>
        <w:contextualSpacing/>
        <w:jc w:val="both"/>
        <w:rPr>
          <w:rFonts w:eastAsia="Times New Roman"/>
          <w:szCs w:val="18"/>
          <w:lang w:eastAsia="lt-LT"/>
        </w:rPr>
      </w:pPr>
      <w:r w:rsidRPr="003D0C18">
        <w:rPr>
          <w:rFonts w:eastAsia="Times New Roman"/>
          <w:szCs w:val="24"/>
        </w:rPr>
        <w:lastRenderedPageBreak/>
        <w:t>gerą ir veiksmingą vaiko minimalios ir vidutinės priežiūros priemonių įgyvendinimą.</w:t>
      </w:r>
    </w:p>
    <w:p w:rsidR="00FF72DA" w:rsidRPr="003D0C18" w:rsidRDefault="00FF72DA" w:rsidP="00FF72DA">
      <w:pPr>
        <w:pStyle w:val="prastasis1"/>
        <w:numPr>
          <w:ilvl w:val="0"/>
          <w:numId w:val="2"/>
        </w:numPr>
        <w:tabs>
          <w:tab w:val="left" w:pos="1134"/>
        </w:tabs>
        <w:spacing w:line="254" w:lineRule="auto"/>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Direkcijos taryba – nuolat veikianti grupė, kuriai vadovauja direktorius. Ją sudaro Centro direktorius</w:t>
      </w:r>
      <w:r>
        <w:rPr>
          <w:rFonts w:ascii="Times New Roman" w:eastAsia="Times New Roman" w:hAnsi="Times New Roman" w:cs="Times New Roman"/>
          <w:sz w:val="24"/>
          <w:szCs w:val="24"/>
        </w:rPr>
        <w:t>, jo pavaduotojai</w:t>
      </w:r>
      <w:r w:rsidRPr="003D0C18">
        <w:rPr>
          <w:rFonts w:ascii="Times New Roman" w:eastAsia="Times New Roman" w:hAnsi="Times New Roman" w:cs="Times New Roman"/>
          <w:sz w:val="24"/>
          <w:szCs w:val="24"/>
        </w:rPr>
        <w:t xml:space="preserve"> ir skyrių vedėjai. Priklausomai nuo sprendžiamų klausimų, gali dalyvauti atskiruose skyriuose dirbantys mokytojai, tam tikros ugdymo srities mokytojai, švietimo pagalbą teikiantys specialistai</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kiti ugdymo procese </w:t>
      </w:r>
      <w:r>
        <w:rPr>
          <w:rFonts w:ascii="Times New Roman" w:eastAsia="Times New Roman" w:hAnsi="Times New Roman" w:cs="Times New Roman"/>
          <w:sz w:val="24"/>
          <w:szCs w:val="24"/>
        </w:rPr>
        <w:t xml:space="preserve">tiesiogiai </w:t>
      </w:r>
      <w:r w:rsidRPr="003D0C18">
        <w:rPr>
          <w:rFonts w:ascii="Times New Roman" w:eastAsia="Times New Roman" w:hAnsi="Times New Roman" w:cs="Times New Roman"/>
          <w:sz w:val="24"/>
          <w:szCs w:val="24"/>
        </w:rPr>
        <w:t>dalyvaujantys asmenys.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Direkcijos posėdžius inicijuoja ir organizuoja Centro direktorius pagal poreikį, ne rečiau kaip kartą per mėnesį.</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Nutarimai priimami dalyvaujančių tarybos narių balsų dauguma.</w:t>
      </w:r>
    </w:p>
    <w:p w:rsidR="00FF72DA" w:rsidRPr="003D0C18" w:rsidRDefault="00FF72DA" w:rsidP="00FF72DA">
      <w:pPr>
        <w:numPr>
          <w:ilvl w:val="0"/>
          <w:numId w:val="2"/>
        </w:numPr>
        <w:shd w:val="clear" w:color="auto" w:fill="FFFFFF"/>
        <w:tabs>
          <w:tab w:val="left" w:pos="1134"/>
          <w:tab w:val="left" w:pos="1560"/>
        </w:tabs>
        <w:spacing w:after="0" w:line="240" w:lineRule="auto"/>
        <w:ind w:left="0" w:firstLine="709"/>
        <w:contextualSpacing/>
        <w:jc w:val="both"/>
        <w:rPr>
          <w:rFonts w:eastAsia="Times New Roman"/>
          <w:b/>
          <w:szCs w:val="18"/>
          <w:lang w:eastAsia="lt-LT"/>
        </w:rPr>
      </w:pPr>
      <w:r w:rsidRPr="003D0C18">
        <w:rPr>
          <w:rFonts w:eastAsia="Times New Roman"/>
          <w:szCs w:val="24"/>
        </w:rPr>
        <w:t>Direkcijos tarybos funkcijos: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rengia siūlymus ugdymo procesui tobulinti;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svarsto Centro veiklą reglamentuojančių dokumentų, ugdymo planų, programų projektus ir teikia siūlymų dėl jų;</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gali organizuoti išplėstinius direkcijos posėdžius, į kuriuos gali kviesti visus bendruomenės narius.</w:t>
      </w:r>
    </w:p>
    <w:p w:rsidR="00FF72DA" w:rsidRPr="003D0C18" w:rsidRDefault="00FF72DA" w:rsidP="00FF72DA">
      <w:pPr>
        <w:numPr>
          <w:ilvl w:val="0"/>
          <w:numId w:val="2"/>
        </w:numPr>
        <w:tabs>
          <w:tab w:val="left" w:pos="0"/>
          <w:tab w:val="left" w:pos="1134"/>
          <w:tab w:val="left" w:pos="1560"/>
        </w:tabs>
        <w:spacing w:after="0" w:line="240" w:lineRule="auto"/>
        <w:ind w:left="0" w:firstLine="709"/>
        <w:contextualSpacing/>
        <w:jc w:val="both"/>
        <w:rPr>
          <w:rFonts w:eastAsia="Times New Roman"/>
          <w:szCs w:val="24"/>
          <w:lang w:eastAsia="lt-LT"/>
        </w:rPr>
      </w:pPr>
      <w:r w:rsidRPr="003D0C18">
        <w:rPr>
          <w:rFonts w:eastAsia="Times New Roman"/>
          <w:szCs w:val="24"/>
        </w:rPr>
        <w:t>Centre veikia metodinė taryba ir metodinės grupės: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 taryba savo veiklą grindžia Lietuvos Respublikos švietimo įstatymu, Lietuvos Respublikos švietimo ir mokslo ministerijos norminiais teisės aktais bei Centro direktoriaus patvirtintais nuostatais;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 taryba – tai metodinių grupių išrinkta pedagogų grupė, kuri nustato pedagogų metodinės veiklos prioritetus, pedagogų kvalifikacijos ir profesinių kompetencijų</w:t>
      </w:r>
      <w:r w:rsidRPr="003D0C18">
        <w:rPr>
          <w:rFonts w:ascii="Times New Roman" w:eastAsia="Times New Roman" w:hAnsi="Times New Roman" w:cs="Times New Roman"/>
          <w:color w:val="4F81BD"/>
          <w:sz w:val="24"/>
          <w:szCs w:val="24"/>
        </w:rPr>
        <w:t xml:space="preserve"> </w:t>
      </w:r>
      <w:r w:rsidRPr="003D0C18">
        <w:rPr>
          <w:rFonts w:ascii="Times New Roman" w:eastAsia="Times New Roman" w:hAnsi="Times New Roman" w:cs="Times New Roman"/>
          <w:sz w:val="24"/>
          <w:szCs w:val="24"/>
        </w:rPr>
        <w:t>tobulinimo poreikius, inicijuoja pedagoginių inovacijų diegimą Centre, teikia Centro direktoriui suderintus metodinių grupių siūlymus dėl ugdymo turinio formavimo ir jo įgyvendinimo organizavimo tobulinimo;</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metodinės tarybos nariai yra metodinių grupių pirmininkai. Metodinei tarybai vadovauja tarybos narių išrinktas pirmininkas, metodinės tarybos veiklą koordinuoja direktorius. Metodinė taryba turi patariamojo balso teisę mokytojų taryboje;</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 grupė – tai Centre dirbančių pedagogų grupė, kurios nariai yra vieno skyriaus mokytojai. Metodinei grupei vadovauja grupės narių išrinktas pirmininkas. Metodinių grupių veiklą koordinuoja metodinė taryba;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metodinės grupės skirtos planuoti ir aptarti ugdymo programas, ilgalaikius dalykų planus, turinį,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metodus, kontekstą, mokinių pasiekimų ir pažangos vertinimo būdus,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priemones bei patyrimą, kurį mokiniai sukaupia ugdymo procese), pritaikyti jį mokinių individualioms reikmėms, nagrinėti praktinę veiklą, teikti grįžtamąjį ryšį, plėtoti profesines pedagogų kompetencijas, suderintas su Centro strateginiais tikslais, ir kartu siekti mokinių ir pedagogų pažangos.</w:t>
      </w:r>
    </w:p>
    <w:p w:rsidR="00FF72DA" w:rsidRPr="003D0C18" w:rsidRDefault="00FF72DA" w:rsidP="00FF72DA">
      <w:pPr>
        <w:tabs>
          <w:tab w:val="left" w:pos="851"/>
          <w:tab w:val="left" w:pos="1080"/>
        </w:tabs>
        <w:spacing w:after="0" w:line="240" w:lineRule="auto"/>
        <w:contextualSpacing/>
        <w:jc w:val="center"/>
        <w:rPr>
          <w:b/>
          <w:szCs w:val="24"/>
        </w:rPr>
      </w:pPr>
    </w:p>
    <w:p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V SKYRIUS</w:t>
      </w:r>
    </w:p>
    <w:p w:rsidR="00FF72DA" w:rsidRPr="003D0C18" w:rsidRDefault="00FF72DA" w:rsidP="00FF72DA">
      <w:pPr>
        <w:tabs>
          <w:tab w:val="left" w:pos="851"/>
          <w:tab w:val="left" w:pos="1080"/>
        </w:tabs>
        <w:spacing w:after="0" w:line="240" w:lineRule="auto"/>
        <w:contextualSpacing/>
        <w:jc w:val="center"/>
        <w:rPr>
          <w:b/>
          <w:szCs w:val="24"/>
        </w:rPr>
      </w:pPr>
      <w:r w:rsidRPr="003D0C18">
        <w:rPr>
          <w:b/>
          <w:szCs w:val="24"/>
        </w:rPr>
        <w:t>CENTRO SAVIVALDA</w:t>
      </w:r>
    </w:p>
    <w:p w:rsidR="00FF72DA" w:rsidRPr="003D0C18" w:rsidRDefault="00FF72DA" w:rsidP="00FF72DA">
      <w:pPr>
        <w:tabs>
          <w:tab w:val="left" w:pos="851"/>
          <w:tab w:val="left" w:pos="1080"/>
        </w:tabs>
        <w:spacing w:after="0" w:line="240" w:lineRule="auto"/>
        <w:ind w:firstLine="720"/>
        <w:contextualSpacing/>
        <w:jc w:val="center"/>
        <w:rPr>
          <w:b/>
          <w:szCs w:val="24"/>
        </w:rPr>
      </w:pPr>
    </w:p>
    <w:p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Centro savivalda grindžiama šalies švietimo tikslais, Centre vykdomomis švietimo programomis ir susiklosčiusiomis tradicijomis.</w:t>
      </w:r>
    </w:p>
    <w:p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rPr>
        <w:t>Centro savivaldos institucijos kolegialiai svarsto Centro veiklos ir finansavimo klausimus ir pagal kompetenciją, apibrėžtą šiuose Nuostatuose, priima sprendimus bei daro įtaką Centro direktoriaus priimamiems sprendimams, atlieka visuomeninę Centro valdymo priežiūrą.</w:t>
      </w:r>
    </w:p>
    <w:p w:rsidR="00FF72DA" w:rsidRPr="003D0C18" w:rsidRDefault="00FF72DA" w:rsidP="00FF72DA">
      <w:pPr>
        <w:numPr>
          <w:ilvl w:val="0"/>
          <w:numId w:val="2"/>
        </w:numPr>
        <w:shd w:val="clear" w:color="auto" w:fill="FFFFFF"/>
        <w:tabs>
          <w:tab w:val="left" w:pos="900"/>
          <w:tab w:val="left" w:pos="1134"/>
          <w:tab w:val="left" w:pos="1276"/>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Centre veikia šios savivaldos institucijos:</w:t>
      </w:r>
    </w:p>
    <w:p w:rsidR="00FF72DA" w:rsidRPr="003D0C18" w:rsidRDefault="00FF72DA" w:rsidP="00FF72DA">
      <w:pPr>
        <w:numPr>
          <w:ilvl w:val="1"/>
          <w:numId w:val="2"/>
        </w:numPr>
        <w:shd w:val="clear" w:color="auto" w:fill="FFFFFF"/>
        <w:tabs>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Centro taryba;</w:t>
      </w:r>
    </w:p>
    <w:p w:rsidR="00FF72DA" w:rsidRPr="003D0C18" w:rsidRDefault="00FF72DA" w:rsidP="00FF72DA">
      <w:pPr>
        <w:numPr>
          <w:ilvl w:val="1"/>
          <w:numId w:val="2"/>
        </w:numPr>
        <w:shd w:val="clear" w:color="auto" w:fill="FFFFFF"/>
        <w:tabs>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mokytojų taryba;</w:t>
      </w:r>
    </w:p>
    <w:p w:rsidR="00FF72DA" w:rsidRPr="003D0C18" w:rsidRDefault="00FF72DA" w:rsidP="00FF72DA">
      <w:pPr>
        <w:numPr>
          <w:ilvl w:val="1"/>
          <w:numId w:val="2"/>
        </w:numPr>
        <w:shd w:val="clear" w:color="auto" w:fill="FFFFFF"/>
        <w:tabs>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lang w:eastAsia="lt-LT"/>
        </w:rPr>
        <w:t>mokinių taryba.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taryba yra aukščiausioji Centro savivaldos institucija, kuri telkia Centro pedagogų, mokinių ir tėvų bendruomenę demokratiniam Centro valdymui, padeda spręsti Centrui aktualius klausimus, direktoriui atstovauti teisėtiems Centro interesams.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Centro taryba renkama 3 metams ir ją sudaro mokiniai</w:t>
      </w:r>
      <w:r>
        <w:rPr>
          <w:rFonts w:ascii="Times New Roman" w:eastAsia="Times New Roman" w:hAnsi="Times New Roman" w:cs="Times New Roman"/>
          <w:sz w:val="24"/>
          <w:szCs w:val="24"/>
        </w:rPr>
        <w:t>,</w:t>
      </w:r>
      <w:r w:rsidRPr="003D0C18">
        <w:rPr>
          <w:rFonts w:ascii="Times New Roman" w:eastAsia="Times New Roman" w:hAnsi="Times New Roman" w:cs="Times New Roman"/>
          <w:sz w:val="24"/>
          <w:szCs w:val="24"/>
        </w:rPr>
        <w:t xml:space="preserve"> pedagoginiai darbuotojai ir tėvai pagal poreikius ir galimybes lygiomis ar proporcingomis dalimis atstovaujantys Centro struktūrinius padalinius ir bendruomenės atstovus (iš viso 12 narių).</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lang w:eastAsia="lt-LT"/>
        </w:rPr>
        <w:t xml:space="preserve">Mokinių atstovus į Centro tarybą renka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 xml:space="preserve">okinių taryba arba Centro skyrių mokinių susirinkimai, pedagoginių darbuotojų atstovus – </w:t>
      </w:r>
      <w:r>
        <w:rPr>
          <w:rFonts w:ascii="Times New Roman" w:eastAsia="Times New Roman" w:hAnsi="Times New Roman"/>
          <w:sz w:val="24"/>
          <w:szCs w:val="24"/>
          <w:lang w:eastAsia="lt-LT"/>
        </w:rPr>
        <w:t>m</w:t>
      </w:r>
      <w:r w:rsidRPr="003D0C18">
        <w:rPr>
          <w:rFonts w:ascii="Times New Roman" w:eastAsia="Times New Roman" w:hAnsi="Times New Roman"/>
          <w:sz w:val="24"/>
          <w:szCs w:val="24"/>
          <w:lang w:eastAsia="lt-LT"/>
        </w:rPr>
        <w:t>okytojų taryba, gavusi pasiūlymus iš Centro skyrių, tėvų atstovus – Centro skyrių tėvų susirinkimai, remiantis lygiateisiškumo ir demokratiškumo principais.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Nutrūkus Centro tarybos nario įgaliojimams pirma laiko, Centro tarybos narys paskiriamas (per 1 mėn.) vadovaujantis 50 punktu. </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posėdžiai kviečiami ne rečiau kaip du kartus per metus; susirinkimuose gali dalyvauti ir pakviesti socialiniai partneriai. Posėdis teisėtas, jei jame dalyvauja ne mažiau kaip du trečdaliai narių. Nutarimai priimami posėdyje dalyvaujančių balsų dauguma.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tarybai vadovauja pirmininkas, išrinktas atviru balsavimu </w:t>
      </w:r>
      <w:r>
        <w:rPr>
          <w:rFonts w:ascii="Times New Roman" w:eastAsia="Times New Roman" w:hAnsi="Times New Roman" w:cs="Times New Roman"/>
          <w:sz w:val="24"/>
          <w:szCs w:val="24"/>
        </w:rPr>
        <w:t>C</w:t>
      </w:r>
      <w:r w:rsidRPr="003D0C18">
        <w:rPr>
          <w:rFonts w:ascii="Times New Roman" w:eastAsia="Times New Roman" w:hAnsi="Times New Roman" w:cs="Times New Roman"/>
          <w:sz w:val="24"/>
          <w:szCs w:val="24"/>
        </w:rPr>
        <w:t>entro tarybos posėdyje.</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w:t>
      </w:r>
      <w:r>
        <w:rPr>
          <w:rFonts w:ascii="Times New Roman" w:eastAsia="Times New Roman" w:hAnsi="Times New Roman" w:cs="Times New Roman"/>
          <w:sz w:val="24"/>
          <w:szCs w:val="24"/>
        </w:rPr>
        <w:t xml:space="preserve">direktoriaus pavaduotojai ir </w:t>
      </w:r>
      <w:r w:rsidRPr="003D0C18">
        <w:rPr>
          <w:rFonts w:ascii="Times New Roman" w:eastAsia="Times New Roman" w:hAnsi="Times New Roman" w:cs="Times New Roman"/>
          <w:sz w:val="24"/>
          <w:szCs w:val="24"/>
        </w:rPr>
        <w:t>skyrių vedėjai gali būti Centro tarybos nariais; direktorius</w:t>
      </w:r>
      <w:r>
        <w:rPr>
          <w:rFonts w:ascii="Times New Roman" w:eastAsia="Times New Roman" w:hAnsi="Times New Roman" w:cs="Times New Roman"/>
          <w:sz w:val="24"/>
          <w:szCs w:val="24"/>
        </w:rPr>
        <w:t>, jo pavaduotojai</w:t>
      </w:r>
      <w:r w:rsidRPr="003D0C18">
        <w:rPr>
          <w:rFonts w:ascii="Times New Roman" w:eastAsia="Times New Roman" w:hAnsi="Times New Roman" w:cs="Times New Roman"/>
          <w:sz w:val="24"/>
          <w:szCs w:val="24"/>
        </w:rPr>
        <w:t xml:space="preserve"> ir skyrių vedėjai gali dalyvauti Centro tarybos posėdžiuose kviestinių bendruomenės narių teisėmis.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Centro taryba veikia pagal direktoriaus patvirtintus nuostatus</w:t>
      </w:r>
      <w:r w:rsidRPr="003D0C18">
        <w:rPr>
          <w:rFonts w:ascii="Times New Roman" w:eastAsia="Times New Roman" w:hAnsi="Times New Roman" w:cs="Times New Roman"/>
          <w:sz w:val="24"/>
          <w:szCs w:val="24"/>
        </w:rPr>
        <w:t xml:space="preserve">. </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kompetencija:</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teikia siūlymų dėl Centro strateginių tikslų, uždavinių ir jų įgyvendinimo priemonių;</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pritaria Centro strateginiam planui, Centro metiniam veiklos planui, Nuostatams;</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derina Centro darbo tvarkos ir vidaus darbo tvarkos taisykles ir kitus Centro veiklą reglamentuojančius dokumentus, teikiamus Centro direktoriaus;</w:t>
      </w:r>
    </w:p>
    <w:p w:rsidR="00FF72DA" w:rsidRPr="003D0C18" w:rsidRDefault="00FF72DA" w:rsidP="00FF72DA">
      <w:pPr>
        <w:numPr>
          <w:ilvl w:val="1"/>
          <w:numId w:val="2"/>
        </w:numPr>
        <w:tabs>
          <w:tab w:val="left" w:pos="1418"/>
        </w:tabs>
        <w:spacing w:after="0" w:line="240" w:lineRule="auto"/>
        <w:ind w:left="0" w:firstLine="709"/>
        <w:jc w:val="both"/>
        <w:rPr>
          <w:rFonts w:eastAsia="Times New Roman"/>
          <w:szCs w:val="24"/>
          <w:lang w:eastAsia="lt-LT"/>
        </w:rPr>
      </w:pPr>
      <w:r w:rsidRPr="003D0C18">
        <w:rPr>
          <w:rFonts w:eastAsia="Times New Roman"/>
          <w:szCs w:val="24"/>
          <w:lang w:eastAsia="lt-LT"/>
        </w:rPr>
        <w:t>derina Centro ugdymo planą;</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direktoriui dėl Nuostatų pakeitimo </w:t>
      </w:r>
      <w:r>
        <w:rPr>
          <w:rFonts w:eastAsia="Times New Roman"/>
          <w:szCs w:val="24"/>
          <w:lang w:eastAsia="lt-LT"/>
        </w:rPr>
        <w:t>ir (</w:t>
      </w:r>
      <w:r w:rsidRPr="003D0C18">
        <w:rPr>
          <w:rFonts w:eastAsia="Times New Roman"/>
          <w:szCs w:val="24"/>
          <w:lang w:eastAsia="lt-LT"/>
        </w:rPr>
        <w:t>ar</w:t>
      </w:r>
      <w:r>
        <w:rPr>
          <w:rFonts w:eastAsia="Times New Roman"/>
          <w:szCs w:val="24"/>
          <w:lang w:eastAsia="lt-LT"/>
        </w:rPr>
        <w:t>)</w:t>
      </w:r>
      <w:r w:rsidRPr="003D0C18">
        <w:rPr>
          <w:rFonts w:eastAsia="Times New Roman"/>
          <w:szCs w:val="24"/>
          <w:lang w:eastAsia="lt-LT"/>
        </w:rPr>
        <w:t xml:space="preserve"> papildymo, Centro vidaus struktūros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kolegialiai svarsto Centro lėšų naudojimo klausimus;</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išklauso </w:t>
      </w:r>
      <w:r>
        <w:rPr>
          <w:rFonts w:eastAsia="Times New Roman"/>
          <w:szCs w:val="24"/>
          <w:lang w:eastAsia="lt-LT"/>
        </w:rPr>
        <w:t xml:space="preserve">ir svarsto </w:t>
      </w:r>
      <w:r w:rsidRPr="003D0C18">
        <w:rPr>
          <w:rFonts w:eastAsia="Times New Roman"/>
          <w:szCs w:val="24"/>
          <w:lang w:eastAsia="lt-LT"/>
        </w:rPr>
        <w:t>Centro direktoriaus veiklos ataskaitas ir teikia siūlym</w:t>
      </w:r>
      <w:r>
        <w:rPr>
          <w:rFonts w:eastAsia="Times New Roman"/>
          <w:szCs w:val="24"/>
          <w:lang w:eastAsia="lt-LT"/>
        </w:rPr>
        <w:t>ų</w:t>
      </w:r>
      <w:r w:rsidRPr="003D0C18">
        <w:rPr>
          <w:rFonts w:eastAsia="Times New Roman"/>
          <w:szCs w:val="24"/>
          <w:lang w:eastAsia="lt-LT"/>
        </w:rPr>
        <w:t xml:space="preserve"> Centro direktoriui dėl Centro veiklos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Centro savininko teises ir pareigas įgyvendinančiai institucijai dėl Centro materialinio aprūpinimo, veiklos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 xml:space="preserve">svarsto </w:t>
      </w:r>
      <w:r>
        <w:rPr>
          <w:rFonts w:eastAsia="Times New Roman"/>
          <w:szCs w:val="24"/>
          <w:lang w:eastAsia="lt-LT"/>
        </w:rPr>
        <w:t>m</w:t>
      </w:r>
      <w:r w:rsidRPr="003D0C18">
        <w:rPr>
          <w:rFonts w:eastAsia="Times New Roman"/>
          <w:szCs w:val="24"/>
          <w:lang w:eastAsia="lt-LT"/>
        </w:rPr>
        <w:t>etodinės tarybos, mokytojų, mokinių savivaldos institucijų ar Centro bendruomenės narių iniciatyvas ir teikia siūlymų Centro direktoriui;</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teikia siūlym</w:t>
      </w:r>
      <w:r>
        <w:rPr>
          <w:rFonts w:eastAsia="Times New Roman"/>
          <w:szCs w:val="24"/>
          <w:lang w:eastAsia="lt-LT"/>
        </w:rPr>
        <w:t>ų</w:t>
      </w:r>
      <w:r w:rsidRPr="003D0C18">
        <w:rPr>
          <w:rFonts w:eastAsia="Times New Roman"/>
          <w:szCs w:val="24"/>
          <w:lang w:eastAsia="lt-LT"/>
        </w:rPr>
        <w:t xml:space="preserve"> dėl Centro darbo tobulinimo, saugių mokinių ugdymo</w:t>
      </w:r>
      <w:r>
        <w:rPr>
          <w:rFonts w:eastAsia="Times New Roman"/>
          <w:szCs w:val="24"/>
          <w:lang w:eastAsia="lt-LT"/>
        </w:rPr>
        <w:t>(</w:t>
      </w:r>
      <w:proofErr w:type="spellStart"/>
      <w:r>
        <w:rPr>
          <w:rFonts w:eastAsia="Times New Roman"/>
          <w:szCs w:val="24"/>
          <w:lang w:eastAsia="lt-LT"/>
        </w:rPr>
        <w:t>si</w:t>
      </w:r>
      <w:proofErr w:type="spellEnd"/>
      <w:r>
        <w:rPr>
          <w:rFonts w:eastAsia="Times New Roman"/>
          <w:szCs w:val="24"/>
          <w:lang w:eastAsia="lt-LT"/>
        </w:rPr>
        <w:t>)</w:t>
      </w:r>
      <w:r w:rsidRPr="003D0C18">
        <w:rPr>
          <w:rFonts w:eastAsia="Times New Roman"/>
          <w:szCs w:val="24"/>
          <w:lang w:eastAsia="lt-LT"/>
        </w:rPr>
        <w:t xml:space="preserve"> ir darbo sąlygų sudarymo, talkina formuojant Centro materialinius, finansinius ir intelektinius išteklius;</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pasirenka Centro įsivertinimo sritis, atlikimo metodiką, analizuoja įsivertinimo rezultatus ir priima sprendimus dėl veiklos tobulinimo;</w:t>
      </w:r>
    </w:p>
    <w:p w:rsidR="00FF72DA" w:rsidRPr="003D0C18" w:rsidRDefault="00FF72DA" w:rsidP="00FF72DA">
      <w:pPr>
        <w:numPr>
          <w:ilvl w:val="1"/>
          <w:numId w:val="2"/>
        </w:numPr>
        <w:tabs>
          <w:tab w:val="left" w:pos="1418"/>
          <w:tab w:val="left" w:pos="1843"/>
        </w:tabs>
        <w:spacing w:after="0" w:line="240" w:lineRule="auto"/>
        <w:ind w:left="0" w:firstLine="709"/>
        <w:jc w:val="both"/>
        <w:rPr>
          <w:rFonts w:eastAsia="Times New Roman"/>
          <w:szCs w:val="24"/>
          <w:lang w:eastAsia="lt-LT"/>
        </w:rPr>
      </w:pPr>
      <w:r w:rsidRPr="003D0C18">
        <w:rPr>
          <w:rFonts w:eastAsia="Times New Roman"/>
          <w:szCs w:val="24"/>
          <w:lang w:eastAsia="lt-LT"/>
        </w:rPr>
        <w:t>derina tarptautinius švietimo projektus;</w:t>
      </w:r>
    </w:p>
    <w:p w:rsidR="00FF72DA" w:rsidRPr="003D0C18" w:rsidRDefault="00FF72DA" w:rsidP="00FF72DA">
      <w:pPr>
        <w:pStyle w:val="prastasis1"/>
        <w:numPr>
          <w:ilvl w:val="1"/>
          <w:numId w:val="2"/>
        </w:numPr>
        <w:tabs>
          <w:tab w:val="left" w:pos="1276"/>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lang w:eastAsia="lt-LT"/>
        </w:rPr>
        <w:t>priima nutarimus kitais, teisės aktų nustatytais ar Centro direktoriaus teikiamais, klausimais.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tarybos nutarimai yra teisėti, jei jie neprieštarauja Lietuvos Respublikos įstatymams ir kitiems teisės aktams.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color w:val="000000"/>
          <w:sz w:val="24"/>
          <w:szCs w:val="24"/>
        </w:rPr>
        <w:t>Centro savininko teises ir pareigas įgyvendinan</w:t>
      </w:r>
      <w:r w:rsidRPr="003D0C18">
        <w:rPr>
          <w:rFonts w:ascii="Times New Roman" w:eastAsia="Times New Roman" w:hAnsi="Times New Roman" w:cs="Times New Roman"/>
          <w:sz w:val="24"/>
          <w:szCs w:val="24"/>
        </w:rPr>
        <w:t>čiai</w:t>
      </w:r>
      <w:r w:rsidRPr="003D0C18">
        <w:rPr>
          <w:rFonts w:ascii="Times New Roman" w:eastAsia="Times New Roman" w:hAnsi="Times New Roman" w:cs="Times New Roman"/>
          <w:color w:val="000000"/>
          <w:sz w:val="24"/>
          <w:szCs w:val="24"/>
        </w:rPr>
        <w:t xml:space="preserve"> institucijai, švietimo priežiūrą vykdančioms institucijoms, nustačius</w:t>
      </w:r>
      <w:r w:rsidRPr="003D0C18">
        <w:rPr>
          <w:rFonts w:ascii="Times New Roman" w:eastAsia="Times New Roman" w:hAnsi="Times New Roman" w:cs="Times New Roman"/>
          <w:sz w:val="24"/>
          <w:szCs w:val="24"/>
        </w:rPr>
        <w:t>, kad Centro tarybos priimti sprendimai prieštarauja įstatymams, iš naujo klausimą svarstyti Centro tarybai</w:t>
      </w:r>
      <w:r w:rsidRPr="003D0C18">
        <w:rPr>
          <w:rFonts w:ascii="Times New Roman" w:eastAsia="Times New Roman" w:hAnsi="Times New Roman" w:cs="Times New Roman"/>
          <w:color w:val="000000"/>
          <w:sz w:val="24"/>
          <w:szCs w:val="24"/>
        </w:rPr>
        <w:t xml:space="preserve"> atsisakius, ginčas sprendžiamas įstatymų nustatyta tvarka.</w:t>
      </w:r>
    </w:p>
    <w:p w:rsidR="00FF72DA" w:rsidRPr="003D0C18" w:rsidRDefault="00FF72DA" w:rsidP="00FF72DA">
      <w:pPr>
        <w:numPr>
          <w:ilvl w:val="0"/>
          <w:numId w:val="2"/>
        </w:numPr>
        <w:shd w:val="clear" w:color="auto" w:fill="FFFFFF"/>
        <w:tabs>
          <w:tab w:val="left" w:pos="900"/>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Centro taryba už savo veiklą vieną kartą per metus atsiskaito ją rinkusiems Centro bendruomenės nariams.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 nuolat veikianti Centro savivaldos institucija pedagogų profesiniams ir bendrie</w:t>
      </w:r>
      <w:r>
        <w:rPr>
          <w:rFonts w:ascii="Times New Roman" w:eastAsia="Times New Roman" w:hAnsi="Times New Roman" w:cs="Times New Roman"/>
          <w:sz w:val="24"/>
          <w:szCs w:val="24"/>
        </w:rPr>
        <w:t>siems ugdymo klausimams spręsti.</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Mokytojų tarybą sudaro Centro direktorius, </w:t>
      </w:r>
      <w:r>
        <w:rPr>
          <w:rFonts w:ascii="Times New Roman" w:eastAsia="Times New Roman" w:hAnsi="Times New Roman" w:cs="Times New Roman"/>
          <w:sz w:val="24"/>
          <w:szCs w:val="24"/>
        </w:rPr>
        <w:t xml:space="preserve">jo pavaduotojai, </w:t>
      </w:r>
      <w:r w:rsidRPr="003D0C18">
        <w:rPr>
          <w:rFonts w:ascii="Times New Roman" w:eastAsia="Times New Roman" w:hAnsi="Times New Roman" w:cs="Times New Roman"/>
          <w:sz w:val="24"/>
          <w:szCs w:val="24"/>
        </w:rPr>
        <w:t>skyrių vedėjai, visi Centre dirbantys mokytojai ir pagalbos mokiniui specialistai, sveikatos priežiūros specialistas, švietimo pagalbos specialistai, kiti tiesiogiai ugdymo procese dalyvaujantys asmenys.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tarybai vadovauja Centro direktorius.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Mokytojų tarybos posėdžius šaukia Centro direktorius. Posėdis yra teisėtas, jei jame dalyvauja ne mažiau kaip du trečdaliai mokytojų tarybos narių. Nutarimai priimami posėdyje dalyvavusių narių balsų dauguma.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Mokytojų taryba svarsto ir priima nutarimus teisės aktų nustatytais ir Centro direktoriaus teikiamais klausimais: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sz w:val="24"/>
          <w:szCs w:val="24"/>
        </w:rPr>
        <w:t>aptaria praktinius švietimo, jo kaitos įgyvendinimo</w:t>
      </w:r>
      <w:r w:rsidRPr="003D0C18">
        <w:rPr>
          <w:rFonts w:ascii="Times New Roman" w:eastAsia="Times New Roman" w:hAnsi="Times New Roman" w:cs="Times New Roman"/>
          <w:color w:val="000000"/>
          <w:sz w:val="24"/>
          <w:szCs w:val="24"/>
        </w:rPr>
        <w:t xml:space="preserve"> klausimus, svarsto mokinių ugdymo(</w:t>
      </w:r>
      <w:proofErr w:type="spellStart"/>
      <w:r w:rsidRPr="003D0C18">
        <w:rPr>
          <w:rFonts w:ascii="Times New Roman" w:eastAsia="Times New Roman" w:hAnsi="Times New Roman" w:cs="Times New Roman"/>
          <w:color w:val="000000"/>
          <w:sz w:val="24"/>
          <w:szCs w:val="24"/>
        </w:rPr>
        <w:t>si</w:t>
      </w:r>
      <w:proofErr w:type="spellEnd"/>
      <w:r w:rsidRPr="003D0C18">
        <w:rPr>
          <w:rFonts w:ascii="Times New Roman" w:eastAsia="Times New Roman" w:hAnsi="Times New Roman" w:cs="Times New Roman"/>
          <w:color w:val="000000"/>
          <w:sz w:val="24"/>
          <w:szCs w:val="24"/>
        </w:rPr>
        <w:t>) rezultatus, pedagoginės veiklos tobulinimo būdus;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color w:val="000000"/>
          <w:sz w:val="24"/>
          <w:szCs w:val="24"/>
        </w:rPr>
      </w:pPr>
      <w:r w:rsidRPr="003D0C18">
        <w:rPr>
          <w:rFonts w:ascii="Times New Roman" w:eastAsia="Times New Roman" w:hAnsi="Times New Roman" w:cs="Times New Roman"/>
          <w:color w:val="000000"/>
          <w:sz w:val="24"/>
          <w:szCs w:val="24"/>
        </w:rPr>
        <w:t>diskutuoja dėl Centro strateginio plano, Centro metinio veiklos plano, aptaria Centro ugdymo plano, Bendrųjų programų įgyvendinimą;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kartu su Centro pagalbos mokiniui specialistais, sveikatos priežiūros specialistais aptaria mokinių sveikatos, saugos darbe,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poilsio ir mitybos klausimus;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aptaria ir vykdo bendrąją mokinių pažangos ir pasiekimų vertinimo informacijos rinkimo, fiksavimo ir panaudojimo tvarką, apibrėžtą Centro tarybos patvirtintame Mokinių, besimokančių pagal pradinio, pagrindinio ir vidurinio ugdymo programas, pažangos ir pasiekimų vertinimo tvarkos apraše.</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Mokinių tarybos narių skaičių ir veiklos kadencijos trukmę nustato Centro direktorius. Mokinių tarybos nariai yra renkami klasių susirinkime. Mokinių tarybai vadovauja pirmininkas.</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Mokinių tarybos funkcijos: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inicijuoja ir padeda organizuoti Centro renginius, akcijas, vykdyti prevencines programas;</w:t>
      </w:r>
    </w:p>
    <w:p w:rsidR="00FF72DA" w:rsidRPr="009E3E95"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teikia siūlym</w:t>
      </w:r>
      <w:r>
        <w:rPr>
          <w:rFonts w:ascii="Times New Roman" w:eastAsia="Times New Roman" w:hAnsi="Times New Roman" w:cs="Times New Roman"/>
          <w:sz w:val="24"/>
          <w:szCs w:val="24"/>
        </w:rPr>
        <w:t>ų</w:t>
      </w:r>
      <w:r w:rsidRPr="003D0C18">
        <w:rPr>
          <w:rFonts w:ascii="Times New Roman" w:eastAsia="Times New Roman" w:hAnsi="Times New Roman" w:cs="Times New Roman"/>
          <w:sz w:val="24"/>
          <w:szCs w:val="24"/>
        </w:rPr>
        <w:t xml:space="preserve"> dėl ugdymo(</w:t>
      </w:r>
      <w:proofErr w:type="spellStart"/>
      <w:r w:rsidRPr="003D0C18">
        <w:rPr>
          <w:rFonts w:ascii="Times New Roman" w:eastAsia="Times New Roman" w:hAnsi="Times New Roman" w:cs="Times New Roman"/>
          <w:sz w:val="24"/>
          <w:szCs w:val="24"/>
        </w:rPr>
        <w:t>si</w:t>
      </w:r>
      <w:proofErr w:type="spellEnd"/>
      <w:r w:rsidRPr="003D0C18">
        <w:rPr>
          <w:rFonts w:ascii="Times New Roman" w:eastAsia="Times New Roman" w:hAnsi="Times New Roman" w:cs="Times New Roman"/>
          <w:sz w:val="24"/>
          <w:szCs w:val="24"/>
        </w:rPr>
        <w:t>) organizavimo, neformaliojo švietimo programų plėtros, socialinės ir pilietinės veiklos;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dalyvauja rengiant Centro veiklą reglamentuojančius dokumentus;</w:t>
      </w:r>
    </w:p>
    <w:p w:rsidR="00FF72DA" w:rsidRPr="00C953A1"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svarsto Centro direktoriaus teikiamus klausimus, susijusius su Centro veikla;</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deleguoja narius į Centro tarybą.</w:t>
      </w:r>
    </w:p>
    <w:p w:rsidR="00FF72DA" w:rsidRPr="003D0C18" w:rsidRDefault="00FF72DA" w:rsidP="00FF72DA">
      <w:pPr>
        <w:numPr>
          <w:ilvl w:val="0"/>
          <w:numId w:val="2"/>
        </w:numPr>
        <w:tabs>
          <w:tab w:val="left" w:pos="0"/>
          <w:tab w:val="left" w:pos="142"/>
          <w:tab w:val="left" w:pos="1134"/>
          <w:tab w:val="left" w:pos="1496"/>
          <w:tab w:val="left" w:pos="1620"/>
        </w:tabs>
        <w:spacing w:after="0" w:line="240" w:lineRule="auto"/>
        <w:ind w:left="0" w:firstLine="709"/>
        <w:jc w:val="both"/>
        <w:rPr>
          <w:rFonts w:eastAsia="Times New Roman"/>
          <w:szCs w:val="24"/>
          <w:lang w:eastAsia="lt-LT"/>
        </w:rPr>
      </w:pPr>
      <w:r w:rsidRPr="003D0C18">
        <w:rPr>
          <w:rFonts w:eastAsia="Times New Roman"/>
          <w:szCs w:val="24"/>
        </w:rPr>
        <w:t>Centre gali veikti klasės tėvų iniciatyvinės grupės, kurios sprendžia klasės reikalus, gali iškelti įvairias problemas, teikia siūlymų Centro tarybai ir direktoriui.</w:t>
      </w:r>
    </w:p>
    <w:p w:rsidR="00FF72DA" w:rsidRPr="003D0C18" w:rsidRDefault="00FF72DA" w:rsidP="00FF72DA">
      <w:pPr>
        <w:tabs>
          <w:tab w:val="left" w:pos="0"/>
          <w:tab w:val="left" w:pos="142"/>
          <w:tab w:val="left" w:pos="1134"/>
          <w:tab w:val="left" w:pos="1440"/>
          <w:tab w:val="left" w:pos="1496"/>
          <w:tab w:val="left" w:pos="1620"/>
        </w:tabs>
        <w:spacing w:after="0" w:line="240" w:lineRule="auto"/>
        <w:ind w:left="709"/>
        <w:jc w:val="both"/>
        <w:rPr>
          <w:rFonts w:eastAsia="Times New Roman"/>
          <w:szCs w:val="24"/>
          <w:lang w:eastAsia="lt-LT"/>
        </w:rPr>
      </w:pP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 SKYRIUS</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DARBUOTOJŲ PRIĖMIMAS Į DARBĄ, JŲ DARBO APMOKĖJIMO TVARKA IR ATESTACIJA</w:t>
      </w:r>
    </w:p>
    <w:p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rsidR="00FF72DA" w:rsidRPr="003D0C18" w:rsidRDefault="00FF72DA" w:rsidP="00FF72DA">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Darbuotojai į darbą Centre priimami ir atleidžiami iš jo Lietuvos Respublikos darbo kodekso, Lietuvos Respublikos švietimo ir mokslo ministro ir kitų teisės aktų nustatyta tvarka.</w:t>
      </w:r>
    </w:p>
    <w:p w:rsidR="00FF72DA" w:rsidRPr="003D0C18" w:rsidRDefault="00FF72DA" w:rsidP="00FF72DA">
      <w:pPr>
        <w:pStyle w:val="prastasis1"/>
        <w:numPr>
          <w:ilvl w:val="0"/>
          <w:numId w:val="2"/>
        </w:numPr>
        <w:tabs>
          <w:tab w:val="left" w:pos="0"/>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darbuotojams už darbą mokama Lietuvos Respublikos įstatymų ir kitų teisės aktų nustatyta tvarka.</w:t>
      </w:r>
    </w:p>
    <w:p w:rsidR="00FF72DA" w:rsidRPr="003D0C18" w:rsidRDefault="00FF72DA" w:rsidP="00FF72DA">
      <w:pPr>
        <w:numPr>
          <w:ilvl w:val="0"/>
          <w:numId w:val="2"/>
        </w:numPr>
        <w:shd w:val="clear" w:color="auto" w:fill="FFFFFF"/>
        <w:tabs>
          <w:tab w:val="left" w:pos="0"/>
          <w:tab w:val="left" w:pos="1134"/>
          <w:tab w:val="left" w:pos="1560"/>
        </w:tabs>
        <w:spacing w:after="0" w:line="240" w:lineRule="auto"/>
        <w:ind w:left="0" w:firstLine="709"/>
        <w:contextualSpacing/>
        <w:jc w:val="both"/>
        <w:rPr>
          <w:rFonts w:eastAsia="Times New Roman"/>
          <w:szCs w:val="24"/>
          <w:lang w:eastAsia="lt-LT"/>
        </w:rPr>
      </w:pPr>
      <w:r w:rsidRPr="003D0C18">
        <w:rPr>
          <w:rFonts w:eastAsia="Times New Roman"/>
          <w:szCs w:val="24"/>
        </w:rPr>
        <w:t>Centro darbuotojai atestuojasi, tobulina kvalifikaciją ir profesines kompetencijas, vadovaudamiesi Lietuvos Respublikos švietimo ir mokslo ministro nustatyta tvarka ir kitais teisės aktais.</w:t>
      </w:r>
    </w:p>
    <w:p w:rsidR="00FF72DA" w:rsidRDefault="00FF72DA" w:rsidP="00FF72DA">
      <w:pPr>
        <w:shd w:val="clear" w:color="auto" w:fill="FFFFFF"/>
        <w:tabs>
          <w:tab w:val="left" w:pos="1080"/>
          <w:tab w:val="left" w:pos="1560"/>
        </w:tabs>
        <w:spacing w:after="0" w:line="240" w:lineRule="auto"/>
        <w:ind w:left="1134"/>
        <w:contextualSpacing/>
        <w:jc w:val="both"/>
        <w:rPr>
          <w:rFonts w:eastAsia="Times New Roman"/>
          <w:szCs w:val="24"/>
          <w:lang w:eastAsia="lt-LT"/>
        </w:rPr>
      </w:pP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 SKYRIUS</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CENTRO TURTAS</w:t>
      </w:r>
      <w:r>
        <w:rPr>
          <w:rFonts w:eastAsia="Times New Roman"/>
          <w:b/>
          <w:bCs/>
          <w:szCs w:val="24"/>
          <w:lang w:eastAsia="lt-LT"/>
        </w:rPr>
        <w:t xml:space="preserve"> IR</w:t>
      </w:r>
      <w:r w:rsidRPr="003D0C18">
        <w:rPr>
          <w:rFonts w:eastAsia="Times New Roman"/>
          <w:b/>
          <w:bCs/>
          <w:szCs w:val="24"/>
          <w:lang w:eastAsia="lt-LT"/>
        </w:rPr>
        <w:t xml:space="preserve"> LĖŠOS, JŲ NAUDOJIMO TVARKA, FINANSINĖS VEIKLOS KONTROLĖ IR CENTRO VEIKLOS PRIEŽIŪRA</w:t>
      </w:r>
    </w:p>
    <w:p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valdo patikėjimo teise perduotą Kėdainių rajono savivaldybės turtą, naudoja ir disponuoja juo teisės aktų ir rajono savivaldybės tarybos nustatyta tvarka.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lėšų šaltiniai:</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valstybės biudžeto specialiųjų tikslinių dotacijų savivaldybės biudžetui skirtos lėšos ir Kėdainių rajono savivaldybės biudžeto lėšos, skiriamos pagal patvirtintas sąmatas;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pajamos už teikiamas paslaugas;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už nuomojamą valdomą turtą;</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fondų, organizacijų, kitų juridinių ir fizinių asmenų dovanotos ar kitaip teisėtais būdais perduotos, įgytos lėšos, tikslinės paskirties lėšos pagal pavedimus;</w:t>
      </w:r>
    </w:p>
    <w:p w:rsidR="00FF72DA" w:rsidRPr="003D0C18" w:rsidRDefault="00FF72DA" w:rsidP="00FF72DA">
      <w:pPr>
        <w:pStyle w:val="prastasis1"/>
        <w:numPr>
          <w:ilvl w:val="1"/>
          <w:numId w:val="2"/>
        </w:numPr>
        <w:tabs>
          <w:tab w:val="left" w:pos="1418"/>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lastRenderedPageBreak/>
        <w:t>Centras buhalterinę apskaitą organizuoja ir finansinę atskaitomybę tvarko teisės aktų nustatyta tvarka.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finansinė veikla kontroliuojama teisės aktų nustatyta tvarka.</w:t>
      </w:r>
    </w:p>
    <w:p w:rsidR="00FF72DA" w:rsidRPr="003D0C18" w:rsidRDefault="00FF72DA" w:rsidP="00FF72DA">
      <w:pPr>
        <w:numPr>
          <w:ilvl w:val="0"/>
          <w:numId w:val="2"/>
        </w:numPr>
        <w:shd w:val="clear" w:color="auto" w:fill="FFFFFF"/>
        <w:tabs>
          <w:tab w:val="left" w:pos="1134"/>
          <w:tab w:val="left" w:pos="1418"/>
        </w:tabs>
        <w:spacing w:after="0" w:line="240" w:lineRule="auto"/>
        <w:ind w:left="0" w:firstLine="709"/>
        <w:contextualSpacing/>
        <w:jc w:val="both"/>
        <w:rPr>
          <w:rFonts w:eastAsia="Times New Roman"/>
          <w:szCs w:val="24"/>
          <w:lang w:eastAsia="lt-LT"/>
        </w:rPr>
      </w:pPr>
      <w:r w:rsidRPr="003D0C18">
        <w:rPr>
          <w:rFonts w:eastAsia="Times New Roman"/>
          <w:szCs w:val="24"/>
        </w:rPr>
        <w:t>Valstybinę švietimo veiklos priežiūrą atlieka Lietuvos Respublikos švietimo ir mokslo ministerija. Centro veiklos priežiūrą atlieka Kėdainių</w:t>
      </w:r>
      <w:r w:rsidRPr="003D0C18">
        <w:rPr>
          <w:rFonts w:eastAsia="Times New Roman"/>
          <w:color w:val="000000"/>
          <w:szCs w:val="24"/>
        </w:rPr>
        <w:t xml:space="preserve"> rajono savivaldybės vykdomoji institucija teisės aktų nustatyta tvarka. Prireikus pasitelkiami išorės vertintojai.</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VIII SKYRIUS</w:t>
      </w:r>
    </w:p>
    <w:p w:rsidR="00FF72DA" w:rsidRPr="003D0C18" w:rsidRDefault="00FF72DA" w:rsidP="00FF72DA">
      <w:pPr>
        <w:shd w:val="clear" w:color="auto" w:fill="FFFFFF"/>
        <w:tabs>
          <w:tab w:val="left" w:pos="1080"/>
        </w:tabs>
        <w:spacing w:after="0" w:line="240" w:lineRule="auto"/>
        <w:jc w:val="center"/>
        <w:outlineLvl w:val="2"/>
        <w:rPr>
          <w:rFonts w:eastAsia="Times New Roman"/>
          <w:b/>
          <w:bCs/>
          <w:szCs w:val="24"/>
          <w:lang w:eastAsia="lt-LT"/>
        </w:rPr>
      </w:pPr>
      <w:r w:rsidRPr="003D0C18">
        <w:rPr>
          <w:rFonts w:eastAsia="Times New Roman"/>
          <w:b/>
          <w:bCs/>
          <w:szCs w:val="24"/>
          <w:lang w:eastAsia="lt-LT"/>
        </w:rPr>
        <w:t>BAIGIAMOSIOS NUOSTATOS</w:t>
      </w:r>
    </w:p>
    <w:p w:rsidR="00FF72DA" w:rsidRPr="003D0C18" w:rsidRDefault="00FF72DA" w:rsidP="00FF72DA">
      <w:pPr>
        <w:shd w:val="clear" w:color="auto" w:fill="FFFFFF"/>
        <w:tabs>
          <w:tab w:val="left" w:pos="1080"/>
        </w:tabs>
        <w:spacing w:after="0" w:line="240" w:lineRule="auto"/>
        <w:ind w:firstLine="720"/>
        <w:jc w:val="center"/>
        <w:outlineLvl w:val="2"/>
        <w:rPr>
          <w:rFonts w:eastAsia="Times New Roman"/>
          <w:b/>
          <w:bCs/>
          <w:szCs w:val="24"/>
          <w:lang w:eastAsia="lt-LT"/>
        </w:rPr>
      </w:pP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 xml:space="preserve">Centro interneto svetainėje adresu </w:t>
      </w:r>
      <w:hyperlink r:id="rId8" w:history="1">
        <w:r w:rsidRPr="00FF72DA">
          <w:rPr>
            <w:rStyle w:val="Hipersaitas"/>
            <w:rFonts w:ascii="Times New Roman" w:hAnsi="Times New Roman"/>
            <w:color w:val="auto"/>
            <w:sz w:val="24"/>
            <w:szCs w:val="24"/>
            <w:u w:val="none"/>
          </w:rPr>
          <w:t>https://www.smc.kedainiai.lm.lt</w:t>
        </w:r>
      </w:hyperlink>
      <w:r w:rsidRPr="003D0C18">
        <w:rPr>
          <w:rFonts w:ascii="Times New Roman" w:eastAsia="Times New Roman" w:hAnsi="Times New Roman" w:cs="Times New Roman"/>
          <w:sz w:val="24"/>
          <w:szCs w:val="24"/>
        </w:rPr>
        <w:t>, atitinkančioje teisės aktų nustatytus reikalavimus, ir kitose visuomenės informavimo priemonėse, tėvų susirinkimuose teikiama informacija apie Centro vykdomas formaliojo ir neformaliojo švietimo programas, jų pasirinkimo galimybes, mokymosi formas ir mokymo proceso organizavimo būdus, priėmimo sąlygas, mokamas paslaugas, pedagogų kvalifikaciją, laisvą mokytojo pareigybę, svarbiausius Centro vidaus ir išorės vertinimo rezultatus, direktoriaus metinės veiklos uždavinius ir rezultatus, Centro bendruomenės tradicijas, pasiekimus ir kitą su švietimu susijusią informaciją, kurią, vadovaujantis teisės aktais, reikia skelbti viešai.</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nuostatai keičiami ir (ar) papildomi Kėdainių rajono savivaldybės tarybos, Centro direktoriaus ir (ar) Centro tarybos iniciatyva.</w:t>
      </w:r>
    </w:p>
    <w:p w:rsidR="00FF72DA" w:rsidRPr="003D0C18"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Centro nuostatams, jų pakeitimams ir (ar) papildymams pritaria Centro taryba, tvirtina Kėdainių rajono savivaldybės taryba.</w:t>
      </w:r>
    </w:p>
    <w:p w:rsidR="00FF72DA" w:rsidRDefault="00FF72DA"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cs="Times New Roman"/>
          <w:sz w:val="24"/>
          <w:szCs w:val="24"/>
        </w:rPr>
        <w:t>Centras registruojamas teisės aktų nustatyta tvarka.</w:t>
      </w:r>
    </w:p>
    <w:p w:rsidR="00742068" w:rsidRPr="003D0C18" w:rsidRDefault="00742068" w:rsidP="00FF72DA">
      <w:pPr>
        <w:pStyle w:val="prastasis1"/>
        <w:numPr>
          <w:ilvl w:val="0"/>
          <w:numId w:val="2"/>
        </w:numPr>
        <w:tabs>
          <w:tab w:val="left" w:pos="1134"/>
        </w:tabs>
        <w:ind w:left="0" w:firstLine="709"/>
        <w:jc w:val="both"/>
        <w:rPr>
          <w:rFonts w:ascii="Times New Roman" w:eastAsia="Times New Roman" w:hAnsi="Times New Roman" w:cs="Times New Roman"/>
          <w:sz w:val="24"/>
          <w:szCs w:val="24"/>
        </w:rPr>
      </w:pPr>
      <w:r w:rsidRPr="003D0C18">
        <w:rPr>
          <w:rFonts w:ascii="Times New Roman" w:eastAsia="Times New Roman" w:hAnsi="Times New Roman"/>
          <w:sz w:val="24"/>
          <w:szCs w:val="24"/>
        </w:rPr>
        <w:t>Centras reorganizuojamas, pertvarkomas, vykdoma Centro struktūros pertvarka ar likviduojamas teisės aktų nustatyta tvarka.</w:t>
      </w:r>
    </w:p>
    <w:p w:rsidR="0069576B" w:rsidRPr="00D26308" w:rsidRDefault="0069576B" w:rsidP="00FF72DA">
      <w:pPr>
        <w:pStyle w:val="prastasis1"/>
        <w:pBdr>
          <w:top w:val="nil"/>
          <w:left w:val="nil"/>
          <w:bottom w:val="nil"/>
          <w:right w:val="nil"/>
          <w:between w:val="nil"/>
        </w:pBdr>
        <w:jc w:val="center"/>
        <w:rPr>
          <w:rFonts w:ascii="Times New Roman" w:eastAsia="Times New Roman" w:hAnsi="Times New Roman" w:cs="Times New Roman"/>
          <w:b/>
          <w:sz w:val="24"/>
          <w:szCs w:val="24"/>
        </w:rPr>
      </w:pPr>
    </w:p>
    <w:p w:rsidR="0069576B" w:rsidRDefault="0069576B" w:rsidP="0069576B">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9576B" w:rsidRDefault="0069576B" w:rsidP="0069576B">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rsidR="004A0DFE" w:rsidRDefault="004A0DFE"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9E360A" w:rsidRDefault="009E360A"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742068" w:rsidRDefault="00742068"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A0DFE" w:rsidRDefault="004A0DFE"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4A0DFE" w:rsidRDefault="004A0DFE" w:rsidP="004A0DFE">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69576B" w:rsidRPr="004B7D42" w:rsidRDefault="0069576B" w:rsidP="0069576B">
      <w:pPr>
        <w:spacing w:after="0"/>
        <w:rPr>
          <w:rFonts w:cs="Times New Roman"/>
          <w:szCs w:val="24"/>
        </w:rPr>
      </w:pPr>
    </w:p>
    <w:sectPr w:rsidR="0069576B" w:rsidRPr="004B7D42" w:rsidSect="00FF72DA">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0D" w:rsidRDefault="0012520D" w:rsidP="0012520D">
      <w:pPr>
        <w:spacing w:after="0" w:line="240" w:lineRule="auto"/>
      </w:pPr>
      <w:r>
        <w:separator/>
      </w:r>
    </w:p>
  </w:endnote>
  <w:endnote w:type="continuationSeparator" w:id="0">
    <w:p w:rsidR="0012520D" w:rsidRDefault="0012520D" w:rsidP="0012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0D" w:rsidRDefault="0012520D" w:rsidP="0012520D">
      <w:pPr>
        <w:spacing w:after="0" w:line="240" w:lineRule="auto"/>
      </w:pPr>
      <w:r>
        <w:separator/>
      </w:r>
    </w:p>
  </w:footnote>
  <w:footnote w:type="continuationSeparator" w:id="0">
    <w:p w:rsidR="0012520D" w:rsidRDefault="0012520D" w:rsidP="0012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69756AAA"/>
    <w:multiLevelType w:val="multilevel"/>
    <w:tmpl w:val="52F019FA"/>
    <w:lvl w:ilvl="0">
      <w:start w:val="1"/>
      <w:numFmt w:val="decimal"/>
      <w:lvlText w:val="%1."/>
      <w:lvlJc w:val="left"/>
      <w:pPr>
        <w:ind w:left="1069" w:hanging="360"/>
      </w:pPr>
      <w:rPr>
        <w:b w:val="0"/>
        <w:i w:val="0"/>
      </w:rPr>
    </w:lvl>
    <w:lvl w:ilvl="1">
      <w:start w:val="1"/>
      <w:numFmt w:val="decimal"/>
      <w:isLgl/>
      <w:lvlText w:val="%1.%2."/>
      <w:lvlJc w:val="left"/>
      <w:pPr>
        <w:ind w:left="2204" w:hanging="360"/>
      </w:pPr>
      <w:rPr>
        <w:color w:val="auto"/>
      </w:rPr>
    </w:lvl>
    <w:lvl w:ilvl="2">
      <w:start w:val="1"/>
      <w:numFmt w:val="decimal"/>
      <w:isLgl/>
      <w:lvlText w:val="%1.%2.%3."/>
      <w:lvlJc w:val="left"/>
      <w:pPr>
        <w:ind w:left="1713" w:hanging="720"/>
      </w:pPr>
    </w:lvl>
    <w:lvl w:ilvl="3">
      <w:start w:val="1"/>
      <w:numFmt w:val="decimal"/>
      <w:isLgl/>
      <w:lvlText w:val="%1.%2.%3.%4."/>
      <w:lvlJc w:val="left"/>
      <w:pPr>
        <w:ind w:left="1288"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EF"/>
    <w:rsid w:val="0012520D"/>
    <w:rsid w:val="0018169E"/>
    <w:rsid w:val="00310B0A"/>
    <w:rsid w:val="003D3194"/>
    <w:rsid w:val="00447EC9"/>
    <w:rsid w:val="004877C4"/>
    <w:rsid w:val="004A0DFE"/>
    <w:rsid w:val="006260B1"/>
    <w:rsid w:val="0069576B"/>
    <w:rsid w:val="007203F8"/>
    <w:rsid w:val="00742068"/>
    <w:rsid w:val="00815EBC"/>
    <w:rsid w:val="008324C1"/>
    <w:rsid w:val="00844E62"/>
    <w:rsid w:val="009C1D3D"/>
    <w:rsid w:val="009D1864"/>
    <w:rsid w:val="009E22AF"/>
    <w:rsid w:val="009E360A"/>
    <w:rsid w:val="00A965EF"/>
    <w:rsid w:val="00D761B6"/>
    <w:rsid w:val="00E218E8"/>
    <w:rsid w:val="00E8460F"/>
    <w:rsid w:val="00FF7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A10BD3-43C6-4E9B-9D57-201BF5D3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9576B"/>
    <w:pPr>
      <w:suppressAutoHyphens/>
      <w:spacing w:after="120" w:line="276" w:lineRule="auto"/>
    </w:pPr>
    <w:rPr>
      <w:rFonts w:ascii="Calibri" w:eastAsia="Calibri" w:hAnsi="Calibri" w:cs="Calibri"/>
      <w:sz w:val="22"/>
      <w:lang w:eastAsia="ar-SA"/>
    </w:rPr>
  </w:style>
  <w:style w:type="character" w:customStyle="1" w:styleId="PagrindinistekstasDiagrama">
    <w:name w:val="Pagrindinis tekstas Diagrama"/>
    <w:basedOn w:val="Numatytasispastraiposriftas"/>
    <w:link w:val="Pagrindinistekstas"/>
    <w:rsid w:val="0069576B"/>
    <w:rPr>
      <w:rFonts w:ascii="Calibri" w:eastAsia="Calibri" w:hAnsi="Calibri" w:cs="Calibri"/>
      <w:sz w:val="22"/>
      <w:lang w:eastAsia="ar-SA"/>
    </w:rPr>
  </w:style>
  <w:style w:type="paragraph" w:styleId="Pavadinimas">
    <w:name w:val="Title"/>
    <w:basedOn w:val="prastasis"/>
    <w:next w:val="Paantrat"/>
    <w:link w:val="PavadinimasDiagrama"/>
    <w:qFormat/>
    <w:rsid w:val="0069576B"/>
    <w:pPr>
      <w:suppressAutoHyphens/>
      <w:overflowPunct w:val="0"/>
      <w:autoSpaceDE w:val="0"/>
      <w:spacing w:after="0" w:line="240" w:lineRule="auto"/>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69576B"/>
    <w:rPr>
      <w:rFonts w:eastAsia="Times New Roman" w:cs="Calibri"/>
      <w:b/>
      <w:bCs/>
      <w:caps/>
      <w:szCs w:val="20"/>
      <w:lang w:eastAsia="ar-SA"/>
    </w:rPr>
  </w:style>
  <w:style w:type="paragraph" w:styleId="Paantrat">
    <w:name w:val="Subtitle"/>
    <w:basedOn w:val="prastasis"/>
    <w:next w:val="prastasis"/>
    <w:link w:val="PaantratDiagrama"/>
    <w:uiPriority w:val="11"/>
    <w:qFormat/>
    <w:rsid w:val="0069576B"/>
    <w:pPr>
      <w:numPr>
        <w:ilvl w:val="1"/>
      </w:numPr>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69576B"/>
    <w:rPr>
      <w:rFonts w:asciiTheme="minorHAnsi" w:eastAsiaTheme="minorEastAsia" w:hAnsiTheme="minorHAnsi"/>
      <w:color w:val="5A5A5A" w:themeColor="text1" w:themeTint="A5"/>
      <w:spacing w:val="15"/>
      <w:sz w:val="22"/>
    </w:rPr>
  </w:style>
  <w:style w:type="paragraph" w:customStyle="1" w:styleId="prastasis1">
    <w:name w:val="Įprastasis1"/>
    <w:rsid w:val="0069576B"/>
    <w:pPr>
      <w:spacing w:after="0" w:line="240" w:lineRule="auto"/>
    </w:pPr>
    <w:rPr>
      <w:rFonts w:ascii="Calibri" w:eastAsia="Calibri" w:hAnsi="Calibri" w:cs="Calibri"/>
      <w:sz w:val="20"/>
      <w:szCs w:val="20"/>
    </w:rPr>
  </w:style>
  <w:style w:type="table" w:styleId="Lentelstinklelis">
    <w:name w:val="Table Grid"/>
    <w:basedOn w:val="prastojilentel"/>
    <w:uiPriority w:val="59"/>
    <w:rsid w:val="006957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9576B"/>
    <w:pPr>
      <w:ind w:left="720"/>
      <w:contextualSpacing/>
    </w:pPr>
    <w:rPr>
      <w:rFonts w:asciiTheme="minorHAnsi" w:hAnsiTheme="minorHAnsi"/>
      <w:sz w:val="22"/>
    </w:rPr>
  </w:style>
  <w:style w:type="character" w:styleId="Hipersaitas">
    <w:name w:val="Hyperlink"/>
    <w:uiPriority w:val="99"/>
    <w:unhideWhenUsed/>
    <w:rsid w:val="00FF72DA"/>
    <w:rPr>
      <w:color w:val="0563C1"/>
      <w:u w:val="single"/>
    </w:rPr>
  </w:style>
  <w:style w:type="paragraph" w:styleId="Debesliotekstas">
    <w:name w:val="Balloon Text"/>
    <w:basedOn w:val="prastasis"/>
    <w:link w:val="DebesliotekstasDiagrama"/>
    <w:uiPriority w:val="99"/>
    <w:semiHidden/>
    <w:unhideWhenUsed/>
    <w:rsid w:val="00E846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460F"/>
    <w:rPr>
      <w:rFonts w:ascii="Segoe UI" w:hAnsi="Segoe UI" w:cs="Segoe UI"/>
      <w:sz w:val="18"/>
      <w:szCs w:val="18"/>
    </w:rPr>
  </w:style>
  <w:style w:type="paragraph" w:styleId="Antrats">
    <w:name w:val="header"/>
    <w:basedOn w:val="prastasis"/>
    <w:link w:val="AntratsDiagrama"/>
    <w:uiPriority w:val="99"/>
    <w:unhideWhenUsed/>
    <w:rsid w:val="00125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520D"/>
  </w:style>
  <w:style w:type="paragraph" w:styleId="Porat">
    <w:name w:val="footer"/>
    <w:basedOn w:val="prastasis"/>
    <w:link w:val="PoratDiagrama"/>
    <w:uiPriority w:val="99"/>
    <w:unhideWhenUsed/>
    <w:rsid w:val="0012520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c.kedainiai.lm.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4645</Words>
  <Characters>26482</Characters>
  <Application>Microsoft Office Word</Application>
  <DocSecurity>0</DocSecurity>
  <Lines>220</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17</cp:revision>
  <cp:lastPrinted>2018-12-17T13:18:00Z</cp:lastPrinted>
  <dcterms:created xsi:type="dcterms:W3CDTF">2018-11-08T08:19:00Z</dcterms:created>
  <dcterms:modified xsi:type="dcterms:W3CDTF">2018-12-31T09:01:00Z</dcterms:modified>
</cp:coreProperties>
</file>