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31" w:rsidRDefault="00EA3031" w:rsidP="00B20A99">
      <w:pPr>
        <w:jc w:val="center"/>
        <w:rPr>
          <w:rFonts w:cs="Tahoma"/>
          <w:b/>
          <w:bCs/>
        </w:rPr>
      </w:pPr>
      <w:bookmarkStart w:id="0" w:name="_Hlk479689078"/>
      <w:bookmarkStart w:id="1" w:name="_Hlk479692440"/>
      <w:r>
        <w:rPr>
          <w:rFonts w:cs="Tahoma"/>
          <w:b/>
          <w:bCs/>
          <w:noProof/>
          <w:lang w:eastAsia="lt-LT"/>
        </w:rPr>
        <w:drawing>
          <wp:inline distT="0" distB="0" distL="0" distR="0" wp14:anchorId="30F8A184" wp14:editId="4D5902D8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99" w:rsidRDefault="00B20A99" w:rsidP="00B20A99">
      <w:pPr>
        <w:jc w:val="center"/>
        <w:rPr>
          <w:rFonts w:cs="Tahoma"/>
          <w:b/>
          <w:bCs/>
        </w:rPr>
      </w:pPr>
      <w:bookmarkStart w:id="2" w:name="_GoBack"/>
      <w:bookmarkEnd w:id="2"/>
    </w:p>
    <w:p w:rsidR="00EA3031" w:rsidRDefault="00EA3031" w:rsidP="00EA3031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KĖDAINIŲ RAJONO SAVIVALDYBĖS TARYBA</w:t>
      </w:r>
    </w:p>
    <w:p w:rsidR="00EA3031" w:rsidRDefault="00EA3031" w:rsidP="00EA3031">
      <w:pPr>
        <w:jc w:val="center"/>
        <w:rPr>
          <w:rFonts w:cs="Tahoma"/>
          <w:b/>
        </w:rPr>
      </w:pPr>
    </w:p>
    <w:p w:rsidR="00EA3031" w:rsidRDefault="00EA3031" w:rsidP="00EA3031">
      <w:pPr>
        <w:jc w:val="center"/>
        <w:rPr>
          <w:rFonts w:cs="Tahoma"/>
          <w:b/>
        </w:rPr>
      </w:pPr>
      <w:r>
        <w:rPr>
          <w:rFonts w:cs="Tahoma"/>
          <w:b/>
        </w:rPr>
        <w:t>SPRENDIMAS</w:t>
      </w:r>
    </w:p>
    <w:p w:rsidR="00EA3031" w:rsidRPr="008421B3" w:rsidRDefault="00EA3031" w:rsidP="00C10A40">
      <w:pPr>
        <w:pStyle w:val="Pagrindinistekstas"/>
        <w:jc w:val="center"/>
        <w:rPr>
          <w:rFonts w:eastAsia="Lucida Sans Unicode" w:cs="Tahoma"/>
          <w:b/>
          <w:bCs/>
          <w:kern w:val="1"/>
          <w:sz w:val="16"/>
          <w:szCs w:val="16"/>
        </w:rPr>
      </w:pPr>
      <w:r>
        <w:rPr>
          <w:rFonts w:eastAsia="Lucida Sans Unicode" w:cs="Tahoma"/>
          <w:b/>
          <w:bCs/>
          <w:kern w:val="1"/>
        </w:rPr>
        <w:t xml:space="preserve">DĖL KĖDAINIŲ </w:t>
      </w:r>
      <w:r w:rsidR="00013FDB">
        <w:rPr>
          <w:rFonts w:eastAsia="Lucida Sans Unicode" w:cs="Tahoma"/>
          <w:b/>
          <w:bCs/>
          <w:kern w:val="1"/>
        </w:rPr>
        <w:t>RAJONO SAVIVALDYBĖS TARYBOS 2016 M. BALANDŽIO 29 D. SPRENDIMU NR. TS-126 PATVIRTINTŲ KĖDAINIŲ MIESTO IR KITŲ GYVENAMŲJŲ VIETOVIŲ TVARKYMO IR ŠVAROS TAISYKLIŲ 10 PUNKTO GALIOJIMO SUSTABDYMO</w:t>
      </w:r>
    </w:p>
    <w:p w:rsidR="00C10A40" w:rsidRDefault="00E324F8" w:rsidP="00C10A40">
      <w:pPr>
        <w:jc w:val="center"/>
        <w:rPr>
          <w:rFonts w:cs="Tahoma"/>
        </w:rPr>
      </w:pPr>
      <w:r>
        <w:rPr>
          <w:rFonts w:cs="Tahoma"/>
        </w:rPr>
        <w:t>201</w:t>
      </w:r>
      <w:r w:rsidR="005F51F7">
        <w:rPr>
          <w:rFonts w:cs="Tahoma"/>
        </w:rPr>
        <w:t>7</w:t>
      </w:r>
      <w:r>
        <w:rPr>
          <w:rFonts w:cs="Tahoma"/>
        </w:rPr>
        <w:t xml:space="preserve"> m. </w:t>
      </w:r>
      <w:r w:rsidR="002E6786">
        <w:rPr>
          <w:rFonts w:cs="Tahoma"/>
        </w:rPr>
        <w:t xml:space="preserve">gegužės </w:t>
      </w:r>
      <w:r w:rsidR="006E3D8A">
        <w:rPr>
          <w:rFonts w:cs="Tahoma"/>
        </w:rPr>
        <w:t>2</w:t>
      </w:r>
      <w:r w:rsidR="0050577D">
        <w:rPr>
          <w:rFonts w:cs="Tahoma"/>
        </w:rPr>
        <w:t>6</w:t>
      </w:r>
      <w:r>
        <w:rPr>
          <w:rFonts w:cs="Tahoma"/>
        </w:rPr>
        <w:t xml:space="preserve"> </w:t>
      </w:r>
      <w:r w:rsidR="00EA3031">
        <w:rPr>
          <w:rFonts w:cs="Tahoma"/>
        </w:rPr>
        <w:t xml:space="preserve">d. Nr. </w:t>
      </w:r>
      <w:bookmarkStart w:id="3" w:name="Nr51"/>
      <w:bookmarkEnd w:id="3"/>
      <w:r w:rsidR="006E3D8A">
        <w:rPr>
          <w:rFonts w:cs="Tahoma"/>
        </w:rPr>
        <w:t>TS - 105</w:t>
      </w:r>
    </w:p>
    <w:p w:rsidR="00EA3031" w:rsidRDefault="00EA3031" w:rsidP="00EA3031">
      <w:pPr>
        <w:jc w:val="center"/>
        <w:rPr>
          <w:rFonts w:cs="Tahoma"/>
        </w:rPr>
      </w:pPr>
      <w:r>
        <w:rPr>
          <w:rFonts w:cs="Tahoma"/>
        </w:rPr>
        <w:t>Kėdainiai</w:t>
      </w:r>
    </w:p>
    <w:p w:rsidR="00EA3031" w:rsidRDefault="00EA3031" w:rsidP="00013FDB">
      <w:pPr>
        <w:jc w:val="both"/>
        <w:rPr>
          <w:rFonts w:cs="Tahoma"/>
        </w:rPr>
      </w:pPr>
    </w:p>
    <w:p w:rsidR="00B128C6" w:rsidRDefault="00EA3031" w:rsidP="00013FDB">
      <w:pPr>
        <w:ind w:firstLine="851"/>
        <w:jc w:val="both"/>
        <w:rPr>
          <w:color w:val="000000"/>
          <w:lang w:eastAsia="lt-LT"/>
        </w:rPr>
      </w:pPr>
      <w:r>
        <w:t>Vadovaudamasi Lietuvos Respublikos vietos savivaldos įstatymo 18 straipsnio 1 dalimi Kėdainių rajono savivaldybės taryba n u s p r e n d ž i a:</w:t>
      </w:r>
    </w:p>
    <w:p w:rsidR="00A62765" w:rsidRDefault="00013FDB" w:rsidP="00013FDB">
      <w:pPr>
        <w:ind w:firstLine="993"/>
        <w:jc w:val="both"/>
      </w:pPr>
      <w:r>
        <w:t xml:space="preserve">S u s t a b d y t i  </w:t>
      </w:r>
      <w:r w:rsidR="00E324F8">
        <w:t>Kėdainių miesto ir kitų gyvenamųjų vietovių tvarkymo ir švaros taisykl</w:t>
      </w:r>
      <w:r>
        <w:t>ių</w:t>
      </w:r>
      <w:r w:rsidR="00E324F8">
        <w:t>, patvirtint</w:t>
      </w:r>
      <w:r>
        <w:t>ų</w:t>
      </w:r>
      <w:r w:rsidR="00E324F8">
        <w:t xml:space="preserve"> Kėdainių rajono savivaldybės tarybos 2016 m. balandžio 29 d. sprendimu Nr. TS</w:t>
      </w:r>
      <w:r w:rsidR="00C02565">
        <w:t>-</w:t>
      </w:r>
      <w:r w:rsidR="00E324F8">
        <w:t>126 „Dėl Kėdainių miesto ir kitų gyvenamųjų vietovių tvarkymo ir švaros taisyklių patvirtinimo“</w:t>
      </w:r>
      <w:r>
        <w:t xml:space="preserve"> 10 punkto galiojimą iki vietos gyventojų apklausos įvykdymo ir rezultatų svarstymo savivaldybės taryboje. </w:t>
      </w:r>
    </w:p>
    <w:bookmarkEnd w:id="0"/>
    <w:p w:rsidR="00EA3031" w:rsidRDefault="00EA3031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013FDB" w:rsidRDefault="00013FDB" w:rsidP="00EA3031">
      <w:pPr>
        <w:jc w:val="both"/>
        <w:rPr>
          <w:b/>
        </w:rPr>
      </w:pPr>
    </w:p>
    <w:p w:rsidR="00C10A40" w:rsidRDefault="00C10A40" w:rsidP="00EA3031">
      <w:pPr>
        <w:jc w:val="both"/>
        <w:rPr>
          <w:b/>
        </w:rPr>
      </w:pPr>
    </w:p>
    <w:p w:rsidR="00EA3031" w:rsidRDefault="00EA3031" w:rsidP="00EA3031">
      <w:pPr>
        <w:jc w:val="both"/>
        <w:rPr>
          <w:b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6E3D8A">
        <w:rPr>
          <w:rFonts w:cs="Tahoma"/>
        </w:rPr>
        <w:t xml:space="preserve">             Saulius Grinkevičius</w:t>
      </w:r>
    </w:p>
    <w:p w:rsidR="00EA3031" w:rsidRDefault="00EA3031" w:rsidP="00EA3031">
      <w:pPr>
        <w:jc w:val="both"/>
        <w:rPr>
          <w:b/>
        </w:rPr>
      </w:pPr>
    </w:p>
    <w:p w:rsidR="00EA3031" w:rsidRDefault="00EA3031" w:rsidP="00EA3031">
      <w:pPr>
        <w:jc w:val="both"/>
      </w:pPr>
    </w:p>
    <w:p w:rsidR="005F51F7" w:rsidRDefault="005F51F7" w:rsidP="00EA3031">
      <w:pPr>
        <w:jc w:val="both"/>
      </w:pPr>
    </w:p>
    <w:p w:rsidR="005F51F7" w:rsidRDefault="005F51F7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p w:rsidR="00013FDB" w:rsidRDefault="00013FDB" w:rsidP="00EA3031">
      <w:pPr>
        <w:jc w:val="both"/>
      </w:pPr>
    </w:p>
    <w:bookmarkEnd w:id="1"/>
    <w:p w:rsidR="00013FDB" w:rsidRDefault="00013FDB" w:rsidP="00EA3031">
      <w:pPr>
        <w:jc w:val="both"/>
      </w:pPr>
    </w:p>
    <w:sectPr w:rsidR="00013FDB" w:rsidSect="00C10A4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E4"/>
    <w:multiLevelType w:val="hybridMultilevel"/>
    <w:tmpl w:val="5B927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6B37"/>
    <w:multiLevelType w:val="hybridMultilevel"/>
    <w:tmpl w:val="A83CB12C"/>
    <w:lvl w:ilvl="0" w:tplc="F1921D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6815D46"/>
    <w:multiLevelType w:val="hybridMultilevel"/>
    <w:tmpl w:val="36D02792"/>
    <w:lvl w:ilvl="0" w:tplc="FF34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013E2"/>
    <w:multiLevelType w:val="hybridMultilevel"/>
    <w:tmpl w:val="914A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5465B"/>
    <w:multiLevelType w:val="hybridMultilevel"/>
    <w:tmpl w:val="966A0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DA"/>
    <w:rsid w:val="00013FDB"/>
    <w:rsid w:val="00027D25"/>
    <w:rsid w:val="000615C5"/>
    <w:rsid w:val="00093E44"/>
    <w:rsid w:val="000C17F4"/>
    <w:rsid w:val="001023FB"/>
    <w:rsid w:val="00116472"/>
    <w:rsid w:val="00122C99"/>
    <w:rsid w:val="001669C1"/>
    <w:rsid w:val="001C355B"/>
    <w:rsid w:val="001F43AB"/>
    <w:rsid w:val="002322CD"/>
    <w:rsid w:val="002531CD"/>
    <w:rsid w:val="002678C8"/>
    <w:rsid w:val="00281F33"/>
    <w:rsid w:val="002C2B13"/>
    <w:rsid w:val="002E6786"/>
    <w:rsid w:val="002E72A3"/>
    <w:rsid w:val="002F55FA"/>
    <w:rsid w:val="003101F7"/>
    <w:rsid w:val="00340F08"/>
    <w:rsid w:val="00350CBB"/>
    <w:rsid w:val="003B7429"/>
    <w:rsid w:val="00427B96"/>
    <w:rsid w:val="004B4AE0"/>
    <w:rsid w:val="00501976"/>
    <w:rsid w:val="0050577D"/>
    <w:rsid w:val="00597078"/>
    <w:rsid w:val="005E6793"/>
    <w:rsid w:val="005E6FD9"/>
    <w:rsid w:val="005F51F7"/>
    <w:rsid w:val="006E3D8A"/>
    <w:rsid w:val="0077631D"/>
    <w:rsid w:val="008A6C9B"/>
    <w:rsid w:val="008E57D2"/>
    <w:rsid w:val="00992228"/>
    <w:rsid w:val="00994F6C"/>
    <w:rsid w:val="00A20DF6"/>
    <w:rsid w:val="00A62765"/>
    <w:rsid w:val="00A63F9F"/>
    <w:rsid w:val="00A93094"/>
    <w:rsid w:val="00AE3B6D"/>
    <w:rsid w:val="00B128C6"/>
    <w:rsid w:val="00B14099"/>
    <w:rsid w:val="00B20A99"/>
    <w:rsid w:val="00B23DF1"/>
    <w:rsid w:val="00B7464B"/>
    <w:rsid w:val="00B96D9D"/>
    <w:rsid w:val="00BD49D7"/>
    <w:rsid w:val="00BD70DA"/>
    <w:rsid w:val="00BE07DC"/>
    <w:rsid w:val="00BF30B5"/>
    <w:rsid w:val="00BF3BEB"/>
    <w:rsid w:val="00C02565"/>
    <w:rsid w:val="00C03A31"/>
    <w:rsid w:val="00C10A40"/>
    <w:rsid w:val="00C377D4"/>
    <w:rsid w:val="00C52B80"/>
    <w:rsid w:val="00C6234F"/>
    <w:rsid w:val="00CD5E88"/>
    <w:rsid w:val="00CE22EF"/>
    <w:rsid w:val="00D147F1"/>
    <w:rsid w:val="00D65623"/>
    <w:rsid w:val="00DA238B"/>
    <w:rsid w:val="00E324F8"/>
    <w:rsid w:val="00EA3031"/>
    <w:rsid w:val="00EF04AF"/>
    <w:rsid w:val="00F039AA"/>
    <w:rsid w:val="00F20B42"/>
    <w:rsid w:val="00F51F40"/>
    <w:rsid w:val="00F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128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E67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E6786"/>
    <w:rPr>
      <w:rFonts w:ascii="Consolas" w:eastAsia="Lucida Sans Unicode" w:hAnsi="Consolas" w:cs="Times New Roman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0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EA3031"/>
    <w:rPr>
      <w:b/>
      <w:bCs/>
    </w:rPr>
  </w:style>
  <w:style w:type="paragraph" w:styleId="Pagrindinistekstas">
    <w:name w:val="Body Text"/>
    <w:basedOn w:val="prastasis"/>
    <w:link w:val="PagrindinistekstasDiagrama"/>
    <w:rsid w:val="00EA3031"/>
    <w:pPr>
      <w:spacing w:after="120"/>
    </w:pPr>
    <w:rPr>
      <w:rFonts w:eastAsia="Times New Roman"/>
      <w:kern w:val="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3031"/>
    <w:rPr>
      <w:rFonts w:ascii="Times New Roman" w:eastAsia="Times New Roman" w:hAnsi="Times New Roman" w:cs="Times New Roman"/>
      <w:sz w:val="24"/>
      <w:szCs w:val="20"/>
    </w:rPr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EA3031"/>
    <w:pPr>
      <w:widowControl/>
      <w:suppressAutoHyphens w:val="0"/>
      <w:jc w:val="center"/>
    </w:pPr>
    <w:rPr>
      <w:rFonts w:eastAsia="Times New Roman"/>
      <w:b/>
      <w:kern w:val="0"/>
      <w:szCs w:val="20"/>
      <w:lang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EA303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EA303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Betarp">
    <w:name w:val="No Spacing"/>
    <w:uiPriority w:val="1"/>
    <w:qFormat/>
    <w:rsid w:val="00EA303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EA303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0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094"/>
    <w:rPr>
      <w:rFonts w:ascii="Tahoma" w:eastAsia="Lucida Sans Unicode" w:hAnsi="Tahoma" w:cs="Tahoma"/>
      <w:kern w:val="1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B128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E678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E6786"/>
    <w:rPr>
      <w:rFonts w:ascii="Consolas" w:eastAsia="Lucida Sans Unicode" w:hAnsi="Consolas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9</cp:revision>
  <cp:lastPrinted>2017-03-22T14:30:00Z</cp:lastPrinted>
  <dcterms:created xsi:type="dcterms:W3CDTF">2017-05-15T13:59:00Z</dcterms:created>
  <dcterms:modified xsi:type="dcterms:W3CDTF">2017-05-29T05:10:00Z</dcterms:modified>
</cp:coreProperties>
</file>