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3A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en-US" w:eastAsia="lt-LT"/>
        </w:rPr>
      </w:pPr>
      <w:r w:rsidRPr="00EA7BD6">
        <w:rPr>
          <w:rFonts w:ascii="Times New Roman" w:eastAsia="Times New Roman" w:hAnsi="Times New Roman"/>
          <w:noProof/>
          <w:sz w:val="24"/>
          <w:szCs w:val="20"/>
          <w:lang w:eastAsia="lt-LT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A7BD6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RAJONO SAVIVALDYBĖS TARYBA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lt-LT"/>
        </w:rPr>
      </w:pPr>
      <w:r w:rsidRPr="00EA7BD6">
        <w:rPr>
          <w:rFonts w:ascii="Times New Roman" w:eastAsia="Times New Roman" w:hAnsi="Times New Roman"/>
          <w:b/>
          <w:sz w:val="24"/>
          <w:szCs w:val="20"/>
          <w:lang w:eastAsia="lt-LT"/>
        </w:rPr>
        <w:t>SPRENDIMAS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EA7BD6"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 xml:space="preserve">DĖL PRITARIMO </w:t>
      </w:r>
      <w:r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>VIEŠOSIOS ĮSTAIGOS „</w:t>
      </w:r>
      <w:r w:rsidR="00C755BA"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>GYVENIMO NAMŲ SUTRIKUSIO INTELEKTO ASMENIMS</w:t>
      </w:r>
      <w:r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>“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, KURIOS</w:t>
      </w:r>
      <w:r w:rsidRPr="00EA7BD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DALININKĖ Y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RA KĖDAINIŲ RAJONO SAVIVALDYBĖ, VADOVO</w:t>
      </w:r>
      <w:r w:rsidRPr="00EA7BD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E67ABD"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>2016</w:t>
      </w:r>
      <w:r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 xml:space="preserve"> METŲ ATASKAITAI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lt-LT"/>
        </w:rPr>
      </w:pPr>
    </w:p>
    <w:p w:rsidR="00DE0A62" w:rsidRPr="00DE0A62" w:rsidRDefault="00A8332B" w:rsidP="00DE0A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2017</w:t>
      </w:r>
      <w:r w:rsidR="0066543A">
        <w:rPr>
          <w:rFonts w:ascii="Times New Roman" w:eastAsia="Times New Roman" w:hAnsi="Times New Roman"/>
          <w:sz w:val="24"/>
          <w:szCs w:val="20"/>
          <w:lang w:eastAsia="lt-LT"/>
        </w:rPr>
        <w:t xml:space="preserve"> m. </w:t>
      </w:r>
      <w:r w:rsidR="00DE0A62">
        <w:rPr>
          <w:rFonts w:ascii="Times New Roman" w:eastAsia="Times New Roman" w:hAnsi="Times New Roman"/>
          <w:sz w:val="24"/>
          <w:szCs w:val="20"/>
          <w:lang w:eastAsia="lt-LT"/>
        </w:rPr>
        <w:t xml:space="preserve">kovo </w:t>
      </w:r>
      <w:r w:rsidR="00151FFE">
        <w:rPr>
          <w:rFonts w:ascii="Times New Roman" w:eastAsia="Times New Roman" w:hAnsi="Times New Roman"/>
          <w:sz w:val="24"/>
          <w:szCs w:val="20"/>
          <w:lang w:eastAsia="lt-LT"/>
        </w:rPr>
        <w:t xml:space="preserve">31 d. Nr. TS - </w:t>
      </w:r>
      <w:r w:rsidR="0073306E">
        <w:rPr>
          <w:rFonts w:ascii="Times New Roman" w:eastAsia="Times New Roman" w:hAnsi="Times New Roman"/>
          <w:sz w:val="24"/>
          <w:szCs w:val="20"/>
          <w:lang w:eastAsia="lt-LT"/>
        </w:rPr>
        <w:t>47</w:t>
      </w:r>
      <w:bookmarkStart w:id="0" w:name="_GoBack"/>
      <w:bookmarkEnd w:id="0"/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>Kėdainiai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>Vadovaudamasi Lietuvos Respubli</w:t>
      </w:r>
      <w:r w:rsidR="00D05CC7">
        <w:rPr>
          <w:rFonts w:ascii="Times New Roman" w:eastAsia="Times New Roman" w:hAnsi="Times New Roman"/>
          <w:sz w:val="24"/>
          <w:szCs w:val="20"/>
          <w:lang w:eastAsia="lt-LT"/>
        </w:rPr>
        <w:t xml:space="preserve">kos vietos savivaldos įstatymo </w:t>
      </w: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>16 straipsnio 2 dalies 19 punktu, Kėdainių rajono savivaldybės tarybos veiklos reglamento, patvirtinto Kėdainių rajono savivaldybės tarybos 2011 m. gegužės 13 d. sprendimu Nr. TS-145 ,,Dėl Kėdainių rajono savivaldybės tarybos veiklos reglamento tvirtinimo“, 200 punktu, Kėdainių rajono savivaldybės</w:t>
      </w:r>
      <w:r w:rsidR="00D05CC7">
        <w:rPr>
          <w:rFonts w:ascii="Times New Roman" w:eastAsia="Times New Roman" w:hAnsi="Times New Roman"/>
          <w:sz w:val="24"/>
          <w:szCs w:val="20"/>
          <w:lang w:eastAsia="lt-LT"/>
        </w:rPr>
        <w:t xml:space="preserve"> taryba n u s p r e n d ž i a: 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 xml:space="preserve">Pritarti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viešosios įstaigos „</w:t>
      </w:r>
      <w:r w:rsidR="00C755BA">
        <w:rPr>
          <w:rFonts w:ascii="Times New Roman" w:eastAsia="Times New Roman" w:hAnsi="Times New Roman"/>
          <w:sz w:val="24"/>
          <w:szCs w:val="20"/>
          <w:lang w:eastAsia="lt-LT"/>
        </w:rPr>
        <w:t>Gyvenimo namų sutrikusio intelekto asmenims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“, kurios </w:t>
      </w: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>dalininkė yra Kėd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ainių rajono savivald</w:t>
      </w:r>
      <w:r w:rsidR="00764006">
        <w:rPr>
          <w:rFonts w:ascii="Times New Roman" w:eastAsia="Times New Roman" w:hAnsi="Times New Roman"/>
          <w:sz w:val="24"/>
          <w:szCs w:val="20"/>
          <w:lang w:eastAsia="lt-LT"/>
        </w:rPr>
        <w:t>ybė, vadovo 2016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metų ataskaitai (pridedama). </w:t>
      </w:r>
    </w:p>
    <w:p w:rsidR="0066543A" w:rsidRPr="00EA7BD6" w:rsidRDefault="0066543A" w:rsidP="0066543A">
      <w:pPr>
        <w:spacing w:after="0" w:line="240" w:lineRule="auto"/>
        <w:ind w:right="-286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7BD6">
        <w:rPr>
          <w:rFonts w:ascii="Times New Roman" w:eastAsia="Times New Roman" w:hAnsi="Times New Roman"/>
          <w:sz w:val="24"/>
          <w:szCs w:val="24"/>
        </w:rPr>
        <w:t>Šis sprendimas gali būti skundžiamas Lietuvos Respublikos adminis</w:t>
      </w:r>
      <w:r>
        <w:rPr>
          <w:rFonts w:ascii="Times New Roman" w:eastAsia="Times New Roman" w:hAnsi="Times New Roman"/>
          <w:sz w:val="24"/>
          <w:szCs w:val="24"/>
        </w:rPr>
        <w:t>tracinių bylų teisenos įstatymo</w:t>
      </w:r>
      <w:r w:rsidRPr="00EA7BD6">
        <w:rPr>
          <w:rFonts w:ascii="Times New Roman" w:eastAsia="Times New Roman" w:hAnsi="Times New Roman"/>
          <w:sz w:val="24"/>
          <w:szCs w:val="24"/>
        </w:rPr>
        <w:t xml:space="preserve"> nustatyta tvarka.</w:t>
      </w: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C755BA" w:rsidRPr="00151FFE" w:rsidRDefault="00151FFE" w:rsidP="00151FF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Saulius Grinkevičius</w:t>
      </w:r>
    </w:p>
    <w:sectPr w:rsidR="00C755BA" w:rsidRPr="00151FFE" w:rsidSect="00DE0A62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3A"/>
    <w:rsid w:val="00151FFE"/>
    <w:rsid w:val="004C0190"/>
    <w:rsid w:val="006442FA"/>
    <w:rsid w:val="0066543A"/>
    <w:rsid w:val="00717853"/>
    <w:rsid w:val="0073306E"/>
    <w:rsid w:val="00764006"/>
    <w:rsid w:val="00A8332B"/>
    <w:rsid w:val="00C36D4F"/>
    <w:rsid w:val="00C755BA"/>
    <w:rsid w:val="00D05CC7"/>
    <w:rsid w:val="00D151AF"/>
    <w:rsid w:val="00D83C1E"/>
    <w:rsid w:val="00DB37BA"/>
    <w:rsid w:val="00DE0A62"/>
    <w:rsid w:val="00E67ABD"/>
    <w:rsid w:val="00EE6D4D"/>
    <w:rsid w:val="00F63AB4"/>
    <w:rsid w:val="00FC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3A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785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3A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78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Vartotojas</cp:lastModifiedBy>
  <cp:revision>17</cp:revision>
  <cp:lastPrinted>2016-03-21T12:50:00Z</cp:lastPrinted>
  <dcterms:created xsi:type="dcterms:W3CDTF">2016-02-24T09:17:00Z</dcterms:created>
  <dcterms:modified xsi:type="dcterms:W3CDTF">2017-04-03T06:36:00Z</dcterms:modified>
</cp:coreProperties>
</file>