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12" w:rsidRPr="00576412" w:rsidRDefault="00794634" w:rsidP="003C0A14">
      <w:pPr>
        <w:spacing w:after="0" w:line="240" w:lineRule="auto"/>
        <w:ind w:left="5184" w:firstLine="1296"/>
        <w:jc w:val="center"/>
        <w:rPr>
          <w:rFonts w:ascii="Times New Roman" w:hAnsi="Times New Roman"/>
          <w:lang w:bidi="lo-LA"/>
        </w:rPr>
      </w:pPr>
      <w:bookmarkStart w:id="0" w:name="_GoBack"/>
      <w:bookmarkEnd w:id="0"/>
      <w:r>
        <w:rPr>
          <w:rFonts w:ascii="Times New Roman" w:hAnsi="Times New Roman"/>
          <w:lang w:bidi="lo-LA"/>
        </w:rPr>
        <w:t>P</w:t>
      </w:r>
      <w:r w:rsidR="00576412" w:rsidRPr="00576412">
        <w:rPr>
          <w:rFonts w:ascii="Times New Roman" w:hAnsi="Times New Roman"/>
          <w:lang w:bidi="lo-LA"/>
        </w:rPr>
        <w:t>ATVIRTINTA</w:t>
      </w:r>
    </w:p>
    <w:p w:rsidR="00576412" w:rsidRPr="00576412" w:rsidRDefault="003C0A14" w:rsidP="003C0A14">
      <w:pPr>
        <w:spacing w:after="0" w:line="240" w:lineRule="auto"/>
        <w:ind w:left="7776" w:firstLine="1296"/>
        <w:rPr>
          <w:rFonts w:ascii="Times New Roman" w:hAnsi="Times New Roman"/>
          <w:lang w:bidi="lo-LA"/>
        </w:rPr>
      </w:pPr>
      <w:r>
        <w:rPr>
          <w:rFonts w:ascii="Times New Roman" w:hAnsi="Times New Roman"/>
          <w:lang w:bidi="lo-LA"/>
        </w:rPr>
        <w:t xml:space="preserve">             </w:t>
      </w:r>
      <w:r w:rsidR="00576412" w:rsidRPr="00576412">
        <w:rPr>
          <w:rFonts w:ascii="Times New Roman" w:hAnsi="Times New Roman"/>
          <w:lang w:bidi="lo-LA"/>
        </w:rPr>
        <w:t>Kėdainių rajono savivaldybės tarybos</w:t>
      </w:r>
    </w:p>
    <w:p w:rsidR="00754112" w:rsidRDefault="008C5A0F" w:rsidP="00754112">
      <w:pPr>
        <w:spacing w:after="0" w:line="240" w:lineRule="auto"/>
        <w:ind w:left="7776" w:firstLine="1296"/>
        <w:rPr>
          <w:rFonts w:ascii="Times New Roman" w:hAnsi="Times New Roman"/>
          <w:lang w:bidi="lo-LA"/>
        </w:rPr>
      </w:pPr>
      <w:r>
        <w:rPr>
          <w:rFonts w:ascii="Times New Roman" w:hAnsi="Times New Roman"/>
          <w:lang w:bidi="lo-LA"/>
        </w:rPr>
        <w:t xml:space="preserve">             2016</w:t>
      </w:r>
      <w:r w:rsidR="00576412" w:rsidRPr="00576412">
        <w:rPr>
          <w:rFonts w:ascii="Times New Roman" w:hAnsi="Times New Roman"/>
          <w:lang w:bidi="lo-LA"/>
        </w:rPr>
        <w:t xml:space="preserve"> m.</w:t>
      </w:r>
      <w:r w:rsidR="006411C6">
        <w:rPr>
          <w:rFonts w:ascii="Times New Roman" w:hAnsi="Times New Roman"/>
          <w:lang w:bidi="lo-LA"/>
        </w:rPr>
        <w:t xml:space="preserve"> balandžio 29 </w:t>
      </w:r>
      <w:r w:rsidR="00576412" w:rsidRPr="00576412">
        <w:rPr>
          <w:rFonts w:ascii="Times New Roman" w:hAnsi="Times New Roman"/>
          <w:lang w:bidi="lo-LA"/>
        </w:rPr>
        <w:t xml:space="preserve"> sprendimu </w:t>
      </w:r>
      <w:r w:rsidR="005D1D83">
        <w:rPr>
          <w:rFonts w:ascii="Times New Roman" w:hAnsi="Times New Roman"/>
          <w:lang w:bidi="lo-LA"/>
        </w:rPr>
        <w:t xml:space="preserve"> </w:t>
      </w:r>
      <w:r w:rsidR="00576412" w:rsidRPr="00576412">
        <w:rPr>
          <w:rFonts w:ascii="Times New Roman" w:hAnsi="Times New Roman"/>
          <w:lang w:bidi="lo-LA"/>
        </w:rPr>
        <w:t xml:space="preserve">Nr. </w:t>
      </w:r>
      <w:r w:rsidR="00754112">
        <w:rPr>
          <w:rFonts w:ascii="Times New Roman" w:hAnsi="Times New Roman"/>
          <w:lang w:bidi="lo-LA"/>
        </w:rPr>
        <w:t>TS –</w:t>
      </w:r>
      <w:r w:rsidR="006411C6">
        <w:rPr>
          <w:rFonts w:ascii="Times New Roman" w:hAnsi="Times New Roman"/>
          <w:lang w:bidi="lo-LA"/>
        </w:rPr>
        <w:t xml:space="preserve"> 116</w:t>
      </w:r>
    </w:p>
    <w:p w:rsidR="00197855" w:rsidRPr="00576412" w:rsidRDefault="00197855" w:rsidP="00754112">
      <w:pPr>
        <w:spacing w:after="0" w:line="240" w:lineRule="auto"/>
        <w:ind w:left="7776" w:firstLine="1296"/>
        <w:rPr>
          <w:rFonts w:ascii="Times New Roman" w:hAnsi="Times New Roman"/>
          <w:lang w:bidi="lo-LA"/>
        </w:rPr>
      </w:pPr>
    </w:p>
    <w:p w:rsidR="00576412" w:rsidRPr="00576412" w:rsidRDefault="00576412" w:rsidP="00576412">
      <w:pPr>
        <w:spacing w:after="200" w:line="240" w:lineRule="auto"/>
        <w:jc w:val="center"/>
        <w:rPr>
          <w:rFonts w:ascii="Times New Roman" w:hAnsi="Times New Roman" w:cs="Arial Unicode MS"/>
          <w:b/>
          <w:caps/>
          <w:sz w:val="24"/>
          <w:szCs w:val="24"/>
          <w:lang w:bidi="lo-LA"/>
        </w:rPr>
      </w:pPr>
      <w:r w:rsidRPr="00576412">
        <w:rPr>
          <w:rFonts w:ascii="Times New Roman" w:hAnsi="Times New Roman" w:cs="Arial Unicode MS"/>
          <w:b/>
          <w:sz w:val="24"/>
          <w:szCs w:val="24"/>
          <w:lang w:bidi="lo-LA"/>
        </w:rPr>
        <w:t>KLASIŲ SKAIČIUS IR MOKINIŲ SKAIČIAUS VIDURKIS KLASĖSE PAGAL VYKDOMAS BENDROJO UGDYMO PROGRAMAS,  PRIEŠMOKYKLINIO UGDYMO GRUPIŲ SKAIČIUS IR VAIKŲ SKAIČIAUS VIDURKIS GRUPĖSE, IKIMOKYKLINIO UGDYMO GRUPIŲ SKAIČIUS 201</w:t>
      </w:r>
      <w:r w:rsidR="008C5A0F">
        <w:rPr>
          <w:rFonts w:ascii="Times New Roman" w:hAnsi="Times New Roman" w:cs="Arial Unicode MS"/>
          <w:b/>
          <w:sz w:val="24"/>
          <w:szCs w:val="24"/>
          <w:lang w:bidi="lo-LA"/>
        </w:rPr>
        <w:t>6</w:t>
      </w:r>
      <w:r w:rsidRPr="00576412">
        <w:rPr>
          <w:rFonts w:ascii="Times New Roman" w:hAnsi="Times New Roman" w:cs="Arial Unicode MS"/>
          <w:b/>
          <w:sz w:val="24"/>
          <w:szCs w:val="24"/>
          <w:lang w:bidi="lo-LA"/>
        </w:rPr>
        <w:t>–201</w:t>
      </w:r>
      <w:r w:rsidR="008C5A0F">
        <w:rPr>
          <w:rFonts w:ascii="Times New Roman" w:hAnsi="Times New Roman" w:cs="Arial Unicode MS"/>
          <w:b/>
          <w:sz w:val="24"/>
          <w:szCs w:val="24"/>
          <w:lang w:bidi="lo-LA"/>
        </w:rPr>
        <w:t>7</w:t>
      </w:r>
      <w:r w:rsidRPr="00576412">
        <w:rPr>
          <w:rFonts w:ascii="Times New Roman" w:hAnsi="Times New Roman" w:cs="Arial Unicode MS"/>
          <w:b/>
          <w:sz w:val="24"/>
          <w:szCs w:val="24"/>
          <w:lang w:bidi="lo-LA"/>
        </w:rPr>
        <w:t xml:space="preserve"> M.</w:t>
      </w:r>
    </w:p>
    <w:tbl>
      <w:tblPr>
        <w:tblpPr w:leftFromText="180" w:rightFromText="180" w:vertAnchor="text" w:tblpX="5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138"/>
        <w:gridCol w:w="1082"/>
        <w:gridCol w:w="720"/>
        <w:gridCol w:w="1080"/>
        <w:gridCol w:w="540"/>
        <w:gridCol w:w="1114"/>
        <w:gridCol w:w="686"/>
        <w:gridCol w:w="1260"/>
        <w:gridCol w:w="540"/>
        <w:gridCol w:w="900"/>
        <w:gridCol w:w="720"/>
        <w:gridCol w:w="1080"/>
        <w:gridCol w:w="720"/>
      </w:tblGrid>
      <w:tr w:rsidR="00576412" w:rsidRPr="00576412" w:rsidTr="00D8175C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Eil. Nr.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Mokykla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proofErr w:type="spellStart"/>
            <w:r w:rsidRPr="00576412">
              <w:rPr>
                <w:rFonts w:ascii="Times New Roman" w:hAnsi="Times New Roman"/>
                <w:lang w:bidi="lo-LA"/>
              </w:rPr>
              <w:t>Ikimo-kyklinio</w:t>
            </w:r>
            <w:proofErr w:type="spellEnd"/>
            <w:r w:rsidRPr="00576412">
              <w:rPr>
                <w:rFonts w:ascii="Times New Roman" w:hAnsi="Times New Roman"/>
                <w:lang w:bidi="lo-LA"/>
              </w:rPr>
              <w:t xml:space="preserve"> ugdymo  grupių sk.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Priešmokyklinio ugdymo programa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Pradinio ugdymo programa</w:t>
            </w:r>
          </w:p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Pagrindinio ugdymo programos pirmoji dalis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Pagrindinio ugdymo programos </w:t>
            </w:r>
          </w:p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antroji dalis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Vidurinio ugdymo programa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Iš viso  klasių (grupių)</w:t>
            </w:r>
          </w:p>
        </w:tc>
      </w:tr>
      <w:tr w:rsidR="00576412" w:rsidRPr="00576412" w:rsidTr="00D8175C">
        <w:trPr>
          <w:cantSplit/>
          <w:trHeight w:val="1451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Grupių sk.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Vaikų sk. vidurkis grupėse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Klasių sk.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Mokinių sk. vidurkis klasėse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Klasių sk.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Mokinių sk. vidurkis klasėse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Klasių sk.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Mokinių sk. vidurkis klasėse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Klasių sk.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Mokinių sk. vidurkis klasėse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„Atžalyno“ 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22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šviesioji 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16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Akademijos gimnazija</w:t>
              </w:r>
            </w:smartTag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D640F4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</w:t>
            </w:r>
            <w:r w:rsidR="00BC1A2F">
              <w:rPr>
                <w:rFonts w:ascii="Times New Roman" w:hAnsi="Times New Roman"/>
                <w:lang w:bidi="lo-L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16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Gudžiūnų P</w:t>
            </w:r>
            <w:r w:rsidR="00C94673">
              <w:rPr>
                <w:rFonts w:ascii="Times New Roman" w:hAnsi="Times New Roman"/>
                <w:lang w:bidi="lo-LA"/>
              </w:rPr>
              <w:t>auliaus</w:t>
            </w:r>
            <w:r w:rsidRPr="00576412">
              <w:rPr>
                <w:rFonts w:ascii="Times New Roman" w:hAnsi="Times New Roman"/>
                <w:lang w:bidi="lo-LA"/>
              </w:rPr>
              <w:t xml:space="preserve"> Rabikausko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540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3.2.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 „Kaštono“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8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3.3.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Šlapaberžės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D8175C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  <w:r w:rsidR="00BC1A2F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Josvainių 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  <w:r w:rsidR="00BC1A2F">
              <w:rPr>
                <w:rFonts w:ascii="Times New Roman" w:hAnsi="Times New Roman"/>
                <w:lang w:bidi="lo-LA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14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Pernaravos</w:t>
              </w:r>
            </w:smartTag>
            <w:r w:rsidRPr="00576412">
              <w:rPr>
                <w:rFonts w:ascii="Times New Roman" w:hAnsi="Times New Roman"/>
                <w:lang w:bidi="lo-LA"/>
              </w:rPr>
              <w:t xml:space="preserve">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540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5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4.2.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Skaistgirių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540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</w:tr>
      <w:tr w:rsidR="00576412" w:rsidRPr="00576412" w:rsidTr="00D8175C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5.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C94673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Krakių Mikalojaus</w:t>
            </w:r>
            <w:r w:rsidR="00576412" w:rsidRPr="00576412">
              <w:rPr>
                <w:rFonts w:ascii="Times New Roman" w:hAnsi="Times New Roman"/>
                <w:lang w:bidi="lo-LA"/>
              </w:rPr>
              <w:t xml:space="preserve"> Katkaus 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14</w:t>
            </w:r>
          </w:p>
        </w:tc>
      </w:tr>
      <w:tr w:rsidR="00576412" w:rsidRPr="00576412" w:rsidTr="00D8175C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5.1.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„Bitutės“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 5.2.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proofErr w:type="spellStart"/>
            <w:r w:rsidRPr="00576412">
              <w:rPr>
                <w:rFonts w:ascii="Times New Roman" w:hAnsi="Times New Roman"/>
                <w:lang w:bidi="lo-LA"/>
              </w:rPr>
              <w:t>Meironiškių</w:t>
            </w:r>
            <w:proofErr w:type="spellEnd"/>
            <w:r w:rsidRPr="00576412">
              <w:rPr>
                <w:rFonts w:ascii="Times New Roman" w:hAnsi="Times New Roman"/>
                <w:lang w:bidi="lo-LA"/>
              </w:rPr>
              <w:t xml:space="preserve">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 5.3.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Pajieslio daugiafunkcis centras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6.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Šėtos 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540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17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6.1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Pagirių A</w:t>
            </w:r>
            <w:r w:rsidR="00C94673">
              <w:rPr>
                <w:rFonts w:ascii="Times New Roman" w:hAnsi="Times New Roman"/>
                <w:lang w:bidi="lo-LA"/>
              </w:rPr>
              <w:t>domo</w:t>
            </w:r>
            <w:r w:rsidRPr="00576412">
              <w:rPr>
                <w:rFonts w:ascii="Times New Roman" w:hAnsi="Times New Roman"/>
                <w:lang w:bidi="lo-LA"/>
              </w:rPr>
              <w:t xml:space="preserve"> Jakšto daugiafunkcis centras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7.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suaugusiųjų ir jaunimo mokymo centras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7.1.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Suaugusiųjų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F20226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F20226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  <w:r w:rsidR="009B107F"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F20226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7.2.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 xml:space="preserve">Jaunimo </w:t>
              </w:r>
            </w:smartTag>
            <w:r w:rsidRPr="00576412">
              <w:rPr>
                <w:rFonts w:ascii="Times New Roman" w:hAnsi="Times New Roman"/>
                <w:lang w:bidi="lo-LA"/>
              </w:rPr>
              <w:t xml:space="preserve">skyrius 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424346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lastRenderedPageBreak/>
              <w:t>8.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A807A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Lietuvos sporto universiteto Kėdainių „Aušros“  progimnazija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  <w:r w:rsidR="00334AB0">
              <w:rPr>
                <w:rFonts w:ascii="Times New Roman" w:hAnsi="Times New Roman"/>
                <w:lang w:bidi="lo-LA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  <w:r w:rsidR="009B107F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C27412" w:rsidP="00D8175C">
            <w:pPr>
              <w:spacing w:after="0" w:line="240" w:lineRule="auto"/>
              <w:ind w:right="57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 xml:space="preserve">  </w:t>
            </w:r>
            <w:r w:rsidR="00334AB0">
              <w:rPr>
                <w:rFonts w:ascii="Times New Roman" w:hAnsi="Times New Roman"/>
                <w:lang w:bidi="lo-LA"/>
              </w:rPr>
              <w:t xml:space="preserve">  30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9.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„</w:t>
            </w: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Ryto</w:t>
              </w:r>
            </w:smartTag>
            <w:r w:rsidRPr="00576412">
              <w:rPr>
                <w:rFonts w:ascii="Times New Roman" w:hAnsi="Times New Roman"/>
                <w:lang w:bidi="lo-LA"/>
              </w:rPr>
              <w:t>“ p</w:t>
            </w:r>
            <w:r w:rsidR="00A807A2">
              <w:rPr>
                <w:rFonts w:ascii="Times New Roman" w:hAnsi="Times New Roman"/>
                <w:lang w:bidi="lo-LA"/>
              </w:rPr>
              <w:t>rogimnazija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37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  10.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C94673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Kėdainių Juozo</w:t>
            </w:r>
            <w:r w:rsidR="00576412" w:rsidRPr="00576412">
              <w:rPr>
                <w:rFonts w:ascii="Times New Roman" w:hAnsi="Times New Roman"/>
                <w:lang w:bidi="lo-LA"/>
              </w:rPr>
              <w:t xml:space="preserve"> Paukštelio p</w:t>
            </w:r>
            <w:r w:rsidR="00A807A2">
              <w:rPr>
                <w:rFonts w:ascii="Times New Roman" w:hAnsi="Times New Roman"/>
                <w:lang w:bidi="lo-LA"/>
              </w:rPr>
              <w:t xml:space="preserve">rogimnazija 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C27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C27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22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10.1.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Lančiūnavos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10.2.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Tiskūnų J</w:t>
            </w:r>
            <w:r w:rsidR="00C94673">
              <w:rPr>
                <w:rFonts w:ascii="Times New Roman" w:hAnsi="Times New Roman"/>
                <w:lang w:bidi="lo-LA"/>
              </w:rPr>
              <w:t>uozo</w:t>
            </w:r>
            <w:r w:rsidRPr="00576412">
              <w:rPr>
                <w:rFonts w:ascii="Times New Roman" w:hAnsi="Times New Roman"/>
                <w:lang w:bidi="lo-LA"/>
              </w:rPr>
              <w:t xml:space="preserve"> Urbšio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Dotnuvos pagrindinė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Labūnavos pagrindinė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0219FA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</w:tr>
      <w:tr w:rsidR="00A76280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76280" w:rsidRPr="00576412" w:rsidRDefault="00354083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A76280" w:rsidRPr="00576412" w:rsidRDefault="00862F8C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„</w:t>
            </w:r>
            <w:r w:rsidR="00A76280">
              <w:rPr>
                <w:rFonts w:ascii="Times New Roman" w:hAnsi="Times New Roman"/>
                <w:lang w:bidi="lo-LA"/>
              </w:rPr>
              <w:t>Ąžuoliuko</w:t>
            </w:r>
            <w:r>
              <w:rPr>
                <w:rFonts w:ascii="Times New Roman" w:hAnsi="Times New Roman"/>
                <w:lang w:bidi="lo-LA"/>
              </w:rPr>
              <w:t>“</w:t>
            </w:r>
            <w:r w:rsidR="00A76280">
              <w:rPr>
                <w:rFonts w:ascii="Times New Roman" w:hAnsi="Times New Roman"/>
                <w:lang w:bidi="lo-LA"/>
              </w:rPr>
              <w:t xml:space="preserve"> sk. 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76280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80" w:rsidRPr="00A76A6E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80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80" w:rsidRPr="00576412" w:rsidRDefault="00A7628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76280" w:rsidRPr="00576412" w:rsidRDefault="000219FA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 xml:space="preserve"> 12.</w:t>
            </w:r>
            <w:r w:rsidR="00354083">
              <w:rPr>
                <w:rFonts w:ascii="Times New Roman" w:hAnsi="Times New Roman"/>
                <w:lang w:bidi="lo-LA"/>
              </w:rPr>
              <w:t>2</w:t>
            </w:r>
            <w:r w:rsidRPr="00576412">
              <w:rPr>
                <w:rFonts w:ascii="Times New Roman" w:hAnsi="Times New Roman"/>
                <w:lang w:bidi="lo-LA"/>
              </w:rPr>
              <w:t>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Nociūnų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A76A6E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12.</w:t>
            </w:r>
            <w:r w:rsidR="00354083">
              <w:rPr>
                <w:rFonts w:ascii="Times New Roman" w:hAnsi="Times New Roman"/>
                <w:lang w:bidi="lo-LA"/>
              </w:rPr>
              <w:t>3</w:t>
            </w:r>
            <w:r w:rsidRPr="00576412">
              <w:rPr>
                <w:rFonts w:ascii="Times New Roman" w:hAnsi="Times New Roman"/>
                <w:lang w:bidi="lo-LA"/>
              </w:rPr>
              <w:t>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Pelėdnagių „Dobiliuko“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8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13.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Miegėnų</w:t>
              </w:r>
            </w:smartTag>
            <w:r w:rsidRPr="00576412">
              <w:rPr>
                <w:rFonts w:ascii="Times New Roman" w:hAnsi="Times New Roman"/>
                <w:lang w:bidi="lo-LA"/>
              </w:rPr>
              <w:t xml:space="preserve"> pagrindinė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14.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C94673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Surviliškio Vinco</w:t>
            </w:r>
            <w:r w:rsidR="00576412" w:rsidRPr="00576412">
              <w:rPr>
                <w:rFonts w:ascii="Times New Roman" w:hAnsi="Times New Roman"/>
                <w:lang w:bidi="lo-LA"/>
              </w:rPr>
              <w:t xml:space="preserve"> Svirskio  pagrindinė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C27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15.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Truskavos pagrindinė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C27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0219FA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16.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smartTag w:uri="urn:schemas-microsoft-com:office:smarttags" w:element="PersonName">
              <w:smartTagPr>
                <w:attr w:name="ProductID" w:val="Kėdainių specialioji"/>
              </w:smartTagPr>
              <w:r w:rsidRPr="00576412">
                <w:rPr>
                  <w:rFonts w:ascii="Times New Roman" w:hAnsi="Times New Roman"/>
                  <w:lang w:bidi="lo-LA"/>
                </w:rPr>
                <w:t xml:space="preserve">Kėdainių </w:t>
              </w:r>
              <w:smartTag w:uri="urn:schemas-microsoft-com:office:smarttags" w:element="PersonName">
                <w:r w:rsidRPr="00576412">
                  <w:rPr>
                    <w:rFonts w:ascii="Times New Roman" w:hAnsi="Times New Roman"/>
                    <w:lang w:bidi="lo-LA"/>
                  </w:rPr>
                  <w:t>specialioji</w:t>
                </w:r>
              </w:smartTag>
            </w:smartTag>
            <w:r w:rsidRPr="00576412">
              <w:rPr>
                <w:rFonts w:ascii="Times New Roman" w:hAnsi="Times New Roman"/>
                <w:lang w:bidi="lo-LA"/>
              </w:rPr>
              <w:t xml:space="preserve"> mokykla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  <w:r w:rsidR="00334AB0"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17.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mokykla-darželis „Puriena“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  <w:r w:rsidR="00BC1A2F">
              <w:rPr>
                <w:rFonts w:ascii="Times New Roman" w:hAnsi="Times New Roman"/>
                <w:lang w:bidi="lo-LA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10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18.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mokykla-darželis „Vaikystė“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19.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Vilainių mokykla-darželis „Obelėlė“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10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19.1.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Aristavos skyrius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20.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lopšelis-darželis „Aviliukas“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9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21.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lopšelis-darželis „Pasaka“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D1D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9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22.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lopšelis-darželis „</w:t>
            </w: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Varpelis</w:t>
              </w:r>
            </w:smartTag>
            <w:r w:rsidRPr="00576412">
              <w:rPr>
                <w:rFonts w:ascii="Times New Roman" w:hAnsi="Times New Roman"/>
                <w:lang w:bidi="lo-LA"/>
              </w:rPr>
              <w:t>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D1D83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23.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lopšelis-darželis „</w:t>
            </w:r>
            <w:smartTag w:uri="urn:schemas-microsoft-com:office:smarttags" w:element="PersonName">
              <w:r w:rsidRPr="00576412">
                <w:rPr>
                  <w:rFonts w:ascii="Times New Roman" w:hAnsi="Times New Roman"/>
                  <w:lang w:bidi="lo-LA"/>
                </w:rPr>
                <w:t>Vyturėlis</w:t>
              </w:r>
            </w:smartTag>
            <w:r w:rsidRPr="00576412">
              <w:rPr>
                <w:rFonts w:ascii="Times New Roman" w:hAnsi="Times New Roman"/>
                <w:lang w:bidi="lo-LA"/>
              </w:rPr>
              <w:t>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9B107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10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24.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Kėdainių lopšelis-darželis „Žilvitis“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334AB0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11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25.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Josvainių socialinis ir ugdymo centras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C662F7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3</w:t>
            </w:r>
          </w:p>
        </w:tc>
      </w:tr>
      <w:tr w:rsidR="00576412" w:rsidRPr="00576412" w:rsidTr="00D8175C">
        <w:trPr>
          <w:cantSplit/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26.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Šėtos socialinis ir ugdymo centras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>
              <w:rPr>
                <w:rFonts w:ascii="Times New Roman" w:hAnsi="Times New Roman"/>
                <w:lang w:bidi="lo-LA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bidi="lo-LA"/>
              </w:rPr>
            </w:pPr>
            <w:r w:rsidRPr="00576412">
              <w:rPr>
                <w:rFonts w:ascii="Times New Roman" w:hAnsi="Times New Roman"/>
                <w:lang w:bidi="lo-LA"/>
              </w:rPr>
              <w:t>2</w:t>
            </w:r>
          </w:p>
        </w:tc>
      </w:tr>
      <w:tr w:rsidR="00576412" w:rsidRPr="00576412" w:rsidTr="00D8175C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576412" w:rsidRDefault="00576412" w:rsidP="00D8175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bidi="lo-LA"/>
              </w:rPr>
            </w:pPr>
            <w:r w:rsidRPr="00576412">
              <w:rPr>
                <w:rFonts w:ascii="Times New Roman" w:hAnsi="Times New Roman"/>
                <w:b/>
                <w:lang w:bidi="lo-LA"/>
              </w:rPr>
              <w:t>Iš viso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75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35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12" w:rsidRPr="00BC1A2F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112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F20226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>
              <w:rPr>
                <w:rFonts w:ascii="Times New Roman" w:hAnsi="Times New Roman"/>
                <w:b/>
                <w:lang w:bidi="lo-LA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2" w:rsidRPr="00BC1A2F" w:rsidRDefault="00576412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76412" w:rsidRPr="00BC1A2F" w:rsidRDefault="00BC1A2F" w:rsidP="00D817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BC1A2F">
              <w:rPr>
                <w:rFonts w:ascii="Times New Roman" w:hAnsi="Times New Roman"/>
                <w:b/>
                <w:lang w:bidi="lo-LA"/>
              </w:rPr>
              <w:t>40</w:t>
            </w:r>
            <w:r w:rsidR="00F20226">
              <w:rPr>
                <w:rFonts w:ascii="Times New Roman" w:hAnsi="Times New Roman"/>
                <w:b/>
                <w:lang w:bidi="lo-LA"/>
              </w:rPr>
              <w:t>4</w:t>
            </w:r>
          </w:p>
        </w:tc>
      </w:tr>
    </w:tbl>
    <w:p w:rsidR="00754112" w:rsidRDefault="00D8175C" w:rsidP="00BC1A2F">
      <w:pPr>
        <w:spacing w:after="200" w:line="240" w:lineRule="auto"/>
        <w:rPr>
          <w:rFonts w:ascii="Times New Roman" w:hAnsi="Times New Roman" w:cs="Arial Unicode MS"/>
          <w:sz w:val="24"/>
          <w:lang w:bidi="lo-LA"/>
        </w:rPr>
      </w:pPr>
      <w:r>
        <w:rPr>
          <w:rFonts w:ascii="Times New Roman" w:hAnsi="Times New Roman" w:cs="Arial Unicode MS"/>
          <w:sz w:val="24"/>
          <w:lang w:bidi="lo-LA"/>
        </w:rPr>
        <w:br w:type="textWrapping" w:clear="all"/>
      </w:r>
    </w:p>
    <w:p w:rsidR="00754112" w:rsidRDefault="00754112" w:rsidP="00754112">
      <w:pPr>
        <w:rPr>
          <w:rFonts w:ascii="Times New Roman" w:hAnsi="Times New Roman" w:cs="Arial Unicode MS"/>
          <w:sz w:val="24"/>
          <w:lang w:bidi="lo-LA"/>
        </w:rPr>
      </w:pPr>
    </w:p>
    <w:p w:rsidR="00576412" w:rsidRPr="00754112" w:rsidRDefault="00754112" w:rsidP="00754112">
      <w:pPr>
        <w:tabs>
          <w:tab w:val="left" w:pos="9855"/>
        </w:tabs>
        <w:jc w:val="center"/>
        <w:rPr>
          <w:rFonts w:ascii="Times New Roman" w:hAnsi="Times New Roman" w:cs="Arial Unicode MS"/>
          <w:sz w:val="24"/>
          <w:lang w:bidi="lo-LA"/>
        </w:rPr>
      </w:pPr>
      <w:r>
        <w:rPr>
          <w:rFonts w:ascii="Times New Roman" w:hAnsi="Times New Roman" w:cs="Arial Unicode MS"/>
          <w:sz w:val="24"/>
          <w:lang w:bidi="lo-LA"/>
        </w:rPr>
        <w:t>_______________________________</w:t>
      </w:r>
    </w:p>
    <w:sectPr w:rsidR="00576412" w:rsidRPr="00754112" w:rsidSect="00794634">
      <w:pgSz w:w="16838" w:h="11906" w:orient="landscape" w:code="9"/>
      <w:pgMar w:top="1134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4E" w:rsidRDefault="0097194E">
      <w:pPr>
        <w:spacing w:after="0" w:line="240" w:lineRule="auto"/>
      </w:pPr>
      <w:r>
        <w:separator/>
      </w:r>
    </w:p>
  </w:endnote>
  <w:endnote w:type="continuationSeparator" w:id="0">
    <w:p w:rsidR="0097194E" w:rsidRDefault="009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4E" w:rsidRDefault="0097194E">
      <w:pPr>
        <w:spacing w:after="0" w:line="240" w:lineRule="auto"/>
      </w:pPr>
      <w:r>
        <w:separator/>
      </w:r>
    </w:p>
  </w:footnote>
  <w:footnote w:type="continuationSeparator" w:id="0">
    <w:p w:rsidR="0097194E" w:rsidRDefault="00971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2"/>
    <w:rsid w:val="000219FA"/>
    <w:rsid w:val="00102BDD"/>
    <w:rsid w:val="00197855"/>
    <w:rsid w:val="001E6E01"/>
    <w:rsid w:val="002855F4"/>
    <w:rsid w:val="00334AB0"/>
    <w:rsid w:val="00354083"/>
    <w:rsid w:val="003A2A63"/>
    <w:rsid w:val="003C0A14"/>
    <w:rsid w:val="00424346"/>
    <w:rsid w:val="0043201A"/>
    <w:rsid w:val="004E2132"/>
    <w:rsid w:val="00510785"/>
    <w:rsid w:val="00576412"/>
    <w:rsid w:val="00580E6F"/>
    <w:rsid w:val="005D1D83"/>
    <w:rsid w:val="006133AF"/>
    <w:rsid w:val="006411C6"/>
    <w:rsid w:val="00666618"/>
    <w:rsid w:val="00686036"/>
    <w:rsid w:val="00696E27"/>
    <w:rsid w:val="006A0C4C"/>
    <w:rsid w:val="00754112"/>
    <w:rsid w:val="00794634"/>
    <w:rsid w:val="007D679B"/>
    <w:rsid w:val="008318C7"/>
    <w:rsid w:val="00862F8C"/>
    <w:rsid w:val="008742C7"/>
    <w:rsid w:val="008C5A0F"/>
    <w:rsid w:val="00914614"/>
    <w:rsid w:val="0092144C"/>
    <w:rsid w:val="00957BEF"/>
    <w:rsid w:val="0097194E"/>
    <w:rsid w:val="00990668"/>
    <w:rsid w:val="00995DB4"/>
    <w:rsid w:val="009B107F"/>
    <w:rsid w:val="00A17583"/>
    <w:rsid w:val="00A4100A"/>
    <w:rsid w:val="00A76280"/>
    <w:rsid w:val="00A76A6E"/>
    <w:rsid w:val="00A807A2"/>
    <w:rsid w:val="00B1544B"/>
    <w:rsid w:val="00B55FD7"/>
    <w:rsid w:val="00BC1A2F"/>
    <w:rsid w:val="00C27412"/>
    <w:rsid w:val="00C36BB8"/>
    <w:rsid w:val="00C662F7"/>
    <w:rsid w:val="00C94673"/>
    <w:rsid w:val="00CA3E9A"/>
    <w:rsid w:val="00CA52DB"/>
    <w:rsid w:val="00D45887"/>
    <w:rsid w:val="00D56F64"/>
    <w:rsid w:val="00D640F4"/>
    <w:rsid w:val="00D8175C"/>
    <w:rsid w:val="00DD56BE"/>
    <w:rsid w:val="00DE555F"/>
    <w:rsid w:val="00E32057"/>
    <w:rsid w:val="00EA0406"/>
    <w:rsid w:val="00ED1540"/>
    <w:rsid w:val="00F20226"/>
    <w:rsid w:val="00F227BE"/>
    <w:rsid w:val="00F25942"/>
    <w:rsid w:val="00FA2FF2"/>
    <w:rsid w:val="00FB0966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B55E-BCF3-424E-86A9-625E942A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74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REO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Vartotoja</cp:lastModifiedBy>
  <cp:revision>2</cp:revision>
  <cp:lastPrinted>2016-04-27T10:37:00Z</cp:lastPrinted>
  <dcterms:created xsi:type="dcterms:W3CDTF">2016-05-02T05:29:00Z</dcterms:created>
  <dcterms:modified xsi:type="dcterms:W3CDTF">2016-05-02T05:29:00Z</dcterms:modified>
</cp:coreProperties>
</file>